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2675B" w:rsidRDefault="003B168B" w:rsidP="0042675B">
      <w:pPr>
        <w:tabs>
          <w:tab w:val="left" w:pos="3360"/>
        </w:tabs>
        <w:spacing w:line="360" w:lineRule="auto"/>
        <w:jc w:val="center"/>
        <w:rPr>
          <w:rFonts w:ascii="Times New Roman" w:hAnsi="Times New Roman"/>
          <w:b/>
          <w:sz w:val="28"/>
          <w:szCs w:val="28"/>
        </w:rPr>
      </w:pPr>
      <w:r>
        <w:rPr>
          <w:rFonts w:ascii="Times New Roman" w:hAnsi="Times New Roman"/>
          <w:b/>
          <w:sz w:val="28"/>
          <w:szCs w:val="28"/>
        </w:rPr>
        <w:t>1</w:t>
      </w:r>
      <w:r w:rsidR="00D042CB" w:rsidRPr="00C76CB7">
        <w:rPr>
          <w:rFonts w:ascii="Times New Roman" w:hAnsi="Times New Roman"/>
          <w:b/>
          <w:sz w:val="28"/>
          <w:szCs w:val="28"/>
        </w:rPr>
        <w:t xml:space="preserve"> INTRODUCTION</w:t>
      </w:r>
    </w:p>
    <w:p w:rsidR="0042675B" w:rsidRDefault="0042675B" w:rsidP="00965C40">
      <w:pPr>
        <w:tabs>
          <w:tab w:val="left" w:pos="3360"/>
        </w:tabs>
        <w:spacing w:line="360" w:lineRule="auto"/>
        <w:rPr>
          <w:rFonts w:ascii="Times New Roman" w:hAnsi="Times New Roman"/>
          <w:b/>
          <w:sz w:val="24"/>
          <w:szCs w:val="24"/>
        </w:rPr>
      </w:pPr>
    </w:p>
    <w:p w:rsidR="00D042CB" w:rsidRDefault="00D042CB" w:rsidP="009F1FC5">
      <w:pPr>
        <w:numPr>
          <w:ilvl w:val="1"/>
          <w:numId w:val="9"/>
        </w:numPr>
        <w:tabs>
          <w:tab w:val="left" w:pos="3360"/>
        </w:tabs>
        <w:spacing w:line="360" w:lineRule="auto"/>
        <w:rPr>
          <w:rFonts w:ascii="Times New Roman" w:hAnsi="Times New Roman"/>
          <w:b/>
          <w:sz w:val="24"/>
          <w:szCs w:val="24"/>
        </w:rPr>
      </w:pPr>
      <w:r w:rsidRPr="001760BB">
        <w:rPr>
          <w:rFonts w:ascii="Times New Roman" w:hAnsi="Times New Roman"/>
          <w:b/>
          <w:sz w:val="24"/>
          <w:szCs w:val="24"/>
        </w:rPr>
        <w:t>Background</w:t>
      </w:r>
    </w:p>
    <w:p w:rsidR="0042675B" w:rsidRDefault="0042675B" w:rsidP="0042675B">
      <w:pPr>
        <w:tabs>
          <w:tab w:val="left" w:pos="3360"/>
        </w:tabs>
        <w:spacing w:line="360" w:lineRule="auto"/>
        <w:ind w:left="120"/>
        <w:rPr>
          <w:rFonts w:ascii="Times New Roman" w:hAnsi="Times New Roman"/>
          <w:b/>
          <w:sz w:val="24"/>
          <w:szCs w:val="24"/>
        </w:rPr>
      </w:pPr>
    </w:p>
    <w:p w:rsidR="00D042CB" w:rsidRDefault="00D042CB" w:rsidP="0042675B">
      <w:pPr>
        <w:tabs>
          <w:tab w:val="left" w:pos="3360"/>
        </w:tabs>
        <w:spacing w:line="360" w:lineRule="auto"/>
        <w:jc w:val="both"/>
        <w:rPr>
          <w:rFonts w:ascii="Times New Roman" w:hAnsi="Times New Roman"/>
          <w:sz w:val="24"/>
          <w:szCs w:val="24"/>
        </w:rPr>
      </w:pPr>
      <w:r w:rsidRPr="0042675B">
        <w:rPr>
          <w:rFonts w:ascii="Times New Roman" w:hAnsi="Times New Roman"/>
          <w:sz w:val="24"/>
          <w:szCs w:val="24"/>
        </w:rPr>
        <w:t>Ethiopia’s vast natural resources are untapped leaving large scope for development intervention to increasing capacities communities for sustainable livelihoods. However, there are serious issues on food security that has to be tackled in different scales by having effective policy and development initiatives. The approaches of development organizations vary and mostly target on reducing risks of rural communities and sustain their livelihoods. Food insecurity incorporates low food intake, variable access to food, and vulnerability- a livelihood strategy that generates adequate food in good times but is not resilient against shocks.</w:t>
      </w:r>
    </w:p>
    <w:p w:rsidR="0042675B" w:rsidRPr="0042675B" w:rsidRDefault="0042675B" w:rsidP="0042675B">
      <w:pPr>
        <w:tabs>
          <w:tab w:val="left" w:pos="3360"/>
        </w:tabs>
        <w:spacing w:line="360" w:lineRule="auto"/>
        <w:jc w:val="both"/>
        <w:rPr>
          <w:rFonts w:ascii="Times New Roman" w:hAnsi="Times New Roman"/>
          <w:sz w:val="24"/>
          <w:szCs w:val="24"/>
        </w:rPr>
      </w:pPr>
    </w:p>
    <w:p w:rsidR="00D042CB" w:rsidRPr="0042675B" w:rsidRDefault="00D042CB" w:rsidP="0042675B">
      <w:pPr>
        <w:autoSpaceDE w:val="0"/>
        <w:autoSpaceDN w:val="0"/>
        <w:adjustRightInd w:val="0"/>
        <w:spacing w:after="0" w:line="360" w:lineRule="auto"/>
        <w:jc w:val="both"/>
        <w:rPr>
          <w:rFonts w:ascii="Times New Roman" w:hAnsi="Times New Roman"/>
          <w:sz w:val="24"/>
          <w:szCs w:val="24"/>
        </w:rPr>
      </w:pPr>
      <w:r w:rsidRPr="0042675B">
        <w:rPr>
          <w:rFonts w:ascii="Times New Roman" w:hAnsi="Times New Roman"/>
          <w:sz w:val="24"/>
          <w:szCs w:val="24"/>
        </w:rPr>
        <w:t xml:space="preserve">These outcomes correspond broadly to chronic, cyclical and transitory food insecurity, and all are endemic in Ethiopia. The main triggers of transitory food insecurity in Ethiopia are drought and war. Season ability is a major cause of cyclical food insecurity. Structural factors contributing to chronic food insecurity include poverty (as both cause and consequence), the fragile natural resource base, weak institution (notably markets and land tenure) and unhelpful or inconsistent government policies. </w:t>
      </w:r>
      <w:r w:rsidR="00500DC7" w:rsidRPr="0042675B">
        <w:rPr>
          <w:rFonts w:ascii="Times New Roman" w:hAnsi="Times New Roman"/>
          <w:sz w:val="24"/>
          <w:szCs w:val="24"/>
        </w:rPr>
        <w:t>It is known that Agriculture is not sustainable in some part of the ANRS because of natural disasters or the shortage of rainfall, therefore to solve such problems; we have to propose a strategy for economic diversi</w:t>
      </w:r>
      <w:r w:rsidR="005A2EA0" w:rsidRPr="0042675B">
        <w:rPr>
          <w:rFonts w:ascii="Times New Roman" w:hAnsi="Times New Roman"/>
          <w:sz w:val="24"/>
          <w:szCs w:val="24"/>
        </w:rPr>
        <w:t xml:space="preserve">fication. </w:t>
      </w:r>
      <w:proofErr w:type="gramStart"/>
      <w:r w:rsidR="005A2EA0" w:rsidRPr="0042675B">
        <w:rPr>
          <w:rFonts w:ascii="Times New Roman" w:hAnsi="Times New Roman"/>
          <w:sz w:val="24"/>
          <w:szCs w:val="24"/>
        </w:rPr>
        <w:t>(Awoke</w:t>
      </w:r>
      <w:r w:rsidR="008F7481">
        <w:rPr>
          <w:rFonts w:ascii="Times New Roman" w:hAnsi="Times New Roman"/>
          <w:sz w:val="24"/>
          <w:szCs w:val="24"/>
        </w:rPr>
        <w:t>,</w:t>
      </w:r>
      <w:r w:rsidR="00500DC7" w:rsidRPr="0042675B">
        <w:rPr>
          <w:rFonts w:ascii="Times New Roman" w:hAnsi="Times New Roman"/>
          <w:sz w:val="24"/>
          <w:szCs w:val="24"/>
        </w:rPr>
        <w:t xml:space="preserve"> 2004).</w:t>
      </w:r>
      <w:proofErr w:type="gramEnd"/>
      <w:r w:rsidR="00500DC7" w:rsidRPr="0042675B">
        <w:rPr>
          <w:rFonts w:ascii="Times New Roman" w:hAnsi="Times New Roman"/>
          <w:sz w:val="24"/>
          <w:szCs w:val="24"/>
        </w:rPr>
        <w:t xml:space="preserve"> North </w:t>
      </w:r>
      <w:proofErr w:type="spellStart"/>
      <w:r w:rsidR="00500DC7" w:rsidRPr="0042675B">
        <w:rPr>
          <w:rFonts w:ascii="Times New Roman" w:hAnsi="Times New Roman"/>
          <w:sz w:val="24"/>
          <w:szCs w:val="24"/>
        </w:rPr>
        <w:t>Shoa</w:t>
      </w:r>
      <w:proofErr w:type="spellEnd"/>
      <w:r w:rsidR="00500DC7" w:rsidRPr="0042675B">
        <w:rPr>
          <w:rFonts w:ascii="Times New Roman" w:hAnsi="Times New Roman"/>
          <w:sz w:val="24"/>
          <w:szCs w:val="24"/>
        </w:rPr>
        <w:t xml:space="preserve"> Administrative Zone is found in ANRS. It is part of the central highlands of Ethiopia, with a long history of early settlement and agricultural cultivation. Due to high population pressure (both human and livestock), intensive cultivation, overgrazing, steep slopes and relative high rainfall, most highland parts of the Zone have suffered from extreme degree of environmental degradation.(</w:t>
      </w:r>
      <w:proofErr w:type="spellStart"/>
      <w:r w:rsidR="00500DC7" w:rsidRPr="0042675B">
        <w:rPr>
          <w:rFonts w:ascii="Times New Roman" w:hAnsi="Times New Roman"/>
          <w:sz w:val="24"/>
          <w:szCs w:val="24"/>
        </w:rPr>
        <w:t>Zenebework</w:t>
      </w:r>
      <w:proofErr w:type="spellEnd"/>
      <w:r w:rsidR="00500DC7" w:rsidRPr="0042675B">
        <w:rPr>
          <w:rFonts w:ascii="Times New Roman" w:hAnsi="Times New Roman"/>
          <w:sz w:val="24"/>
          <w:szCs w:val="24"/>
        </w:rPr>
        <w:t>, 2001). The ANRS</w:t>
      </w:r>
      <w:r w:rsidR="00FC5433" w:rsidRPr="0042675B">
        <w:rPr>
          <w:rFonts w:ascii="Times New Roman" w:hAnsi="Times New Roman"/>
          <w:color w:val="000000"/>
          <w:sz w:val="24"/>
          <w:szCs w:val="24"/>
        </w:rPr>
        <w:t xml:space="preserve"> is the most vulnerable where </w:t>
      </w:r>
      <w:r w:rsidR="00CC27EC">
        <w:rPr>
          <w:rFonts w:ascii="Times New Roman" w:hAnsi="Times New Roman"/>
          <w:color w:val="000000"/>
          <w:sz w:val="24"/>
          <w:szCs w:val="24"/>
        </w:rPr>
        <w:t>52 d</w:t>
      </w:r>
      <w:r w:rsidR="00FC5433" w:rsidRPr="0042675B">
        <w:rPr>
          <w:rFonts w:ascii="Times New Roman" w:hAnsi="Times New Roman"/>
          <w:color w:val="000000"/>
          <w:sz w:val="24"/>
          <w:szCs w:val="24"/>
        </w:rPr>
        <w:t xml:space="preserve">istricts of the </w:t>
      </w:r>
      <w:r w:rsidR="00CC27EC">
        <w:rPr>
          <w:rFonts w:ascii="Times New Roman" w:hAnsi="Times New Roman"/>
          <w:color w:val="000000"/>
          <w:sz w:val="24"/>
          <w:szCs w:val="24"/>
        </w:rPr>
        <w:t xml:space="preserve">114 districts in the </w:t>
      </w:r>
      <w:r w:rsidR="00FC5433" w:rsidRPr="0042675B">
        <w:rPr>
          <w:rFonts w:ascii="Times New Roman" w:hAnsi="Times New Roman"/>
          <w:color w:val="000000"/>
          <w:sz w:val="24"/>
          <w:szCs w:val="24"/>
        </w:rPr>
        <w:t xml:space="preserve">region has been food insecure. Among these Districts, </w:t>
      </w:r>
      <w:proofErr w:type="spellStart"/>
      <w:r w:rsidR="00FC5433" w:rsidRPr="0042675B">
        <w:rPr>
          <w:rFonts w:ascii="Times New Roman" w:hAnsi="Times New Roman"/>
          <w:color w:val="000000"/>
          <w:sz w:val="24"/>
          <w:szCs w:val="24"/>
        </w:rPr>
        <w:t>Menze</w:t>
      </w:r>
      <w:proofErr w:type="spellEnd"/>
      <w:r w:rsidR="00FC5433" w:rsidRPr="0042675B">
        <w:rPr>
          <w:rFonts w:ascii="Times New Roman" w:hAnsi="Times New Roman"/>
          <w:color w:val="000000"/>
          <w:sz w:val="24"/>
          <w:szCs w:val="24"/>
        </w:rPr>
        <w:t xml:space="preserve"> Mama </w:t>
      </w:r>
      <w:proofErr w:type="spellStart"/>
      <w:r w:rsidR="00FC5433" w:rsidRPr="0042675B">
        <w:rPr>
          <w:rFonts w:ascii="Times New Roman" w:hAnsi="Times New Roman"/>
          <w:color w:val="000000"/>
          <w:sz w:val="24"/>
          <w:szCs w:val="24"/>
        </w:rPr>
        <w:t>Midir</w:t>
      </w:r>
      <w:proofErr w:type="spellEnd"/>
      <w:r w:rsidR="00FC5433" w:rsidRPr="0042675B">
        <w:rPr>
          <w:rFonts w:ascii="Times New Roman" w:hAnsi="Times New Roman"/>
          <w:color w:val="000000"/>
          <w:sz w:val="24"/>
          <w:szCs w:val="24"/>
        </w:rPr>
        <w:t xml:space="preserve"> District</w:t>
      </w:r>
      <w:r w:rsidR="008F7481">
        <w:rPr>
          <w:rFonts w:ascii="Times New Roman" w:hAnsi="Times New Roman"/>
          <w:color w:val="000000"/>
          <w:sz w:val="24"/>
          <w:szCs w:val="24"/>
        </w:rPr>
        <w:t xml:space="preserve"> or shortly, </w:t>
      </w:r>
      <w:proofErr w:type="spellStart"/>
      <w:r w:rsidR="008F7481" w:rsidRPr="0042675B">
        <w:rPr>
          <w:rFonts w:ascii="Times New Roman" w:hAnsi="Times New Roman"/>
          <w:color w:val="000000"/>
          <w:sz w:val="24"/>
          <w:szCs w:val="24"/>
        </w:rPr>
        <w:t>Menze</w:t>
      </w:r>
      <w:proofErr w:type="spellEnd"/>
      <w:r w:rsidR="008F7481" w:rsidRPr="0042675B">
        <w:rPr>
          <w:rFonts w:ascii="Times New Roman" w:hAnsi="Times New Roman"/>
          <w:color w:val="000000"/>
          <w:sz w:val="24"/>
          <w:szCs w:val="24"/>
        </w:rPr>
        <w:t xml:space="preserve"> Mama District</w:t>
      </w:r>
      <w:r w:rsidR="00CC27EC">
        <w:rPr>
          <w:rFonts w:ascii="Times New Roman" w:hAnsi="Times New Roman"/>
          <w:color w:val="000000"/>
          <w:sz w:val="24"/>
          <w:szCs w:val="24"/>
        </w:rPr>
        <w:t>,</w:t>
      </w:r>
      <w:r w:rsidR="00FC5433" w:rsidRPr="0042675B">
        <w:rPr>
          <w:rFonts w:ascii="Times New Roman" w:hAnsi="Times New Roman"/>
          <w:color w:val="000000"/>
          <w:sz w:val="24"/>
          <w:szCs w:val="24"/>
        </w:rPr>
        <w:t xml:space="preserve"> is first. </w:t>
      </w:r>
      <w:r w:rsidR="00C23EAC" w:rsidRPr="00C23EAC">
        <w:rPr>
          <w:rFonts w:ascii="Times New Roman" w:hAnsi="Times New Roman"/>
          <w:sz w:val="24"/>
          <w:szCs w:val="24"/>
        </w:rPr>
        <w:t xml:space="preserve">The </w:t>
      </w:r>
      <w:r w:rsidR="00C23EAC" w:rsidRPr="00C23EAC">
        <w:rPr>
          <w:rFonts w:ascii="Times New Roman" w:hAnsi="Times New Roman"/>
          <w:sz w:val="24"/>
          <w:szCs w:val="24"/>
        </w:rPr>
        <w:lastRenderedPageBreak/>
        <w:t>population size of the district is 106,738 of which 99,703 are dwellers of ru</w:t>
      </w:r>
      <w:r w:rsidR="00C23EAC">
        <w:rPr>
          <w:rFonts w:ascii="Times New Roman" w:hAnsi="Times New Roman"/>
          <w:sz w:val="24"/>
          <w:szCs w:val="24"/>
        </w:rPr>
        <w:t xml:space="preserve">ral and </w:t>
      </w:r>
      <w:r w:rsidR="00C23EAC" w:rsidRPr="00C23EAC">
        <w:rPr>
          <w:rFonts w:ascii="Times New Roman" w:hAnsi="Times New Roman"/>
          <w:sz w:val="24"/>
          <w:szCs w:val="24"/>
        </w:rPr>
        <w:t xml:space="preserve">7035 in urban; </w:t>
      </w:r>
      <w:r w:rsidR="00C23EAC" w:rsidRPr="00C23EAC">
        <w:rPr>
          <w:rFonts w:ascii="Times New Roman" w:hAnsi="Times New Roman"/>
          <w:color w:val="000000"/>
          <w:sz w:val="24"/>
          <w:szCs w:val="24"/>
        </w:rPr>
        <w:t xml:space="preserve">on the other hand, 83,478 are dwellers of rural and 7,704 live in urban </w:t>
      </w:r>
      <w:r w:rsidR="00C23EAC" w:rsidRPr="00C23EAC">
        <w:rPr>
          <w:rFonts w:ascii="Times New Roman" w:hAnsi="Times New Roman"/>
          <w:sz w:val="24"/>
          <w:szCs w:val="24"/>
        </w:rPr>
        <w:t>(Solomon, 2007).</w:t>
      </w:r>
      <w:r w:rsidR="00FC5433" w:rsidRPr="00C23EAC">
        <w:rPr>
          <w:rFonts w:ascii="Times New Roman" w:hAnsi="Times New Roman"/>
          <w:sz w:val="24"/>
          <w:szCs w:val="24"/>
        </w:rPr>
        <w:t xml:space="preserve"> </w:t>
      </w:r>
      <w:r w:rsidR="00FC5433" w:rsidRPr="0042675B">
        <w:rPr>
          <w:rFonts w:ascii="Times New Roman" w:hAnsi="Times New Roman"/>
          <w:sz w:val="24"/>
          <w:szCs w:val="24"/>
        </w:rPr>
        <w:t>Out of the rural dwellers 16</w:t>
      </w:r>
      <w:r w:rsidR="00F546BF" w:rsidRPr="0042675B">
        <w:rPr>
          <w:rFonts w:ascii="Times New Roman" w:hAnsi="Times New Roman"/>
          <w:sz w:val="24"/>
          <w:szCs w:val="24"/>
        </w:rPr>
        <w:t>,</w:t>
      </w:r>
      <w:r w:rsidR="00FC5433" w:rsidRPr="0042675B">
        <w:rPr>
          <w:rFonts w:ascii="Times New Roman" w:hAnsi="Times New Roman"/>
          <w:sz w:val="24"/>
          <w:szCs w:val="24"/>
        </w:rPr>
        <w:t>527 males and 18</w:t>
      </w:r>
      <w:r w:rsidR="00F546BF" w:rsidRPr="0042675B">
        <w:rPr>
          <w:rFonts w:ascii="Times New Roman" w:hAnsi="Times New Roman"/>
          <w:sz w:val="24"/>
          <w:szCs w:val="24"/>
        </w:rPr>
        <w:t>,</w:t>
      </w:r>
      <w:r w:rsidR="00FC5433" w:rsidRPr="0042675B">
        <w:rPr>
          <w:rFonts w:ascii="Times New Roman" w:hAnsi="Times New Roman"/>
          <w:sz w:val="24"/>
          <w:szCs w:val="24"/>
        </w:rPr>
        <w:t>518 females are chronically food insecure (</w:t>
      </w:r>
      <w:proofErr w:type="spellStart"/>
      <w:r w:rsidR="00FC5433" w:rsidRPr="0042675B">
        <w:rPr>
          <w:rFonts w:ascii="Times New Roman" w:hAnsi="Times New Roman"/>
          <w:sz w:val="24"/>
          <w:szCs w:val="24"/>
        </w:rPr>
        <w:t>Mulugeta</w:t>
      </w:r>
      <w:proofErr w:type="spellEnd"/>
      <w:r w:rsidR="00FC5433" w:rsidRPr="0042675B">
        <w:rPr>
          <w:rFonts w:ascii="Times New Roman" w:hAnsi="Times New Roman"/>
          <w:sz w:val="24"/>
          <w:szCs w:val="24"/>
        </w:rPr>
        <w:t xml:space="preserve">, 2011). </w:t>
      </w:r>
      <w:r w:rsidRPr="0042675B">
        <w:rPr>
          <w:rFonts w:ascii="Times New Roman" w:hAnsi="Times New Roman"/>
          <w:sz w:val="24"/>
          <w:szCs w:val="24"/>
        </w:rPr>
        <w:t>However, community approach development approaches have played significant role in the socioeconomic development of disadvantaged groups and the rural poor. Creating community assets, providing credit, promoting saving through training communities on income generating activities.</w:t>
      </w:r>
    </w:p>
    <w:p w:rsidR="00D042CB" w:rsidRPr="0042675B" w:rsidRDefault="00D042CB" w:rsidP="00C72EBF">
      <w:pPr>
        <w:tabs>
          <w:tab w:val="left" w:pos="3360"/>
        </w:tabs>
        <w:spacing w:line="360" w:lineRule="auto"/>
        <w:jc w:val="both"/>
        <w:rPr>
          <w:rFonts w:ascii="Times New Roman" w:hAnsi="Times New Roman"/>
          <w:sz w:val="24"/>
          <w:szCs w:val="24"/>
        </w:rPr>
      </w:pPr>
    </w:p>
    <w:p w:rsidR="00FC5433" w:rsidRDefault="00D042CB" w:rsidP="00C72EBF">
      <w:pPr>
        <w:tabs>
          <w:tab w:val="left" w:pos="3360"/>
        </w:tabs>
        <w:spacing w:line="360" w:lineRule="auto"/>
        <w:jc w:val="both"/>
        <w:rPr>
          <w:rFonts w:ascii="Times New Roman" w:hAnsi="Times New Roman"/>
          <w:sz w:val="24"/>
          <w:szCs w:val="24"/>
        </w:rPr>
      </w:pPr>
      <w:r w:rsidRPr="0042675B">
        <w:rPr>
          <w:rFonts w:ascii="Times New Roman" w:hAnsi="Times New Roman"/>
          <w:sz w:val="24"/>
          <w:szCs w:val="24"/>
        </w:rPr>
        <w:t>One such important development program has been the Food Security Project</w:t>
      </w:r>
      <w:r w:rsidR="00545935">
        <w:rPr>
          <w:rFonts w:ascii="Times New Roman" w:hAnsi="Times New Roman"/>
          <w:sz w:val="24"/>
          <w:szCs w:val="24"/>
        </w:rPr>
        <w:t xml:space="preserve"> (Cr.3646) which is known as </w:t>
      </w:r>
      <w:r w:rsidR="00545935" w:rsidRPr="0042675B">
        <w:rPr>
          <w:rFonts w:ascii="Times New Roman" w:hAnsi="Times New Roman"/>
          <w:sz w:val="24"/>
          <w:szCs w:val="24"/>
        </w:rPr>
        <w:t>World Bank Food Security Project (WBFSP)</w:t>
      </w:r>
      <w:r w:rsidRPr="0042675B">
        <w:rPr>
          <w:rFonts w:ascii="Times New Roman" w:hAnsi="Times New Roman"/>
          <w:sz w:val="24"/>
          <w:szCs w:val="24"/>
        </w:rPr>
        <w:t xml:space="preserve">. The Food Security Project is financed by the World Bank (IDA) credit, grants obtained from the governments of Italy and Canada as co-financers of the project and matching fund allocated by the Ethiopian Government. The original objectives of the </w:t>
      </w:r>
      <w:r w:rsidR="006C4607" w:rsidRPr="0042675B">
        <w:rPr>
          <w:rFonts w:ascii="Times New Roman" w:hAnsi="Times New Roman"/>
          <w:sz w:val="24"/>
          <w:szCs w:val="24"/>
        </w:rPr>
        <w:t>WBFSP</w:t>
      </w:r>
      <w:r w:rsidRPr="0042675B">
        <w:rPr>
          <w:rFonts w:ascii="Times New Roman" w:hAnsi="Times New Roman"/>
          <w:sz w:val="24"/>
          <w:szCs w:val="24"/>
        </w:rPr>
        <w:t xml:space="preserve"> are to build resources base for poorer rural households, increase their employment and incomes, reduce their real cost of food, and improve their nutritional levels especially for children under five years of age, pregnant and lactating women.</w:t>
      </w:r>
      <w:r w:rsidR="00FC5433" w:rsidRPr="0042675B">
        <w:rPr>
          <w:rFonts w:ascii="Times New Roman" w:hAnsi="Times New Roman"/>
          <w:sz w:val="24"/>
          <w:szCs w:val="24"/>
        </w:rPr>
        <w:t xml:space="preserve"> . The project consists of five complementary components that lead to the achievement of intended development objectives. The components are: Support to community through provision of grants to beneficiary communities for carrying out community initiated income generating activities (IGA) or Asset building activities at community or household levels and promotion of community based child growth promotion initiatives</w:t>
      </w:r>
      <w:r w:rsidR="00F446E4">
        <w:rPr>
          <w:rFonts w:ascii="Times New Roman" w:hAnsi="Times New Roman"/>
          <w:sz w:val="24"/>
          <w:szCs w:val="24"/>
        </w:rPr>
        <w:t>, i</w:t>
      </w:r>
      <w:r w:rsidR="00FC5433" w:rsidRPr="0042675B">
        <w:rPr>
          <w:rFonts w:ascii="Times New Roman" w:hAnsi="Times New Roman"/>
          <w:sz w:val="24"/>
          <w:szCs w:val="24"/>
        </w:rPr>
        <w:t>nstitutional capacity building</w:t>
      </w:r>
      <w:r w:rsidR="00F446E4">
        <w:rPr>
          <w:rFonts w:ascii="Times New Roman" w:hAnsi="Times New Roman"/>
          <w:sz w:val="24"/>
          <w:szCs w:val="24"/>
        </w:rPr>
        <w:t>, food m</w:t>
      </w:r>
      <w:r w:rsidR="00FC5433" w:rsidRPr="0042675B">
        <w:rPr>
          <w:rFonts w:ascii="Times New Roman" w:hAnsi="Times New Roman"/>
          <w:sz w:val="24"/>
          <w:szCs w:val="24"/>
        </w:rPr>
        <w:t>arketing initiatives</w:t>
      </w:r>
      <w:r w:rsidR="00F446E4">
        <w:rPr>
          <w:rFonts w:ascii="Times New Roman" w:hAnsi="Times New Roman"/>
          <w:sz w:val="24"/>
          <w:szCs w:val="24"/>
        </w:rPr>
        <w:t>, c</w:t>
      </w:r>
      <w:r w:rsidR="00FC5433" w:rsidRPr="0042675B">
        <w:rPr>
          <w:rFonts w:ascii="Times New Roman" w:hAnsi="Times New Roman"/>
          <w:sz w:val="24"/>
          <w:szCs w:val="24"/>
        </w:rPr>
        <w:t>ommunication interventions</w:t>
      </w:r>
      <w:r w:rsidR="00F446E4">
        <w:rPr>
          <w:rFonts w:ascii="Times New Roman" w:hAnsi="Times New Roman"/>
          <w:sz w:val="24"/>
          <w:szCs w:val="24"/>
        </w:rPr>
        <w:t>, and p</w:t>
      </w:r>
      <w:r w:rsidR="00FC5433" w:rsidRPr="0042675B">
        <w:rPr>
          <w:rFonts w:ascii="Times New Roman" w:hAnsi="Times New Roman"/>
          <w:sz w:val="24"/>
          <w:szCs w:val="24"/>
        </w:rPr>
        <w:t xml:space="preserve">roject </w:t>
      </w:r>
      <w:r w:rsidR="00F446E4">
        <w:rPr>
          <w:rFonts w:ascii="Times New Roman" w:hAnsi="Times New Roman"/>
          <w:sz w:val="24"/>
          <w:szCs w:val="24"/>
        </w:rPr>
        <w:t>a</w:t>
      </w:r>
      <w:r w:rsidR="00FC5433" w:rsidRPr="0042675B">
        <w:rPr>
          <w:rFonts w:ascii="Times New Roman" w:hAnsi="Times New Roman"/>
          <w:sz w:val="24"/>
          <w:szCs w:val="24"/>
        </w:rPr>
        <w:t xml:space="preserve">dministration and </w:t>
      </w:r>
      <w:r w:rsidR="00F446E4">
        <w:rPr>
          <w:rFonts w:ascii="Times New Roman" w:hAnsi="Times New Roman"/>
          <w:sz w:val="24"/>
          <w:szCs w:val="24"/>
        </w:rPr>
        <w:t>m</w:t>
      </w:r>
      <w:r w:rsidR="00FC5433" w:rsidRPr="0042675B">
        <w:rPr>
          <w:rFonts w:ascii="Times New Roman" w:hAnsi="Times New Roman"/>
          <w:sz w:val="24"/>
          <w:szCs w:val="24"/>
        </w:rPr>
        <w:t>onitoring</w:t>
      </w:r>
      <w:r w:rsidR="00F446E4">
        <w:rPr>
          <w:rFonts w:ascii="Times New Roman" w:hAnsi="Times New Roman"/>
          <w:sz w:val="24"/>
          <w:szCs w:val="24"/>
        </w:rPr>
        <w:t>.</w:t>
      </w:r>
    </w:p>
    <w:p w:rsidR="003F04EB" w:rsidRPr="0042675B" w:rsidRDefault="003F04EB" w:rsidP="00F446E4">
      <w:pPr>
        <w:tabs>
          <w:tab w:val="left" w:pos="3360"/>
        </w:tabs>
        <w:spacing w:line="240" w:lineRule="auto"/>
        <w:jc w:val="both"/>
        <w:rPr>
          <w:rFonts w:ascii="Times New Roman" w:hAnsi="Times New Roman"/>
          <w:sz w:val="24"/>
          <w:szCs w:val="24"/>
        </w:rPr>
      </w:pPr>
    </w:p>
    <w:p w:rsidR="00FC5433" w:rsidRPr="00956AF4" w:rsidRDefault="00FC5433" w:rsidP="00C72EBF">
      <w:pPr>
        <w:tabs>
          <w:tab w:val="left" w:pos="3360"/>
        </w:tabs>
        <w:spacing w:line="360" w:lineRule="auto"/>
        <w:jc w:val="both"/>
        <w:rPr>
          <w:rFonts w:ascii="Times New Roman" w:hAnsi="Times New Roman"/>
          <w:sz w:val="24"/>
          <w:szCs w:val="24"/>
        </w:rPr>
      </w:pPr>
      <w:r w:rsidRPr="0042675B">
        <w:rPr>
          <w:rFonts w:ascii="Times New Roman" w:hAnsi="Times New Roman"/>
          <w:sz w:val="24"/>
          <w:szCs w:val="24"/>
        </w:rPr>
        <w:t>The project is expected to address a major underlying cause of food insecurity at the community and household level, by providing grants to income and build assets. The project is built on the concept of Community Driven Development Approach. The key element of the approach emphasizes the participation, ownership and role of community in problem</w:t>
      </w:r>
      <w:r w:rsidRPr="00956AF4">
        <w:rPr>
          <w:rFonts w:ascii="Times New Roman" w:hAnsi="Times New Roman"/>
          <w:sz w:val="24"/>
          <w:szCs w:val="24"/>
        </w:rPr>
        <w:t xml:space="preserve"> identification, prioritization, propose solutions and play active role in implementation of </w:t>
      </w:r>
      <w:r w:rsidR="00440B99" w:rsidRPr="00956AF4">
        <w:rPr>
          <w:rFonts w:ascii="Times New Roman" w:hAnsi="Times New Roman"/>
          <w:sz w:val="24"/>
          <w:szCs w:val="24"/>
        </w:rPr>
        <w:t>Community Driven Development (</w:t>
      </w:r>
      <w:r w:rsidRPr="00956AF4">
        <w:rPr>
          <w:rFonts w:ascii="Times New Roman" w:hAnsi="Times New Roman"/>
          <w:sz w:val="24"/>
          <w:szCs w:val="24"/>
        </w:rPr>
        <w:t>CDD</w:t>
      </w:r>
      <w:r w:rsidR="00440B99" w:rsidRPr="00956AF4">
        <w:rPr>
          <w:rFonts w:ascii="Times New Roman" w:hAnsi="Times New Roman"/>
          <w:sz w:val="24"/>
          <w:szCs w:val="24"/>
        </w:rPr>
        <w:t>)</w:t>
      </w:r>
      <w:r w:rsidRPr="00956AF4">
        <w:rPr>
          <w:rFonts w:ascii="Times New Roman" w:hAnsi="Times New Roman"/>
          <w:sz w:val="24"/>
          <w:szCs w:val="24"/>
        </w:rPr>
        <w:t xml:space="preserve">. The project has a life of six years and under implementation in four regional states of Ethiopia viz., </w:t>
      </w:r>
      <w:proofErr w:type="spellStart"/>
      <w:r w:rsidRPr="00956AF4">
        <w:rPr>
          <w:rFonts w:ascii="Times New Roman" w:hAnsi="Times New Roman"/>
          <w:sz w:val="24"/>
          <w:szCs w:val="24"/>
        </w:rPr>
        <w:t>Amhara</w:t>
      </w:r>
      <w:proofErr w:type="spellEnd"/>
      <w:r w:rsidRPr="00956AF4">
        <w:rPr>
          <w:rFonts w:ascii="Times New Roman" w:hAnsi="Times New Roman"/>
          <w:sz w:val="24"/>
          <w:szCs w:val="24"/>
        </w:rPr>
        <w:t xml:space="preserve">, </w:t>
      </w:r>
      <w:proofErr w:type="spellStart"/>
      <w:r w:rsidRPr="00956AF4">
        <w:rPr>
          <w:rFonts w:ascii="Times New Roman" w:hAnsi="Times New Roman"/>
          <w:sz w:val="24"/>
          <w:szCs w:val="24"/>
        </w:rPr>
        <w:t>Tigray</w:t>
      </w:r>
      <w:proofErr w:type="spellEnd"/>
      <w:r w:rsidRPr="00956AF4">
        <w:rPr>
          <w:rFonts w:ascii="Times New Roman" w:hAnsi="Times New Roman"/>
          <w:sz w:val="24"/>
          <w:szCs w:val="24"/>
        </w:rPr>
        <w:t xml:space="preserve">, </w:t>
      </w:r>
      <w:proofErr w:type="spellStart"/>
      <w:r w:rsidRPr="00956AF4">
        <w:rPr>
          <w:rFonts w:ascii="Times New Roman" w:hAnsi="Times New Roman"/>
          <w:sz w:val="24"/>
          <w:szCs w:val="24"/>
        </w:rPr>
        <w:t>Oromia</w:t>
      </w:r>
      <w:proofErr w:type="spellEnd"/>
      <w:r w:rsidRPr="00956AF4">
        <w:rPr>
          <w:rFonts w:ascii="Times New Roman" w:hAnsi="Times New Roman"/>
          <w:sz w:val="24"/>
          <w:szCs w:val="24"/>
        </w:rPr>
        <w:t xml:space="preserve">, and SNNPR. </w:t>
      </w:r>
    </w:p>
    <w:p w:rsidR="00D042CB" w:rsidRDefault="00D042CB" w:rsidP="00C72EBF">
      <w:pPr>
        <w:tabs>
          <w:tab w:val="left" w:pos="3360"/>
        </w:tabs>
        <w:spacing w:line="360" w:lineRule="auto"/>
        <w:jc w:val="both"/>
        <w:rPr>
          <w:rFonts w:ascii="Times New Roman" w:hAnsi="Times New Roman"/>
          <w:sz w:val="24"/>
          <w:szCs w:val="24"/>
        </w:rPr>
      </w:pPr>
      <w:r w:rsidRPr="00956AF4">
        <w:rPr>
          <w:rFonts w:ascii="Times New Roman" w:hAnsi="Times New Roman"/>
          <w:sz w:val="24"/>
          <w:szCs w:val="24"/>
        </w:rPr>
        <w:lastRenderedPageBreak/>
        <w:t xml:space="preserve"> </w:t>
      </w:r>
      <w:r w:rsidR="00545935">
        <w:rPr>
          <w:rFonts w:ascii="Times New Roman" w:hAnsi="Times New Roman"/>
          <w:sz w:val="24"/>
          <w:szCs w:val="24"/>
        </w:rPr>
        <w:t>The WBFSP has been implemented in the A</w:t>
      </w:r>
      <w:r w:rsidR="008F7481">
        <w:rPr>
          <w:rFonts w:ascii="Times New Roman" w:hAnsi="Times New Roman"/>
          <w:sz w:val="24"/>
          <w:szCs w:val="24"/>
        </w:rPr>
        <w:t xml:space="preserve">NRS since 2002/3. </w:t>
      </w:r>
      <w:r w:rsidRPr="00956AF4">
        <w:rPr>
          <w:rFonts w:ascii="Times New Roman" w:hAnsi="Times New Roman"/>
          <w:sz w:val="24"/>
          <w:szCs w:val="24"/>
        </w:rPr>
        <w:t xml:space="preserve">From the above food insecure HHs </w:t>
      </w:r>
      <w:r w:rsidR="008F7481">
        <w:rPr>
          <w:rFonts w:ascii="Times New Roman" w:hAnsi="Times New Roman"/>
          <w:sz w:val="24"/>
          <w:szCs w:val="24"/>
        </w:rPr>
        <w:t xml:space="preserve">in the district, </w:t>
      </w:r>
      <w:r w:rsidRPr="00956AF4">
        <w:rPr>
          <w:rFonts w:ascii="Times New Roman" w:hAnsi="Times New Roman"/>
          <w:sz w:val="24"/>
          <w:szCs w:val="24"/>
        </w:rPr>
        <w:t xml:space="preserve">4349 males and 2117 females are beneficiaries </w:t>
      </w:r>
      <w:r w:rsidR="008F7481">
        <w:rPr>
          <w:rFonts w:ascii="Times New Roman" w:hAnsi="Times New Roman"/>
          <w:sz w:val="24"/>
          <w:szCs w:val="24"/>
        </w:rPr>
        <w:t xml:space="preserve">/borrowers </w:t>
      </w:r>
      <w:r w:rsidRPr="00956AF4">
        <w:rPr>
          <w:rFonts w:ascii="Times New Roman" w:hAnsi="Times New Roman"/>
          <w:sz w:val="24"/>
          <w:szCs w:val="24"/>
        </w:rPr>
        <w:t>of the WBFSP (</w:t>
      </w:r>
      <w:proofErr w:type="spellStart"/>
      <w:r w:rsidRPr="00956AF4">
        <w:rPr>
          <w:rFonts w:ascii="Times New Roman" w:hAnsi="Times New Roman"/>
          <w:sz w:val="24"/>
          <w:szCs w:val="24"/>
        </w:rPr>
        <w:t>Mulugeta</w:t>
      </w:r>
      <w:proofErr w:type="spellEnd"/>
      <w:r w:rsidRPr="00956AF4">
        <w:rPr>
          <w:rFonts w:ascii="Times New Roman" w:hAnsi="Times New Roman"/>
          <w:sz w:val="24"/>
          <w:szCs w:val="24"/>
        </w:rPr>
        <w:t>, 2010).</w:t>
      </w:r>
      <w:r w:rsidR="008F7481">
        <w:rPr>
          <w:rFonts w:ascii="Times New Roman" w:hAnsi="Times New Roman"/>
          <w:sz w:val="24"/>
          <w:szCs w:val="24"/>
        </w:rPr>
        <w:t xml:space="preserve"> The grant which is as a form of loan has been extended through the project to resource constrained HHs the poorest of poor empowered them to help improve their resource base, income and livelihoods in general.</w:t>
      </w:r>
    </w:p>
    <w:p w:rsidR="00965C40" w:rsidRPr="00956AF4" w:rsidRDefault="00965C40" w:rsidP="00C72EBF">
      <w:pPr>
        <w:tabs>
          <w:tab w:val="left" w:pos="3360"/>
        </w:tabs>
        <w:spacing w:line="360" w:lineRule="auto"/>
        <w:jc w:val="both"/>
        <w:rPr>
          <w:rFonts w:ascii="Times New Roman" w:hAnsi="Times New Roman"/>
          <w:sz w:val="24"/>
          <w:szCs w:val="24"/>
        </w:rPr>
      </w:pPr>
    </w:p>
    <w:p w:rsidR="0042675B" w:rsidRDefault="009B40E4" w:rsidP="009F1FC5">
      <w:pPr>
        <w:numPr>
          <w:ilvl w:val="1"/>
          <w:numId w:val="9"/>
        </w:numPr>
        <w:tabs>
          <w:tab w:val="left" w:pos="3360"/>
        </w:tabs>
        <w:spacing w:line="360" w:lineRule="auto"/>
        <w:rPr>
          <w:rFonts w:ascii="Times New Roman" w:hAnsi="Times New Roman"/>
          <w:b/>
          <w:sz w:val="24"/>
          <w:szCs w:val="24"/>
        </w:rPr>
      </w:pPr>
      <w:r w:rsidRPr="00956AF4">
        <w:rPr>
          <w:rFonts w:ascii="Times New Roman" w:hAnsi="Times New Roman"/>
          <w:b/>
          <w:sz w:val="24"/>
          <w:szCs w:val="24"/>
        </w:rPr>
        <w:t>Statement of the Problem</w:t>
      </w:r>
    </w:p>
    <w:p w:rsidR="00A0663C" w:rsidRDefault="00A0663C" w:rsidP="00A0663C">
      <w:pPr>
        <w:tabs>
          <w:tab w:val="left" w:pos="3360"/>
        </w:tabs>
        <w:spacing w:line="360" w:lineRule="auto"/>
        <w:ind w:left="480"/>
        <w:rPr>
          <w:rFonts w:ascii="Times New Roman" w:hAnsi="Times New Roman"/>
          <w:b/>
          <w:sz w:val="24"/>
          <w:szCs w:val="24"/>
        </w:rPr>
      </w:pPr>
    </w:p>
    <w:p w:rsidR="009B40E4" w:rsidRDefault="009B40E4" w:rsidP="00A0663C">
      <w:pPr>
        <w:tabs>
          <w:tab w:val="left" w:pos="3360"/>
        </w:tabs>
        <w:spacing w:line="360" w:lineRule="auto"/>
        <w:jc w:val="both"/>
        <w:rPr>
          <w:rFonts w:ascii="Times New Roman" w:hAnsi="Times New Roman"/>
          <w:sz w:val="24"/>
          <w:szCs w:val="24"/>
        </w:rPr>
      </w:pPr>
      <w:r w:rsidRPr="0042675B">
        <w:rPr>
          <w:rFonts w:ascii="Times New Roman" w:hAnsi="Times New Roman"/>
          <w:sz w:val="24"/>
          <w:szCs w:val="24"/>
        </w:rPr>
        <w:t xml:space="preserve">In effort to improve the precarious food situation existing in Ethiopia, expanded and economic use of </w:t>
      </w:r>
      <w:r w:rsidR="00D061BD">
        <w:rPr>
          <w:rFonts w:ascii="Times New Roman" w:hAnsi="Times New Roman"/>
          <w:sz w:val="24"/>
          <w:szCs w:val="24"/>
        </w:rPr>
        <w:t xml:space="preserve">credit in </w:t>
      </w:r>
      <w:r w:rsidRPr="0042675B">
        <w:rPr>
          <w:rFonts w:ascii="Times New Roman" w:hAnsi="Times New Roman"/>
          <w:sz w:val="24"/>
          <w:szCs w:val="24"/>
        </w:rPr>
        <w:t>yield increasing new and improved technologies are crucial issues of the day which need to be considered both by policy makers. These necessary ingredients in the development process of subsistence agriculture need a considerable financial input on the part of the farmers. However, there exists no significance margin of income that can be channeled into the sector for such development activities. Thus, here comes the importance and significance of the availability of loan to bridge the gap between owned and required capital to finance these technologies</w:t>
      </w:r>
      <w:r w:rsidR="007B52EA">
        <w:rPr>
          <w:rFonts w:ascii="Times New Roman" w:hAnsi="Times New Roman"/>
          <w:sz w:val="24"/>
          <w:szCs w:val="24"/>
        </w:rPr>
        <w:t xml:space="preserve"> for sustainable income</w:t>
      </w:r>
      <w:r w:rsidRPr="0042675B">
        <w:rPr>
          <w:rFonts w:ascii="Times New Roman" w:hAnsi="Times New Roman"/>
          <w:sz w:val="24"/>
          <w:szCs w:val="24"/>
        </w:rPr>
        <w:t xml:space="preserve">. </w:t>
      </w:r>
    </w:p>
    <w:p w:rsidR="0042675B" w:rsidRPr="0042675B" w:rsidRDefault="0042675B" w:rsidP="00F446E4">
      <w:pPr>
        <w:tabs>
          <w:tab w:val="left" w:pos="3360"/>
        </w:tabs>
        <w:spacing w:line="240" w:lineRule="auto"/>
        <w:jc w:val="both"/>
        <w:rPr>
          <w:rFonts w:ascii="Times New Roman" w:hAnsi="Times New Roman"/>
          <w:sz w:val="24"/>
          <w:szCs w:val="24"/>
        </w:rPr>
      </w:pPr>
    </w:p>
    <w:p w:rsidR="009B40E4" w:rsidRDefault="009B40E4" w:rsidP="0042675B">
      <w:pPr>
        <w:tabs>
          <w:tab w:val="left" w:pos="3360"/>
        </w:tabs>
        <w:spacing w:line="360" w:lineRule="auto"/>
        <w:jc w:val="both"/>
        <w:rPr>
          <w:rFonts w:ascii="Times New Roman" w:hAnsi="Times New Roman"/>
          <w:sz w:val="24"/>
          <w:szCs w:val="24"/>
        </w:rPr>
      </w:pPr>
      <w:proofErr w:type="spellStart"/>
      <w:r w:rsidRPr="0042675B">
        <w:rPr>
          <w:rFonts w:ascii="Times New Roman" w:hAnsi="Times New Roman"/>
          <w:sz w:val="24"/>
          <w:szCs w:val="24"/>
        </w:rPr>
        <w:t>Menze</w:t>
      </w:r>
      <w:proofErr w:type="spellEnd"/>
      <w:r w:rsidRPr="0042675B">
        <w:rPr>
          <w:rFonts w:ascii="Times New Roman" w:hAnsi="Times New Roman"/>
          <w:sz w:val="24"/>
          <w:szCs w:val="24"/>
        </w:rPr>
        <w:t xml:space="preserve"> </w:t>
      </w:r>
      <w:proofErr w:type="gramStart"/>
      <w:r w:rsidRPr="0042675B">
        <w:rPr>
          <w:rFonts w:ascii="Times New Roman" w:hAnsi="Times New Roman"/>
          <w:sz w:val="24"/>
          <w:szCs w:val="24"/>
        </w:rPr>
        <w:t>Mama ,</w:t>
      </w:r>
      <w:proofErr w:type="gramEnd"/>
      <w:r w:rsidRPr="0042675B">
        <w:rPr>
          <w:rFonts w:ascii="Times New Roman" w:hAnsi="Times New Roman"/>
          <w:sz w:val="24"/>
          <w:szCs w:val="24"/>
        </w:rPr>
        <w:t xml:space="preserve"> found in North </w:t>
      </w:r>
      <w:proofErr w:type="spellStart"/>
      <w:r w:rsidRPr="0042675B">
        <w:rPr>
          <w:rFonts w:ascii="Times New Roman" w:hAnsi="Times New Roman"/>
          <w:sz w:val="24"/>
          <w:szCs w:val="24"/>
        </w:rPr>
        <w:t>Shoa</w:t>
      </w:r>
      <w:proofErr w:type="spellEnd"/>
      <w:r w:rsidRPr="0042675B">
        <w:rPr>
          <w:rFonts w:ascii="Times New Roman" w:hAnsi="Times New Roman"/>
          <w:sz w:val="24"/>
          <w:szCs w:val="24"/>
        </w:rPr>
        <w:t xml:space="preserve"> zone, is part of the central highlands of Ethiopia, and it has a long history of early settlement and agricultural cultivation.. Due to the highly eroded and small size land per HHs, the agriculture is not promising, and this is put down to the low productivity of the district. The HHs</w:t>
      </w:r>
      <w:r w:rsidR="009933B7">
        <w:rPr>
          <w:rFonts w:ascii="Times New Roman" w:hAnsi="Times New Roman"/>
          <w:sz w:val="24"/>
          <w:szCs w:val="24"/>
        </w:rPr>
        <w:t xml:space="preserve"> </w:t>
      </w:r>
      <w:proofErr w:type="gramStart"/>
      <w:r w:rsidR="009933B7">
        <w:rPr>
          <w:rFonts w:ascii="Times New Roman" w:hAnsi="Times New Roman"/>
          <w:sz w:val="24"/>
          <w:szCs w:val="24"/>
        </w:rPr>
        <w:t>have</w:t>
      </w:r>
      <w:proofErr w:type="gramEnd"/>
      <w:r w:rsidR="009933B7">
        <w:rPr>
          <w:rFonts w:ascii="Times New Roman" w:hAnsi="Times New Roman"/>
          <w:sz w:val="24"/>
          <w:szCs w:val="24"/>
        </w:rPr>
        <w:t xml:space="preserve"> been</w:t>
      </w:r>
      <w:r w:rsidRPr="0042675B">
        <w:rPr>
          <w:rFonts w:ascii="Times New Roman" w:hAnsi="Times New Roman"/>
          <w:sz w:val="24"/>
          <w:szCs w:val="24"/>
        </w:rPr>
        <w:t xml:space="preserve"> chronic and transitory food insecure. NGOs do have significant contributions to economic development, through availing grants to communities, capacity building, education and communication, natural resources rehabilitation, investment on health care, etc.</w:t>
      </w:r>
    </w:p>
    <w:p w:rsidR="00F446E4" w:rsidRPr="0042675B" w:rsidRDefault="00F446E4" w:rsidP="00F446E4">
      <w:pPr>
        <w:tabs>
          <w:tab w:val="left" w:pos="3360"/>
        </w:tabs>
        <w:spacing w:line="240" w:lineRule="auto"/>
        <w:jc w:val="both"/>
        <w:rPr>
          <w:rFonts w:ascii="Times New Roman" w:hAnsi="Times New Roman"/>
          <w:sz w:val="24"/>
          <w:szCs w:val="24"/>
        </w:rPr>
      </w:pPr>
    </w:p>
    <w:p w:rsidR="009B40E4" w:rsidRPr="0042675B" w:rsidRDefault="009B40E4" w:rsidP="0042675B">
      <w:pPr>
        <w:tabs>
          <w:tab w:val="left" w:pos="3360"/>
        </w:tabs>
        <w:spacing w:line="360" w:lineRule="auto"/>
        <w:jc w:val="both"/>
        <w:rPr>
          <w:rFonts w:ascii="Times New Roman" w:hAnsi="Times New Roman"/>
        </w:rPr>
      </w:pPr>
      <w:r w:rsidRPr="0042675B">
        <w:rPr>
          <w:rFonts w:ascii="Times New Roman" w:hAnsi="Times New Roman"/>
        </w:rPr>
        <w:t xml:space="preserve">One of the </w:t>
      </w:r>
      <w:proofErr w:type="gramStart"/>
      <w:r w:rsidRPr="0042675B">
        <w:rPr>
          <w:rFonts w:ascii="Times New Roman" w:hAnsi="Times New Roman"/>
        </w:rPr>
        <w:t>over-riding</w:t>
      </w:r>
      <w:proofErr w:type="gramEnd"/>
      <w:r w:rsidRPr="0042675B">
        <w:rPr>
          <w:rFonts w:ascii="Times New Roman" w:hAnsi="Times New Roman"/>
        </w:rPr>
        <w:t xml:space="preserve"> of the World Bank Food Security Project (Cr.3646 ET) </w:t>
      </w:r>
      <w:r w:rsidR="0073190B">
        <w:rPr>
          <w:rFonts w:ascii="Times New Roman" w:hAnsi="Times New Roman"/>
        </w:rPr>
        <w:t>was</w:t>
      </w:r>
      <w:r w:rsidRPr="0042675B">
        <w:rPr>
          <w:rFonts w:ascii="Times New Roman" w:hAnsi="Times New Roman"/>
        </w:rPr>
        <w:t xml:space="preserve"> to stimulate and support private sector initiatives among men and women to the greatest extent possible, with beneficiaries able to develop their own proposals for loan</w:t>
      </w:r>
      <w:r w:rsidR="00671039" w:rsidRPr="0042675B">
        <w:rPr>
          <w:rFonts w:ascii="Times New Roman" w:hAnsi="Times New Roman"/>
        </w:rPr>
        <w:t xml:space="preserve"> </w:t>
      </w:r>
      <w:r w:rsidRPr="0042675B">
        <w:rPr>
          <w:rFonts w:ascii="Times New Roman" w:hAnsi="Times New Roman"/>
        </w:rPr>
        <w:t xml:space="preserve">(revolving fund). The project therefore aims </w:t>
      </w:r>
      <w:r w:rsidRPr="0042675B">
        <w:rPr>
          <w:rFonts w:ascii="Times New Roman" w:hAnsi="Times New Roman"/>
        </w:rPr>
        <w:lastRenderedPageBreak/>
        <w:t>the Ethiopian Government to device strategies and policies in involving NGOs to address food insecurity in the country and to alleviate poverty of the district. It is vivid that the role of World Bank F</w:t>
      </w:r>
      <w:r w:rsidR="009933B7">
        <w:rPr>
          <w:rFonts w:ascii="Times New Roman" w:hAnsi="Times New Roman"/>
        </w:rPr>
        <w:t>ood Security Project contributed</w:t>
      </w:r>
      <w:r w:rsidRPr="0042675B">
        <w:rPr>
          <w:rFonts w:ascii="Times New Roman" w:hAnsi="Times New Roman"/>
        </w:rPr>
        <w:t xml:space="preserve"> to the reduction of food insecurity of the population of the district. </w:t>
      </w:r>
      <w:proofErr w:type="gramStart"/>
      <w:r w:rsidRPr="0042675B">
        <w:rPr>
          <w:rFonts w:ascii="Times New Roman" w:hAnsi="Times New Roman"/>
        </w:rPr>
        <w:t xml:space="preserve">And hence it </w:t>
      </w:r>
      <w:proofErr w:type="spellStart"/>
      <w:r w:rsidR="009933B7">
        <w:rPr>
          <w:rFonts w:ascii="Times New Roman" w:hAnsi="Times New Roman"/>
        </w:rPr>
        <w:t>aimd</w:t>
      </w:r>
      <w:proofErr w:type="spellEnd"/>
      <w:r w:rsidR="009933B7">
        <w:rPr>
          <w:rFonts w:ascii="Times New Roman" w:hAnsi="Times New Roman"/>
        </w:rPr>
        <w:t xml:space="preserve"> to accelerate</w:t>
      </w:r>
      <w:r w:rsidRPr="0042675B">
        <w:rPr>
          <w:rFonts w:ascii="Times New Roman" w:hAnsi="Times New Roman"/>
        </w:rPr>
        <w:t xml:space="preserve"> sustainable development to end poverty via provision of the small loan from the project for income generating activities.</w:t>
      </w:r>
      <w:proofErr w:type="gramEnd"/>
      <w:r w:rsidRPr="0042675B">
        <w:rPr>
          <w:rFonts w:ascii="Times New Roman" w:hAnsi="Times New Roman"/>
        </w:rPr>
        <w:t xml:space="preserve"> However, determinants</w:t>
      </w:r>
      <w:r w:rsidR="0073190B">
        <w:rPr>
          <w:rFonts w:ascii="Times New Roman" w:hAnsi="Times New Roman"/>
        </w:rPr>
        <w:t>/factors influencing</w:t>
      </w:r>
      <w:r w:rsidRPr="0042675B">
        <w:rPr>
          <w:rFonts w:ascii="Times New Roman" w:hAnsi="Times New Roman"/>
        </w:rPr>
        <w:t xml:space="preserve"> loan repayment performance of the project’s beneficiaries of the district even in the good harvesting years are not yet studied. Hence, this project attempt</w:t>
      </w:r>
      <w:r w:rsidR="009933B7">
        <w:rPr>
          <w:rFonts w:ascii="Times New Roman" w:hAnsi="Times New Roman"/>
        </w:rPr>
        <w:t>ed</w:t>
      </w:r>
      <w:r w:rsidRPr="0042675B">
        <w:rPr>
          <w:rFonts w:ascii="Times New Roman" w:hAnsi="Times New Roman"/>
        </w:rPr>
        <w:t xml:space="preserve"> to investigate the loan repayment performance given</w:t>
      </w:r>
      <w:r w:rsidR="00E34B9E" w:rsidRPr="00E34B9E">
        <w:rPr>
          <w:rFonts w:ascii="Times New Roman" w:hAnsi="Times New Roman"/>
        </w:rPr>
        <w:t xml:space="preserve"> </w:t>
      </w:r>
      <w:r w:rsidR="00E34B9E">
        <w:rPr>
          <w:rFonts w:ascii="Times New Roman" w:hAnsi="Times New Roman"/>
        </w:rPr>
        <w:t xml:space="preserve">in the year 2007 </w:t>
      </w:r>
      <w:r w:rsidRPr="0042675B">
        <w:rPr>
          <w:rFonts w:ascii="Times New Roman" w:hAnsi="Times New Roman"/>
        </w:rPr>
        <w:t xml:space="preserve">by the </w:t>
      </w:r>
      <w:r w:rsidR="00E34B9E" w:rsidRPr="0042675B">
        <w:rPr>
          <w:rFonts w:ascii="Times New Roman" w:hAnsi="Times New Roman"/>
        </w:rPr>
        <w:t xml:space="preserve">WBFSP </w:t>
      </w:r>
      <w:r w:rsidR="00E34B9E">
        <w:rPr>
          <w:rFonts w:ascii="Times New Roman" w:hAnsi="Times New Roman"/>
        </w:rPr>
        <w:t>through</w:t>
      </w:r>
      <w:r w:rsidR="0073190B">
        <w:rPr>
          <w:rFonts w:ascii="Times New Roman" w:hAnsi="Times New Roman"/>
        </w:rPr>
        <w:t xml:space="preserve"> the district’s governmental offices (WDC-Woreda Development Committee), </w:t>
      </w:r>
      <w:proofErr w:type="spellStart"/>
      <w:r w:rsidR="0073190B">
        <w:rPr>
          <w:rFonts w:ascii="Times New Roman" w:hAnsi="Times New Roman"/>
        </w:rPr>
        <w:t>Kebelles</w:t>
      </w:r>
      <w:proofErr w:type="spellEnd"/>
      <w:r w:rsidR="0073190B">
        <w:rPr>
          <w:rFonts w:ascii="Times New Roman" w:hAnsi="Times New Roman"/>
        </w:rPr>
        <w:t xml:space="preserve"> RUSACCOs and KDC</w:t>
      </w:r>
      <w:r w:rsidR="00E34B9E">
        <w:rPr>
          <w:rFonts w:ascii="Times New Roman" w:hAnsi="Times New Roman"/>
        </w:rPr>
        <w:t>s</w:t>
      </w:r>
      <w:r w:rsidR="0073190B">
        <w:rPr>
          <w:rFonts w:ascii="Times New Roman" w:hAnsi="Times New Roman"/>
        </w:rPr>
        <w:t xml:space="preserve"> (</w:t>
      </w:r>
      <w:proofErr w:type="spellStart"/>
      <w:r w:rsidR="0073190B">
        <w:rPr>
          <w:rFonts w:ascii="Times New Roman" w:hAnsi="Times New Roman"/>
        </w:rPr>
        <w:t>Kebelle</w:t>
      </w:r>
      <w:proofErr w:type="spellEnd"/>
      <w:r w:rsidR="0073190B">
        <w:rPr>
          <w:rFonts w:ascii="Times New Roman" w:hAnsi="Times New Roman"/>
        </w:rPr>
        <w:t xml:space="preserve"> Development </w:t>
      </w:r>
      <w:proofErr w:type="spellStart"/>
      <w:r w:rsidR="0073190B">
        <w:rPr>
          <w:rFonts w:ascii="Times New Roman" w:hAnsi="Times New Roman"/>
        </w:rPr>
        <w:t>Committes</w:t>
      </w:r>
      <w:proofErr w:type="spellEnd"/>
      <w:r w:rsidR="0073190B">
        <w:rPr>
          <w:rFonts w:ascii="Times New Roman" w:hAnsi="Times New Roman"/>
        </w:rPr>
        <w:t>)</w:t>
      </w:r>
      <w:r w:rsidR="005B0FBA">
        <w:rPr>
          <w:rFonts w:ascii="Times New Roman" w:hAnsi="Times New Roman"/>
        </w:rPr>
        <w:t>.</w:t>
      </w:r>
    </w:p>
    <w:p w:rsidR="009B40E4" w:rsidRPr="00956AF4" w:rsidRDefault="009B40E4" w:rsidP="00D042CB">
      <w:pPr>
        <w:spacing w:line="360" w:lineRule="auto"/>
        <w:jc w:val="both"/>
        <w:rPr>
          <w:rFonts w:ascii="Times New Roman" w:hAnsi="Times New Roman"/>
          <w:b/>
        </w:rPr>
      </w:pPr>
    </w:p>
    <w:p w:rsidR="00C72EBF" w:rsidRPr="00956AF4" w:rsidRDefault="00C72EBF" w:rsidP="00C72EBF">
      <w:pPr>
        <w:pStyle w:val="Heading1"/>
        <w:rPr>
          <w:rFonts w:ascii="Times New Roman" w:hAnsi="Times New Roman"/>
          <w:sz w:val="24"/>
          <w:szCs w:val="24"/>
        </w:rPr>
      </w:pPr>
      <w:bookmarkStart w:id="0" w:name="_Toc187050435"/>
      <w:r w:rsidRPr="00956AF4">
        <w:rPr>
          <w:rFonts w:ascii="Times New Roman" w:hAnsi="Times New Roman"/>
          <w:sz w:val="24"/>
          <w:szCs w:val="24"/>
        </w:rPr>
        <w:t>1.3 Objectives of the Study</w:t>
      </w:r>
      <w:bookmarkEnd w:id="0"/>
    </w:p>
    <w:p w:rsidR="00C72EBF" w:rsidRPr="0042675B" w:rsidRDefault="00C72EBF" w:rsidP="0042675B">
      <w:pPr>
        <w:spacing w:line="360" w:lineRule="auto"/>
        <w:rPr>
          <w:rFonts w:ascii="Times New Roman" w:hAnsi="Times New Roman"/>
          <w:sz w:val="24"/>
          <w:szCs w:val="24"/>
        </w:rPr>
      </w:pPr>
    </w:p>
    <w:p w:rsidR="00C72EBF" w:rsidRDefault="00C72EBF" w:rsidP="0042675B">
      <w:pPr>
        <w:autoSpaceDE w:val="0"/>
        <w:autoSpaceDN w:val="0"/>
        <w:adjustRightInd w:val="0"/>
        <w:spacing w:after="0" w:line="360" w:lineRule="auto"/>
        <w:jc w:val="both"/>
        <w:rPr>
          <w:rFonts w:ascii="Times New Roman" w:hAnsi="Times New Roman"/>
          <w:sz w:val="24"/>
          <w:szCs w:val="24"/>
        </w:rPr>
      </w:pPr>
      <w:r w:rsidRPr="00956AF4">
        <w:rPr>
          <w:rFonts w:ascii="Times New Roman" w:hAnsi="Times New Roman"/>
          <w:sz w:val="24"/>
          <w:szCs w:val="24"/>
        </w:rPr>
        <w:t xml:space="preserve">Saving and credit are integral parts of development, which enable people to be engaged in economic activities that enhance self-reliance. Saving and credit schemes increase the </w:t>
      </w:r>
      <w:r w:rsidR="00FF6578" w:rsidRPr="00956AF4">
        <w:rPr>
          <w:rFonts w:ascii="Times New Roman" w:hAnsi="Times New Roman"/>
          <w:sz w:val="24"/>
          <w:szCs w:val="24"/>
        </w:rPr>
        <w:t>p</w:t>
      </w:r>
      <w:r w:rsidRPr="00956AF4">
        <w:rPr>
          <w:rFonts w:ascii="Times New Roman" w:hAnsi="Times New Roman"/>
          <w:sz w:val="24"/>
          <w:szCs w:val="24"/>
        </w:rPr>
        <w:t xml:space="preserve">roductive potential of farmers in rural area. Credit plays a crucial role in agricultural production. It is said to be the lifeblood of agriculture and hence, the need for adequate farm finance is obvious. To generate a substantial income from agricultural production, the provision of credit for rural </w:t>
      </w:r>
      <w:r w:rsidR="001871D6">
        <w:rPr>
          <w:rFonts w:ascii="Times New Roman" w:hAnsi="Times New Roman"/>
          <w:sz w:val="24"/>
          <w:szCs w:val="24"/>
        </w:rPr>
        <w:t xml:space="preserve">poor </w:t>
      </w:r>
      <w:r w:rsidRPr="00956AF4">
        <w:rPr>
          <w:rFonts w:ascii="Times New Roman" w:hAnsi="Times New Roman"/>
          <w:sz w:val="24"/>
          <w:szCs w:val="24"/>
        </w:rPr>
        <w:t xml:space="preserve">must be associated with the provision of technical advice and loan advanced should be repaid in order to have an improvement in living condition year after year. Therefore, the general objective of this study </w:t>
      </w:r>
      <w:r w:rsidR="00472D88">
        <w:rPr>
          <w:rFonts w:ascii="Times New Roman" w:hAnsi="Times New Roman"/>
          <w:sz w:val="24"/>
          <w:szCs w:val="24"/>
        </w:rPr>
        <w:t>was</w:t>
      </w:r>
      <w:r w:rsidRPr="00956AF4">
        <w:rPr>
          <w:rFonts w:ascii="Times New Roman" w:hAnsi="Times New Roman"/>
          <w:sz w:val="24"/>
          <w:szCs w:val="24"/>
        </w:rPr>
        <w:t xml:space="preserve"> to investigate the factors </w:t>
      </w:r>
      <w:r w:rsidR="00711D1F">
        <w:rPr>
          <w:rFonts w:ascii="Times New Roman" w:hAnsi="Times New Roman"/>
          <w:sz w:val="24"/>
          <w:szCs w:val="24"/>
        </w:rPr>
        <w:t>i</w:t>
      </w:r>
      <w:r w:rsidR="00711D1F" w:rsidRPr="00711D1F">
        <w:rPr>
          <w:rFonts w:ascii="Times New Roman" w:hAnsi="Times New Roman"/>
          <w:sz w:val="24"/>
          <w:szCs w:val="24"/>
        </w:rPr>
        <w:t>nfluencing</w:t>
      </w:r>
      <w:r w:rsidRPr="00956AF4">
        <w:rPr>
          <w:rFonts w:ascii="Times New Roman" w:hAnsi="Times New Roman"/>
          <w:sz w:val="24"/>
          <w:szCs w:val="24"/>
        </w:rPr>
        <w:t xml:space="preserve"> World Bank Food Security Project loan repayment performance of beneficiaries in the District.</w:t>
      </w:r>
    </w:p>
    <w:p w:rsidR="00671039" w:rsidRPr="00956AF4" w:rsidRDefault="00671039" w:rsidP="0042675B">
      <w:pPr>
        <w:autoSpaceDE w:val="0"/>
        <w:autoSpaceDN w:val="0"/>
        <w:adjustRightInd w:val="0"/>
        <w:spacing w:after="0" w:line="360" w:lineRule="auto"/>
        <w:jc w:val="both"/>
        <w:rPr>
          <w:rFonts w:ascii="Times New Roman" w:hAnsi="Times New Roman"/>
          <w:sz w:val="24"/>
          <w:szCs w:val="24"/>
        </w:rPr>
      </w:pPr>
    </w:p>
    <w:p w:rsidR="00C72EBF" w:rsidRPr="00956AF4" w:rsidRDefault="00671039" w:rsidP="0042675B">
      <w:pPr>
        <w:autoSpaceDE w:val="0"/>
        <w:autoSpaceDN w:val="0"/>
        <w:adjustRightInd w:val="0"/>
        <w:spacing w:after="0" w:line="360" w:lineRule="auto"/>
        <w:rPr>
          <w:rFonts w:ascii="Times New Roman" w:hAnsi="Times New Roman"/>
          <w:b/>
          <w:sz w:val="24"/>
          <w:szCs w:val="24"/>
        </w:rPr>
      </w:pPr>
      <w:r>
        <w:rPr>
          <w:rFonts w:ascii="Times New Roman" w:hAnsi="Times New Roman"/>
          <w:sz w:val="24"/>
          <w:szCs w:val="24"/>
        </w:rPr>
        <w:t xml:space="preserve"> T</w:t>
      </w:r>
      <w:r w:rsidR="00C72EBF" w:rsidRPr="00956AF4">
        <w:rPr>
          <w:rFonts w:ascii="Times New Roman" w:hAnsi="Times New Roman"/>
          <w:sz w:val="24"/>
          <w:szCs w:val="24"/>
        </w:rPr>
        <w:t>he specific objectives are:</w:t>
      </w:r>
      <w:r w:rsidR="00C72EBF" w:rsidRPr="00956AF4">
        <w:rPr>
          <w:rFonts w:ascii="Times New Roman" w:hAnsi="Times New Roman"/>
          <w:b/>
          <w:sz w:val="24"/>
          <w:szCs w:val="24"/>
        </w:rPr>
        <w:tab/>
      </w:r>
    </w:p>
    <w:p w:rsidR="00C72EBF" w:rsidRPr="00956AF4" w:rsidRDefault="00C72EBF" w:rsidP="0042675B">
      <w:pPr>
        <w:autoSpaceDE w:val="0"/>
        <w:autoSpaceDN w:val="0"/>
        <w:adjustRightInd w:val="0"/>
        <w:spacing w:after="0" w:line="360" w:lineRule="auto"/>
        <w:rPr>
          <w:rFonts w:ascii="Times New Roman" w:hAnsi="Times New Roman"/>
          <w:b/>
          <w:sz w:val="24"/>
          <w:szCs w:val="24"/>
        </w:rPr>
      </w:pPr>
    </w:p>
    <w:p w:rsidR="00C72EBF" w:rsidRPr="00956AF4" w:rsidRDefault="00C72EBF" w:rsidP="009F1FC5">
      <w:pPr>
        <w:numPr>
          <w:ilvl w:val="0"/>
          <w:numId w:val="1"/>
        </w:numPr>
        <w:tabs>
          <w:tab w:val="left" w:pos="3360"/>
        </w:tabs>
        <w:spacing w:after="0" w:line="360" w:lineRule="auto"/>
        <w:jc w:val="both"/>
        <w:rPr>
          <w:rFonts w:ascii="Times New Roman" w:hAnsi="Times New Roman"/>
          <w:sz w:val="24"/>
          <w:szCs w:val="24"/>
        </w:rPr>
      </w:pPr>
      <w:r w:rsidRPr="00956AF4">
        <w:rPr>
          <w:rFonts w:ascii="Times New Roman" w:hAnsi="Times New Roman"/>
          <w:sz w:val="24"/>
          <w:szCs w:val="24"/>
        </w:rPr>
        <w:t>To identify socio-economic,</w:t>
      </w:r>
      <w:r w:rsidR="00A110E2" w:rsidRPr="00A110E2">
        <w:rPr>
          <w:rFonts w:ascii="Times New Roman" w:hAnsi="Times New Roman"/>
          <w:sz w:val="24"/>
          <w:szCs w:val="24"/>
        </w:rPr>
        <w:t xml:space="preserve"> </w:t>
      </w:r>
      <w:r w:rsidR="00A110E2" w:rsidRPr="00956AF4">
        <w:rPr>
          <w:rFonts w:ascii="Times New Roman" w:hAnsi="Times New Roman"/>
          <w:sz w:val="24"/>
          <w:szCs w:val="24"/>
        </w:rPr>
        <w:t>and</w:t>
      </w:r>
      <w:r w:rsidR="00A110E2">
        <w:rPr>
          <w:rFonts w:ascii="Times New Roman" w:hAnsi="Times New Roman"/>
          <w:sz w:val="24"/>
          <w:szCs w:val="24"/>
        </w:rPr>
        <w:t xml:space="preserve"> institutional </w:t>
      </w:r>
      <w:r w:rsidRPr="00956AF4">
        <w:rPr>
          <w:rFonts w:ascii="Times New Roman" w:hAnsi="Times New Roman"/>
          <w:sz w:val="24"/>
          <w:szCs w:val="24"/>
        </w:rPr>
        <w:t xml:space="preserve">factors affecting loan repayment performance; </w:t>
      </w:r>
    </w:p>
    <w:p w:rsidR="00C72EBF" w:rsidRPr="00956AF4" w:rsidRDefault="00C72EBF" w:rsidP="009F1FC5">
      <w:pPr>
        <w:numPr>
          <w:ilvl w:val="0"/>
          <w:numId w:val="1"/>
        </w:numPr>
        <w:tabs>
          <w:tab w:val="left" w:pos="3360"/>
        </w:tabs>
        <w:spacing w:after="0" w:line="360" w:lineRule="auto"/>
        <w:jc w:val="both"/>
        <w:rPr>
          <w:rFonts w:ascii="Times New Roman" w:hAnsi="Times New Roman"/>
          <w:sz w:val="24"/>
          <w:szCs w:val="24"/>
        </w:rPr>
      </w:pPr>
      <w:r w:rsidRPr="00956AF4">
        <w:rPr>
          <w:rFonts w:ascii="Times New Roman" w:hAnsi="Times New Roman"/>
          <w:sz w:val="24"/>
          <w:szCs w:val="24"/>
        </w:rPr>
        <w:t>To suggest appropriate and remedial measures and areas of emphasis in collection, and management of the revolving funds through the community.</w:t>
      </w:r>
    </w:p>
    <w:p w:rsidR="00857A89" w:rsidRPr="00956AF4" w:rsidRDefault="00E94B1A" w:rsidP="00857A89">
      <w:pPr>
        <w:pStyle w:val="Heading2"/>
        <w:rPr>
          <w:rFonts w:ascii="Times New Roman" w:hAnsi="Times New Roman"/>
          <w:i w:val="0"/>
          <w:sz w:val="24"/>
          <w:szCs w:val="24"/>
        </w:rPr>
      </w:pPr>
      <w:bookmarkStart w:id="1" w:name="_Toc186955851"/>
      <w:r w:rsidRPr="00956AF4">
        <w:rPr>
          <w:rFonts w:ascii="Times New Roman" w:hAnsi="Times New Roman"/>
          <w:i w:val="0"/>
          <w:sz w:val="24"/>
          <w:szCs w:val="24"/>
        </w:rPr>
        <w:lastRenderedPageBreak/>
        <w:t>1.4</w:t>
      </w:r>
      <w:r w:rsidR="00857A89" w:rsidRPr="00956AF4">
        <w:rPr>
          <w:rFonts w:ascii="Times New Roman" w:hAnsi="Times New Roman"/>
          <w:i w:val="0"/>
          <w:sz w:val="24"/>
          <w:szCs w:val="24"/>
        </w:rPr>
        <w:t xml:space="preserve"> Significance of the Study</w:t>
      </w:r>
      <w:bookmarkEnd w:id="1"/>
    </w:p>
    <w:p w:rsidR="00857A89" w:rsidRPr="00956AF4" w:rsidRDefault="00857A89" w:rsidP="0042675B">
      <w:pPr>
        <w:spacing w:line="360" w:lineRule="auto"/>
        <w:ind w:left="360"/>
        <w:rPr>
          <w:rFonts w:ascii="Times New Roman" w:hAnsi="Times New Roman"/>
          <w:b/>
        </w:rPr>
      </w:pPr>
    </w:p>
    <w:p w:rsidR="00215518" w:rsidRPr="00956AF4" w:rsidRDefault="00215518" w:rsidP="00215518">
      <w:pPr>
        <w:autoSpaceDE w:val="0"/>
        <w:autoSpaceDN w:val="0"/>
        <w:adjustRightInd w:val="0"/>
        <w:spacing w:after="0" w:line="360" w:lineRule="auto"/>
        <w:jc w:val="both"/>
        <w:rPr>
          <w:rFonts w:ascii="Times New Roman" w:hAnsi="Times New Roman"/>
          <w:sz w:val="24"/>
          <w:szCs w:val="24"/>
        </w:rPr>
      </w:pPr>
      <w:r w:rsidRPr="00956AF4">
        <w:rPr>
          <w:rFonts w:ascii="Times New Roman" w:hAnsi="Times New Roman"/>
          <w:sz w:val="24"/>
          <w:szCs w:val="24"/>
        </w:rPr>
        <w:t xml:space="preserve">In countries like Ethiopia, where agriculture is the dominant sector of the economy, the level and speed of economic development is determined to a great extent by the growth of the agricultural sector. This sector is composed of small, fragmented and subsistence farming families. Therefore, agricultural growth implies the growth of agricultural productivity from land augmenting technological change and appropriate economic incentives and assistance to these families. In most cases smallholder farmers have limited or no working capital to purchase inputs to improve their productivity and position in the market economy. </w:t>
      </w:r>
      <w:r w:rsidR="00500DC7" w:rsidRPr="00956AF4">
        <w:rPr>
          <w:rFonts w:ascii="Times New Roman" w:hAnsi="Times New Roman"/>
        </w:rPr>
        <w:t>In Ethiopia context the recurrent drought and famines are clear indicators of fragile nature of agricultural production and the magnitude of the problems in which the country finds itself. The reasons include: poor and backward technology; limited use of modern inputs; lack of transportation and facilities; inadequate extension and credit facilities, natural calamities (</w:t>
      </w:r>
      <w:proofErr w:type="spellStart"/>
      <w:r w:rsidR="00500DC7" w:rsidRPr="00956AF4">
        <w:rPr>
          <w:rFonts w:ascii="Times New Roman" w:hAnsi="Times New Roman"/>
        </w:rPr>
        <w:t>Assefa</w:t>
      </w:r>
      <w:proofErr w:type="spellEnd"/>
      <w:r w:rsidR="00500DC7" w:rsidRPr="00956AF4">
        <w:rPr>
          <w:rFonts w:ascii="Times New Roman" w:hAnsi="Times New Roman"/>
        </w:rPr>
        <w:t xml:space="preserve"> and </w:t>
      </w:r>
      <w:proofErr w:type="spellStart"/>
      <w:r w:rsidR="00500DC7" w:rsidRPr="00956AF4">
        <w:rPr>
          <w:rFonts w:ascii="Times New Roman" w:hAnsi="Times New Roman"/>
        </w:rPr>
        <w:t>Heidhues</w:t>
      </w:r>
      <w:proofErr w:type="spellEnd"/>
      <w:r w:rsidR="00500DC7" w:rsidRPr="00956AF4">
        <w:rPr>
          <w:rFonts w:ascii="Times New Roman" w:hAnsi="Times New Roman"/>
        </w:rPr>
        <w:t xml:space="preserve">, 1996). </w:t>
      </w:r>
      <w:r w:rsidRPr="00956AF4">
        <w:rPr>
          <w:rFonts w:ascii="Times New Roman" w:hAnsi="Times New Roman"/>
          <w:sz w:val="24"/>
          <w:szCs w:val="24"/>
        </w:rPr>
        <w:t xml:space="preserve">The availability of farm credit, therefore, becomes a vital component of the modernization of agriculture. In considering this fact the government has extended credit facilities </w:t>
      </w:r>
      <w:r w:rsidR="00DA4409" w:rsidRPr="00956AF4">
        <w:rPr>
          <w:rFonts w:ascii="Times New Roman" w:hAnsi="Times New Roman"/>
          <w:sz w:val="24"/>
          <w:szCs w:val="24"/>
        </w:rPr>
        <w:t xml:space="preserve">from its budget and NGOs </w:t>
      </w:r>
      <w:r w:rsidRPr="00956AF4">
        <w:rPr>
          <w:rFonts w:ascii="Times New Roman" w:hAnsi="Times New Roman"/>
          <w:sz w:val="24"/>
          <w:szCs w:val="24"/>
        </w:rPr>
        <w:t>to farming households to narrow the gap between the required and the owned capital to use biological and mechanical technologies.</w:t>
      </w:r>
    </w:p>
    <w:p w:rsidR="00500DC7" w:rsidRPr="00956AF4" w:rsidRDefault="00500DC7" w:rsidP="00A36540">
      <w:pPr>
        <w:autoSpaceDE w:val="0"/>
        <w:autoSpaceDN w:val="0"/>
        <w:adjustRightInd w:val="0"/>
        <w:spacing w:after="0" w:line="360" w:lineRule="auto"/>
        <w:jc w:val="both"/>
        <w:rPr>
          <w:rFonts w:ascii="Times New Roman" w:hAnsi="Times New Roman"/>
          <w:sz w:val="24"/>
          <w:szCs w:val="24"/>
        </w:rPr>
      </w:pPr>
    </w:p>
    <w:p w:rsidR="00215518" w:rsidRPr="00956AF4" w:rsidRDefault="00557D26" w:rsidP="00281E4C">
      <w:pPr>
        <w:autoSpaceDE w:val="0"/>
        <w:autoSpaceDN w:val="0"/>
        <w:adjustRightInd w:val="0"/>
        <w:spacing w:after="0" w:line="360" w:lineRule="auto"/>
        <w:jc w:val="both"/>
        <w:rPr>
          <w:rFonts w:ascii="Times New Roman" w:hAnsi="Times New Roman"/>
          <w:sz w:val="24"/>
          <w:szCs w:val="24"/>
        </w:rPr>
      </w:pPr>
      <w:r w:rsidRPr="00956AF4">
        <w:rPr>
          <w:rFonts w:ascii="Times New Roman" w:hAnsi="Times New Roman"/>
          <w:sz w:val="24"/>
          <w:szCs w:val="24"/>
        </w:rPr>
        <w:t>However, the fund extended for this purpose should be used for the intended goal and finally repaid to the credit institution</w:t>
      </w:r>
      <w:r w:rsidR="00DA4409" w:rsidRPr="00956AF4">
        <w:rPr>
          <w:rFonts w:ascii="Times New Roman" w:hAnsi="Times New Roman"/>
          <w:sz w:val="24"/>
          <w:szCs w:val="24"/>
        </w:rPr>
        <w:t xml:space="preserve"> or organization</w:t>
      </w:r>
      <w:r w:rsidRPr="00956AF4">
        <w:rPr>
          <w:rFonts w:ascii="Times New Roman" w:hAnsi="Times New Roman"/>
          <w:sz w:val="24"/>
          <w:szCs w:val="24"/>
        </w:rPr>
        <w:t xml:space="preserve"> in order to have visible, strong and sustainable agricultural credit schemes and efficient operation mechanisms year after year. The borrower should settle the amount borrowed plus its interest rate to the lender in order to get credit regularly</w:t>
      </w:r>
      <w:r w:rsidR="00DA4409" w:rsidRPr="00956AF4">
        <w:rPr>
          <w:rFonts w:ascii="Times New Roman" w:hAnsi="Times New Roman"/>
          <w:sz w:val="24"/>
          <w:szCs w:val="24"/>
        </w:rPr>
        <w:t xml:space="preserve"> or to make revolving fund in their respective </w:t>
      </w:r>
      <w:proofErr w:type="spellStart"/>
      <w:r w:rsidR="00DA4409" w:rsidRPr="00956AF4">
        <w:rPr>
          <w:rFonts w:ascii="Times New Roman" w:hAnsi="Times New Roman"/>
          <w:sz w:val="24"/>
          <w:szCs w:val="24"/>
        </w:rPr>
        <w:t>kebelles</w:t>
      </w:r>
      <w:proofErr w:type="spellEnd"/>
      <w:r w:rsidR="00DA4409" w:rsidRPr="00956AF4">
        <w:rPr>
          <w:rFonts w:ascii="Times New Roman" w:hAnsi="Times New Roman"/>
          <w:sz w:val="24"/>
          <w:szCs w:val="24"/>
        </w:rPr>
        <w:t xml:space="preserve"> as the World Bank Food Security Project’s loan</w:t>
      </w:r>
      <w:r w:rsidRPr="00956AF4">
        <w:rPr>
          <w:rFonts w:ascii="Times New Roman" w:hAnsi="Times New Roman"/>
          <w:sz w:val="24"/>
          <w:szCs w:val="24"/>
        </w:rPr>
        <w:t>. Contrary to this fact, in most cases repayment performance of</w:t>
      </w:r>
      <w:r w:rsidR="00281E4C" w:rsidRPr="00956AF4">
        <w:rPr>
          <w:rFonts w:ascii="Times New Roman" w:hAnsi="Times New Roman"/>
          <w:sz w:val="24"/>
          <w:szCs w:val="24"/>
        </w:rPr>
        <w:t xml:space="preserve"> p</w:t>
      </w:r>
      <w:r w:rsidRPr="00956AF4">
        <w:rPr>
          <w:rFonts w:ascii="Times New Roman" w:hAnsi="Times New Roman"/>
          <w:sz w:val="24"/>
          <w:szCs w:val="24"/>
        </w:rPr>
        <w:t xml:space="preserve">rojects and </w:t>
      </w:r>
      <w:proofErr w:type="spellStart"/>
      <w:r w:rsidRPr="00956AF4">
        <w:rPr>
          <w:rFonts w:ascii="Times New Roman" w:hAnsi="Times New Roman"/>
          <w:sz w:val="24"/>
          <w:szCs w:val="24"/>
        </w:rPr>
        <w:t>programme</w:t>
      </w:r>
      <w:proofErr w:type="spellEnd"/>
      <w:r w:rsidRPr="00956AF4">
        <w:rPr>
          <w:rFonts w:ascii="Times New Roman" w:hAnsi="Times New Roman"/>
          <w:sz w:val="24"/>
          <w:szCs w:val="24"/>
        </w:rPr>
        <w:t xml:space="preserve"> credit have been very poor over the last </w:t>
      </w:r>
      <w:r w:rsidR="009A6830" w:rsidRPr="00956AF4">
        <w:rPr>
          <w:rFonts w:ascii="Times New Roman" w:hAnsi="Times New Roman"/>
          <w:sz w:val="24"/>
          <w:szCs w:val="24"/>
        </w:rPr>
        <w:t>six years</w:t>
      </w:r>
      <w:r w:rsidRPr="00956AF4">
        <w:rPr>
          <w:rFonts w:ascii="Times New Roman" w:hAnsi="Times New Roman"/>
          <w:sz w:val="24"/>
          <w:szCs w:val="24"/>
        </w:rPr>
        <w:t>. Low repayment performance discourages the lender to promote and extend credit to large and fragmented farm households.</w:t>
      </w:r>
    </w:p>
    <w:p w:rsidR="007F1491" w:rsidRPr="00956AF4" w:rsidRDefault="007F1491" w:rsidP="00281E4C">
      <w:pPr>
        <w:autoSpaceDE w:val="0"/>
        <w:autoSpaceDN w:val="0"/>
        <w:adjustRightInd w:val="0"/>
        <w:spacing w:after="0" w:line="360" w:lineRule="auto"/>
        <w:jc w:val="both"/>
        <w:rPr>
          <w:rFonts w:ascii="Times New Roman" w:hAnsi="Times New Roman"/>
          <w:sz w:val="24"/>
          <w:szCs w:val="24"/>
        </w:rPr>
      </w:pPr>
    </w:p>
    <w:p w:rsidR="00281E4C" w:rsidRDefault="00281E4C" w:rsidP="003F04EB">
      <w:pPr>
        <w:autoSpaceDE w:val="0"/>
        <w:autoSpaceDN w:val="0"/>
        <w:adjustRightInd w:val="0"/>
        <w:spacing w:after="0" w:line="360" w:lineRule="auto"/>
        <w:jc w:val="both"/>
        <w:rPr>
          <w:rFonts w:ascii="Times New Roman" w:hAnsi="Times New Roman"/>
          <w:sz w:val="24"/>
          <w:szCs w:val="24"/>
        </w:rPr>
      </w:pPr>
      <w:r w:rsidRPr="00956AF4">
        <w:rPr>
          <w:rFonts w:ascii="Times New Roman" w:hAnsi="Times New Roman"/>
          <w:sz w:val="24"/>
          <w:szCs w:val="24"/>
        </w:rPr>
        <w:t xml:space="preserve">In Ethiopia, literature is lacking or little is known about the level and nature of </w:t>
      </w:r>
      <w:r w:rsidR="007F1491" w:rsidRPr="00956AF4">
        <w:rPr>
          <w:rFonts w:ascii="Times New Roman" w:hAnsi="Times New Roman"/>
          <w:sz w:val="24"/>
          <w:szCs w:val="24"/>
        </w:rPr>
        <w:t xml:space="preserve">projects loan </w:t>
      </w:r>
      <w:r w:rsidRPr="00956AF4">
        <w:rPr>
          <w:rFonts w:ascii="Times New Roman" w:hAnsi="Times New Roman"/>
          <w:sz w:val="24"/>
          <w:szCs w:val="24"/>
        </w:rPr>
        <w:t xml:space="preserve">repayment performance of </w:t>
      </w:r>
      <w:r w:rsidR="007F1491" w:rsidRPr="00956AF4">
        <w:rPr>
          <w:rFonts w:ascii="Times New Roman" w:hAnsi="Times New Roman"/>
          <w:sz w:val="24"/>
          <w:szCs w:val="24"/>
        </w:rPr>
        <w:t>poor farmers (beneficiaries of the project)</w:t>
      </w:r>
      <w:r w:rsidRPr="00956AF4">
        <w:rPr>
          <w:rFonts w:ascii="Times New Roman" w:hAnsi="Times New Roman"/>
          <w:sz w:val="24"/>
          <w:szCs w:val="24"/>
        </w:rPr>
        <w:t xml:space="preserve">. Therefore, a study is required on this and other aspects of credit so as to device effective and appropriate </w:t>
      </w:r>
      <w:r w:rsidR="00C477E1" w:rsidRPr="00956AF4">
        <w:rPr>
          <w:rFonts w:ascii="Times New Roman" w:hAnsi="Times New Roman"/>
          <w:sz w:val="24"/>
          <w:szCs w:val="24"/>
        </w:rPr>
        <w:t>Projects</w:t>
      </w:r>
      <w:r w:rsidRPr="00956AF4">
        <w:rPr>
          <w:rFonts w:ascii="Times New Roman" w:hAnsi="Times New Roman"/>
          <w:sz w:val="24"/>
          <w:szCs w:val="24"/>
        </w:rPr>
        <w:t xml:space="preserve"> </w:t>
      </w:r>
      <w:r w:rsidRPr="00956AF4">
        <w:rPr>
          <w:rFonts w:ascii="Times New Roman" w:hAnsi="Times New Roman"/>
          <w:sz w:val="24"/>
          <w:szCs w:val="24"/>
        </w:rPr>
        <w:lastRenderedPageBreak/>
        <w:t>credit policies. This study is expected to draw important recommendations which would be of great importance both to policy makers and development institutions dealing with agricultural credit delivery.</w:t>
      </w:r>
      <w:r w:rsidR="003F48B7" w:rsidRPr="00956AF4">
        <w:rPr>
          <w:rFonts w:ascii="Times New Roman" w:hAnsi="Times New Roman"/>
          <w:sz w:val="24"/>
          <w:szCs w:val="24"/>
        </w:rPr>
        <w:t xml:space="preserve"> A study of the factors affecting loan repayment performance is vital because it provides</w:t>
      </w:r>
      <w:r w:rsidR="004136EA" w:rsidRPr="00956AF4">
        <w:rPr>
          <w:rFonts w:ascii="Times New Roman" w:hAnsi="Times New Roman"/>
          <w:sz w:val="24"/>
          <w:szCs w:val="24"/>
        </w:rPr>
        <w:t xml:space="preserve"> </w:t>
      </w:r>
      <w:r w:rsidR="003F48B7" w:rsidRPr="00956AF4">
        <w:rPr>
          <w:rFonts w:ascii="Times New Roman" w:hAnsi="Times New Roman"/>
          <w:sz w:val="24"/>
          <w:szCs w:val="24"/>
        </w:rPr>
        <w:t>information that will enable effective measures to be undertaken to improve loan repayment performance and the success of rural women credit programs. It will also enable lenders such as non-governmental organizations and policy makers to have knowledge as to where and how to channel efforts in order to minimize loan defaults. The study is also expected to contribute towards better credit administration with possible pay-off in improved loan repayment.</w:t>
      </w:r>
    </w:p>
    <w:p w:rsidR="003F04EB" w:rsidRPr="003F04EB" w:rsidRDefault="003F04EB" w:rsidP="003F04EB">
      <w:pPr>
        <w:autoSpaceDE w:val="0"/>
        <w:autoSpaceDN w:val="0"/>
        <w:adjustRightInd w:val="0"/>
        <w:spacing w:after="0" w:line="360" w:lineRule="auto"/>
        <w:jc w:val="both"/>
        <w:rPr>
          <w:rFonts w:ascii="Times New Roman" w:hAnsi="Times New Roman"/>
          <w:sz w:val="24"/>
          <w:szCs w:val="24"/>
        </w:rPr>
      </w:pPr>
    </w:p>
    <w:p w:rsidR="00857A89" w:rsidRDefault="00857A89" w:rsidP="003F04EB">
      <w:pPr>
        <w:spacing w:line="360" w:lineRule="auto"/>
        <w:jc w:val="both"/>
        <w:rPr>
          <w:rFonts w:ascii="Times New Roman" w:hAnsi="Times New Roman"/>
          <w:sz w:val="24"/>
          <w:szCs w:val="24"/>
        </w:rPr>
      </w:pPr>
      <w:r w:rsidRPr="00956AF4">
        <w:rPr>
          <w:rFonts w:ascii="Times New Roman" w:hAnsi="Times New Roman"/>
          <w:sz w:val="24"/>
          <w:szCs w:val="24"/>
        </w:rPr>
        <w:t xml:space="preserve">Firstly, this study provides information </w:t>
      </w:r>
      <w:r w:rsidR="00FF750A" w:rsidRPr="00956AF4">
        <w:rPr>
          <w:rFonts w:ascii="Times New Roman" w:hAnsi="Times New Roman"/>
          <w:sz w:val="24"/>
          <w:szCs w:val="24"/>
        </w:rPr>
        <w:t xml:space="preserve">in </w:t>
      </w:r>
      <w:r w:rsidRPr="00956AF4">
        <w:rPr>
          <w:rFonts w:ascii="Times New Roman" w:hAnsi="Times New Roman"/>
          <w:sz w:val="24"/>
          <w:szCs w:val="24"/>
        </w:rPr>
        <w:t xml:space="preserve"> </w:t>
      </w:r>
      <w:r w:rsidR="003F48B7" w:rsidRPr="00956AF4">
        <w:rPr>
          <w:rFonts w:ascii="Times New Roman" w:hAnsi="Times New Roman"/>
          <w:sz w:val="24"/>
          <w:szCs w:val="24"/>
        </w:rPr>
        <w:t>determine</w:t>
      </w:r>
      <w:r w:rsidR="00FF750A" w:rsidRPr="00956AF4">
        <w:rPr>
          <w:rFonts w:ascii="Times New Roman" w:hAnsi="Times New Roman"/>
          <w:sz w:val="24"/>
          <w:szCs w:val="24"/>
        </w:rPr>
        <w:t xml:space="preserve"> </w:t>
      </w:r>
      <w:r w:rsidRPr="00956AF4">
        <w:rPr>
          <w:rFonts w:ascii="Times New Roman" w:hAnsi="Times New Roman"/>
          <w:sz w:val="24"/>
          <w:szCs w:val="24"/>
        </w:rPr>
        <w:t xml:space="preserve">and </w:t>
      </w:r>
      <w:r w:rsidR="00FF750A" w:rsidRPr="00956AF4">
        <w:rPr>
          <w:rFonts w:ascii="Times New Roman" w:hAnsi="Times New Roman"/>
          <w:sz w:val="24"/>
          <w:szCs w:val="24"/>
        </w:rPr>
        <w:t xml:space="preserve">identify factors that affect loan repayment performance of beneficiaries of the Project in the district </w:t>
      </w:r>
      <w:r w:rsidRPr="00956AF4">
        <w:rPr>
          <w:rFonts w:ascii="Times New Roman" w:hAnsi="Times New Roman"/>
          <w:sz w:val="24"/>
          <w:szCs w:val="24"/>
        </w:rPr>
        <w:t xml:space="preserve"> to use as the basis for local level planning public officials on the gaps community of the </w:t>
      </w:r>
      <w:r w:rsidR="00FF750A" w:rsidRPr="00956AF4">
        <w:rPr>
          <w:rFonts w:ascii="Times New Roman" w:hAnsi="Times New Roman"/>
          <w:sz w:val="24"/>
          <w:szCs w:val="24"/>
        </w:rPr>
        <w:t>district</w:t>
      </w:r>
      <w:r w:rsidRPr="00956AF4">
        <w:rPr>
          <w:rFonts w:ascii="Times New Roman" w:hAnsi="Times New Roman"/>
          <w:sz w:val="24"/>
          <w:szCs w:val="24"/>
        </w:rPr>
        <w:t xml:space="preserve"> have. Not only this but also it enables to mitigate the gap effectively and efficiently by the existing food security programs. Especially, </w:t>
      </w:r>
      <w:r w:rsidR="00FF750A" w:rsidRPr="00956AF4">
        <w:rPr>
          <w:rFonts w:ascii="Times New Roman" w:hAnsi="Times New Roman"/>
          <w:sz w:val="24"/>
          <w:szCs w:val="24"/>
        </w:rPr>
        <w:t>providing credit to the poor farmers of the district</w:t>
      </w:r>
      <w:r w:rsidRPr="00956AF4">
        <w:rPr>
          <w:rFonts w:ascii="Times New Roman" w:hAnsi="Times New Roman"/>
          <w:sz w:val="24"/>
          <w:szCs w:val="24"/>
        </w:rPr>
        <w:t>. Moreover, the study is crucial in providing input for further investigation in the area.</w:t>
      </w:r>
    </w:p>
    <w:p w:rsidR="003F04EB" w:rsidRPr="00956AF4" w:rsidRDefault="003F04EB" w:rsidP="00965C40">
      <w:pPr>
        <w:jc w:val="both"/>
        <w:rPr>
          <w:rFonts w:ascii="Times New Roman" w:hAnsi="Times New Roman"/>
          <w:sz w:val="24"/>
          <w:szCs w:val="24"/>
        </w:rPr>
      </w:pPr>
    </w:p>
    <w:p w:rsidR="003F48B7" w:rsidRPr="00956AF4" w:rsidRDefault="00857A89" w:rsidP="003F04EB">
      <w:pPr>
        <w:spacing w:line="360" w:lineRule="auto"/>
        <w:jc w:val="both"/>
        <w:rPr>
          <w:rFonts w:ascii="Times New Roman" w:hAnsi="Times New Roman"/>
          <w:sz w:val="24"/>
          <w:szCs w:val="24"/>
        </w:rPr>
      </w:pPr>
      <w:r w:rsidRPr="00956AF4">
        <w:rPr>
          <w:rFonts w:ascii="Times New Roman" w:hAnsi="Times New Roman"/>
          <w:sz w:val="24"/>
          <w:szCs w:val="24"/>
        </w:rPr>
        <w:t>Secondly, the output of this study will mitigate the gap in providing relevant, reliable, and up to date research findings to government, NGOs, and other policy makers of development agent.</w:t>
      </w:r>
      <w:r w:rsidR="003F48B7" w:rsidRPr="00956AF4">
        <w:rPr>
          <w:rFonts w:ascii="Times New Roman" w:hAnsi="Times New Roman"/>
          <w:sz w:val="24"/>
          <w:szCs w:val="24"/>
        </w:rPr>
        <w:t xml:space="preserve"> That is, an analysis of factors impeding smallholders’ loan repayment performance would help policy makers to formulate successful rural development programs. The formulation of successful credit policies and programs is of paramount importance because it enables the policy makers to allocate scarce resources for the development of the basic sector of the economy as well as to effect repayment according to agreement between lenders and borrowers. In order to formulate successful strategies, the social, economic and other variables influencing the credit acquisition and loan repayment must be studied. </w:t>
      </w:r>
    </w:p>
    <w:p w:rsidR="00857A89" w:rsidRPr="00956AF4" w:rsidRDefault="00857A89" w:rsidP="003F48B7">
      <w:pPr>
        <w:spacing w:line="360" w:lineRule="auto"/>
        <w:jc w:val="both"/>
        <w:rPr>
          <w:rFonts w:ascii="Times New Roman" w:hAnsi="Times New Roman"/>
          <w:sz w:val="24"/>
          <w:szCs w:val="24"/>
        </w:rPr>
      </w:pPr>
    </w:p>
    <w:p w:rsidR="00857A89" w:rsidRDefault="00857A89" w:rsidP="003F04EB">
      <w:pPr>
        <w:spacing w:line="360" w:lineRule="auto"/>
        <w:jc w:val="both"/>
        <w:rPr>
          <w:rFonts w:ascii="Times New Roman" w:hAnsi="Times New Roman"/>
          <w:sz w:val="24"/>
          <w:szCs w:val="24"/>
        </w:rPr>
      </w:pPr>
      <w:r w:rsidRPr="00956AF4">
        <w:rPr>
          <w:rFonts w:ascii="Times New Roman" w:hAnsi="Times New Roman"/>
          <w:sz w:val="24"/>
          <w:szCs w:val="24"/>
        </w:rPr>
        <w:t xml:space="preserve"> Lastly, the study </w:t>
      </w:r>
      <w:r w:rsidR="005672FE" w:rsidRPr="00956AF4">
        <w:rPr>
          <w:rFonts w:ascii="Times New Roman" w:hAnsi="Times New Roman"/>
          <w:sz w:val="24"/>
          <w:szCs w:val="24"/>
        </w:rPr>
        <w:t>is</w:t>
      </w:r>
      <w:r w:rsidRPr="00956AF4">
        <w:rPr>
          <w:rFonts w:ascii="Times New Roman" w:hAnsi="Times New Roman"/>
          <w:sz w:val="24"/>
          <w:szCs w:val="24"/>
        </w:rPr>
        <w:t xml:space="preserve"> essential as a good indicator to know the level of poverty and proportion of the community falling in chronic food insecurity in the </w:t>
      </w:r>
      <w:r w:rsidR="005672FE" w:rsidRPr="00956AF4">
        <w:rPr>
          <w:rFonts w:ascii="Times New Roman" w:hAnsi="Times New Roman"/>
          <w:sz w:val="24"/>
          <w:szCs w:val="24"/>
        </w:rPr>
        <w:t>district</w:t>
      </w:r>
      <w:r w:rsidRPr="00956AF4">
        <w:rPr>
          <w:rFonts w:ascii="Times New Roman" w:hAnsi="Times New Roman"/>
          <w:sz w:val="24"/>
          <w:szCs w:val="24"/>
        </w:rPr>
        <w:t>.</w:t>
      </w:r>
    </w:p>
    <w:p w:rsidR="00D042CB" w:rsidRPr="00956AF4" w:rsidRDefault="00D042CB" w:rsidP="00D042CB">
      <w:pPr>
        <w:spacing w:line="360" w:lineRule="auto"/>
        <w:jc w:val="both"/>
        <w:rPr>
          <w:rFonts w:ascii="Times New Roman" w:hAnsi="Times New Roman"/>
          <w:b/>
        </w:rPr>
      </w:pPr>
      <w:r w:rsidRPr="00956AF4">
        <w:rPr>
          <w:rFonts w:ascii="Times New Roman" w:hAnsi="Times New Roman"/>
          <w:b/>
        </w:rPr>
        <w:lastRenderedPageBreak/>
        <w:t xml:space="preserve">1.5 </w:t>
      </w:r>
      <w:r w:rsidR="00326A1A" w:rsidRPr="00956AF4">
        <w:rPr>
          <w:rFonts w:ascii="Times New Roman" w:hAnsi="Times New Roman"/>
          <w:b/>
        </w:rPr>
        <w:t xml:space="preserve">Scope and </w:t>
      </w:r>
      <w:r w:rsidRPr="00956AF4">
        <w:rPr>
          <w:rFonts w:ascii="Times New Roman" w:hAnsi="Times New Roman"/>
          <w:b/>
        </w:rPr>
        <w:t>Limitations of the Study</w:t>
      </w:r>
    </w:p>
    <w:p w:rsidR="00D042CB" w:rsidRPr="00956AF4" w:rsidRDefault="00D042CB" w:rsidP="00D042CB">
      <w:pPr>
        <w:spacing w:line="360" w:lineRule="auto"/>
        <w:jc w:val="both"/>
        <w:rPr>
          <w:rFonts w:ascii="Times New Roman" w:hAnsi="Times New Roman"/>
          <w:b/>
        </w:rPr>
      </w:pPr>
    </w:p>
    <w:p w:rsidR="00D042CB" w:rsidRPr="003F04EB" w:rsidRDefault="00D042CB" w:rsidP="00D042CB">
      <w:pPr>
        <w:spacing w:line="360" w:lineRule="auto"/>
        <w:jc w:val="both"/>
        <w:rPr>
          <w:rFonts w:ascii="Times New Roman" w:hAnsi="Times New Roman"/>
          <w:sz w:val="24"/>
          <w:szCs w:val="24"/>
        </w:rPr>
      </w:pPr>
      <w:r w:rsidRPr="003F04EB">
        <w:rPr>
          <w:rFonts w:ascii="Times New Roman" w:hAnsi="Times New Roman"/>
          <w:sz w:val="24"/>
          <w:szCs w:val="24"/>
        </w:rPr>
        <w:t xml:space="preserve">Studies carried out in many developing countries have pointed out that farmers are reluctant to provide accurate information on the variables such as income level, farm size, age, livestock number etc., due to the fact that taxes and other development contributions are distributed among them based on these factors. This study is not free from these limitations. But to mitigate this problem as much as possible it was tried to mitigate this problem as much as possible it was tried to convince the beneficiaries individually and collectively about the objective of the study. In addition to this, enumerators were selected from the locality and extensive discussions were made with them to convince the farmers of their area. Despite all these efforts, the study cannot be expected to yield definite answers to the multitude of questions that may be raised by the World Bank Food Security Project Sustainable Development Department Credit Professionals due to the limited number of beneficiaries and non- beneficiaries of the project were interviewed at single contact as well as the limited time devoted to the study. </w:t>
      </w:r>
      <w:r w:rsidR="009776F1" w:rsidRPr="003F04EB">
        <w:rPr>
          <w:rFonts w:ascii="Times New Roman" w:hAnsi="Times New Roman"/>
          <w:sz w:val="24"/>
          <w:szCs w:val="24"/>
        </w:rPr>
        <w:t>Therefore</w:t>
      </w:r>
      <w:r w:rsidRPr="003F04EB">
        <w:rPr>
          <w:rFonts w:ascii="Times New Roman" w:hAnsi="Times New Roman"/>
          <w:sz w:val="24"/>
          <w:szCs w:val="24"/>
        </w:rPr>
        <w:t>, there is a room for refinement through repeated studies in the future.</w:t>
      </w:r>
    </w:p>
    <w:p w:rsidR="00D042CB" w:rsidRPr="00A36540" w:rsidRDefault="00D042CB" w:rsidP="00D042CB">
      <w:pPr>
        <w:spacing w:line="360" w:lineRule="auto"/>
        <w:jc w:val="both"/>
        <w:rPr>
          <w:rFonts w:ascii="Times New Roman" w:hAnsi="Times New Roman"/>
          <w:sz w:val="24"/>
          <w:szCs w:val="24"/>
        </w:rPr>
      </w:pPr>
    </w:p>
    <w:p w:rsidR="007D4662" w:rsidRPr="00956AF4" w:rsidRDefault="007D4662" w:rsidP="007D4662">
      <w:pPr>
        <w:pStyle w:val="NoSpacing"/>
        <w:spacing w:line="360" w:lineRule="auto"/>
        <w:jc w:val="both"/>
        <w:rPr>
          <w:rFonts w:ascii="Times New Roman" w:hAnsi="Times New Roman"/>
          <w:b/>
          <w:sz w:val="24"/>
          <w:szCs w:val="24"/>
        </w:rPr>
      </w:pPr>
      <w:r w:rsidRPr="00956AF4">
        <w:rPr>
          <w:rFonts w:ascii="Times New Roman" w:hAnsi="Times New Roman"/>
          <w:b/>
          <w:sz w:val="24"/>
          <w:szCs w:val="24"/>
        </w:rPr>
        <w:t>1.6 Organizat</w:t>
      </w:r>
      <w:r w:rsidR="00DD20A4" w:rsidRPr="00956AF4">
        <w:rPr>
          <w:rFonts w:ascii="Times New Roman" w:hAnsi="Times New Roman"/>
          <w:b/>
          <w:sz w:val="24"/>
          <w:szCs w:val="24"/>
        </w:rPr>
        <w:t xml:space="preserve">ion of the </w:t>
      </w:r>
      <w:r w:rsidR="00D90369">
        <w:rPr>
          <w:rFonts w:ascii="Times New Roman" w:hAnsi="Times New Roman"/>
          <w:b/>
          <w:sz w:val="24"/>
          <w:szCs w:val="24"/>
        </w:rPr>
        <w:t>Project</w:t>
      </w:r>
    </w:p>
    <w:p w:rsidR="00333357" w:rsidRPr="00956AF4" w:rsidRDefault="00333357" w:rsidP="00A36540">
      <w:pPr>
        <w:pStyle w:val="NoSpacing"/>
        <w:spacing w:line="360" w:lineRule="auto"/>
        <w:jc w:val="both"/>
        <w:rPr>
          <w:rFonts w:ascii="Times New Roman" w:hAnsi="Times New Roman"/>
          <w:b/>
          <w:sz w:val="24"/>
          <w:szCs w:val="24"/>
        </w:rPr>
      </w:pPr>
    </w:p>
    <w:p w:rsidR="00D042CB" w:rsidRPr="00A36540" w:rsidRDefault="00E84F0E" w:rsidP="00A36540">
      <w:pPr>
        <w:autoSpaceDE w:val="0"/>
        <w:autoSpaceDN w:val="0"/>
        <w:adjustRightInd w:val="0"/>
        <w:spacing w:after="0" w:line="360" w:lineRule="auto"/>
        <w:jc w:val="both"/>
        <w:rPr>
          <w:rFonts w:ascii="Times New Roman" w:hAnsi="Times New Roman"/>
          <w:sz w:val="24"/>
          <w:szCs w:val="24"/>
        </w:rPr>
      </w:pPr>
      <w:r w:rsidRPr="00A36540">
        <w:rPr>
          <w:rFonts w:ascii="Times New Roman" w:hAnsi="Times New Roman"/>
          <w:sz w:val="24"/>
          <w:szCs w:val="24"/>
        </w:rPr>
        <w:t>The remaining parts of the thesis are organized as follows. Chapter two presents review of</w:t>
      </w:r>
      <w:r w:rsidR="00A36540">
        <w:rPr>
          <w:rFonts w:ascii="Times New Roman" w:hAnsi="Times New Roman"/>
          <w:sz w:val="24"/>
          <w:szCs w:val="24"/>
        </w:rPr>
        <w:t xml:space="preserve"> </w:t>
      </w:r>
      <w:r w:rsidRPr="00A36540">
        <w:rPr>
          <w:rFonts w:ascii="Times New Roman" w:hAnsi="Times New Roman"/>
          <w:sz w:val="24"/>
          <w:szCs w:val="24"/>
        </w:rPr>
        <w:t>literature that includes definitions of concepts, the importance of credit, kinds of financial institutions in Ethiopia, and empirical studies on loan repayment performance. Chapter three</w:t>
      </w:r>
      <w:r w:rsidR="00A73B48" w:rsidRPr="00A36540">
        <w:rPr>
          <w:rFonts w:ascii="Times New Roman" w:hAnsi="Times New Roman"/>
          <w:sz w:val="24"/>
          <w:szCs w:val="24"/>
        </w:rPr>
        <w:t xml:space="preserve"> </w:t>
      </w:r>
      <w:r w:rsidRPr="00A36540">
        <w:rPr>
          <w:rFonts w:ascii="Times New Roman" w:hAnsi="Times New Roman"/>
          <w:sz w:val="24"/>
          <w:szCs w:val="24"/>
        </w:rPr>
        <w:t>pre</w:t>
      </w:r>
      <w:r w:rsidR="00A73B48" w:rsidRPr="00A36540">
        <w:rPr>
          <w:rFonts w:ascii="Times New Roman" w:hAnsi="Times New Roman"/>
          <w:sz w:val="24"/>
          <w:szCs w:val="24"/>
        </w:rPr>
        <w:t>sents the research methodology</w:t>
      </w:r>
      <w:r w:rsidRPr="00A36540">
        <w:rPr>
          <w:rFonts w:ascii="Times New Roman" w:hAnsi="Times New Roman"/>
          <w:sz w:val="24"/>
          <w:szCs w:val="24"/>
        </w:rPr>
        <w:t xml:space="preserve"> employed in the study. Results obtained are presented and</w:t>
      </w:r>
      <w:r w:rsidR="00A73B48" w:rsidRPr="00A36540">
        <w:rPr>
          <w:rFonts w:ascii="Times New Roman" w:hAnsi="Times New Roman"/>
          <w:sz w:val="24"/>
          <w:szCs w:val="24"/>
        </w:rPr>
        <w:t xml:space="preserve"> </w:t>
      </w:r>
      <w:r w:rsidRPr="00A36540">
        <w:rPr>
          <w:rFonts w:ascii="Times New Roman" w:hAnsi="Times New Roman"/>
          <w:sz w:val="24"/>
          <w:szCs w:val="24"/>
        </w:rPr>
        <w:t>discussed in detail in chapter four. Finally, chapter five presents summary</w:t>
      </w:r>
      <w:r w:rsidR="00A73B48" w:rsidRPr="00A36540">
        <w:rPr>
          <w:rFonts w:ascii="Times New Roman" w:hAnsi="Times New Roman"/>
          <w:sz w:val="24"/>
          <w:szCs w:val="24"/>
        </w:rPr>
        <w:t>,</w:t>
      </w:r>
      <w:r w:rsidRPr="00A36540">
        <w:rPr>
          <w:rFonts w:ascii="Times New Roman" w:hAnsi="Times New Roman"/>
          <w:sz w:val="24"/>
          <w:szCs w:val="24"/>
        </w:rPr>
        <w:t xml:space="preserve"> </w:t>
      </w:r>
      <w:r w:rsidR="00A73B48" w:rsidRPr="00A36540">
        <w:rPr>
          <w:rFonts w:ascii="Times New Roman" w:hAnsi="Times New Roman"/>
          <w:sz w:val="24"/>
          <w:szCs w:val="24"/>
        </w:rPr>
        <w:t>conclusions and recommendations</w:t>
      </w:r>
      <w:r w:rsidRPr="00A36540">
        <w:rPr>
          <w:rFonts w:ascii="Times New Roman" w:hAnsi="Times New Roman"/>
          <w:sz w:val="24"/>
          <w:szCs w:val="24"/>
        </w:rPr>
        <w:t>.</w:t>
      </w:r>
    </w:p>
    <w:p w:rsidR="00D042CB" w:rsidRDefault="00D042CB" w:rsidP="00F97907">
      <w:pPr>
        <w:spacing w:line="360" w:lineRule="auto"/>
        <w:jc w:val="both"/>
        <w:rPr>
          <w:rFonts w:ascii="Times New Roman" w:hAnsi="Times New Roman"/>
        </w:rPr>
      </w:pPr>
    </w:p>
    <w:p w:rsidR="00965C40" w:rsidRPr="00956AF4" w:rsidRDefault="00965C40" w:rsidP="00F97907">
      <w:pPr>
        <w:spacing w:line="360" w:lineRule="auto"/>
        <w:jc w:val="both"/>
        <w:rPr>
          <w:rFonts w:ascii="Times New Roman" w:hAnsi="Times New Roman"/>
        </w:rPr>
      </w:pPr>
    </w:p>
    <w:p w:rsidR="00D042CB" w:rsidRPr="00956AF4" w:rsidRDefault="00D042CB" w:rsidP="00F97907">
      <w:pPr>
        <w:spacing w:line="360" w:lineRule="auto"/>
        <w:jc w:val="both"/>
        <w:rPr>
          <w:rFonts w:ascii="Times New Roman" w:hAnsi="Times New Roman"/>
        </w:rPr>
      </w:pPr>
    </w:p>
    <w:p w:rsidR="00D042CB" w:rsidRDefault="007C7FE7" w:rsidP="00D042CB">
      <w:pPr>
        <w:tabs>
          <w:tab w:val="left" w:pos="3360"/>
        </w:tabs>
        <w:spacing w:line="360" w:lineRule="auto"/>
        <w:jc w:val="center"/>
        <w:rPr>
          <w:rFonts w:ascii="Times New Roman" w:hAnsi="Times New Roman"/>
          <w:b/>
          <w:sz w:val="28"/>
          <w:szCs w:val="28"/>
        </w:rPr>
      </w:pPr>
      <w:r w:rsidRPr="00956AF4">
        <w:rPr>
          <w:rFonts w:ascii="Times New Roman" w:hAnsi="Times New Roman"/>
          <w:b/>
          <w:sz w:val="28"/>
          <w:szCs w:val="28"/>
        </w:rPr>
        <w:lastRenderedPageBreak/>
        <w:t>2</w:t>
      </w:r>
      <w:r w:rsidR="00D042CB" w:rsidRPr="00956AF4">
        <w:rPr>
          <w:rFonts w:ascii="Times New Roman" w:hAnsi="Times New Roman"/>
          <w:b/>
          <w:sz w:val="28"/>
          <w:szCs w:val="28"/>
        </w:rPr>
        <w:t xml:space="preserve"> LITERATURE REVIEW</w:t>
      </w:r>
    </w:p>
    <w:p w:rsidR="00591CAA" w:rsidRDefault="00591CAA" w:rsidP="00755FDA">
      <w:pPr>
        <w:tabs>
          <w:tab w:val="left" w:pos="3360"/>
        </w:tabs>
        <w:spacing w:line="360" w:lineRule="auto"/>
        <w:rPr>
          <w:rFonts w:ascii="Times New Roman" w:hAnsi="Times New Roman"/>
          <w:b/>
          <w:sz w:val="24"/>
          <w:szCs w:val="24"/>
        </w:rPr>
      </w:pPr>
    </w:p>
    <w:p w:rsidR="00755FDA" w:rsidRDefault="00755FDA" w:rsidP="00755FDA">
      <w:pPr>
        <w:tabs>
          <w:tab w:val="left" w:pos="3360"/>
        </w:tabs>
        <w:spacing w:line="360" w:lineRule="auto"/>
        <w:rPr>
          <w:rFonts w:ascii="Times New Roman" w:hAnsi="Times New Roman"/>
          <w:b/>
          <w:sz w:val="24"/>
          <w:szCs w:val="24"/>
        </w:rPr>
      </w:pPr>
      <w:r w:rsidRPr="00956AF4">
        <w:rPr>
          <w:rFonts w:ascii="Times New Roman" w:hAnsi="Times New Roman"/>
          <w:b/>
          <w:sz w:val="24"/>
          <w:szCs w:val="24"/>
        </w:rPr>
        <w:t>2.1 Definitions</w:t>
      </w:r>
    </w:p>
    <w:p w:rsidR="003F04EB" w:rsidRPr="00956AF4" w:rsidRDefault="003F04EB" w:rsidP="00755FDA">
      <w:pPr>
        <w:tabs>
          <w:tab w:val="left" w:pos="3360"/>
        </w:tabs>
        <w:spacing w:line="360" w:lineRule="auto"/>
        <w:rPr>
          <w:rFonts w:ascii="Times New Roman" w:hAnsi="Times New Roman"/>
          <w:b/>
          <w:sz w:val="24"/>
          <w:szCs w:val="24"/>
        </w:rPr>
      </w:pPr>
    </w:p>
    <w:p w:rsidR="00755FDA" w:rsidRPr="00956AF4" w:rsidRDefault="00755FDA" w:rsidP="00022CE6">
      <w:pPr>
        <w:autoSpaceDE w:val="0"/>
        <w:autoSpaceDN w:val="0"/>
        <w:adjustRightInd w:val="0"/>
        <w:spacing w:after="0" w:line="360" w:lineRule="auto"/>
        <w:jc w:val="both"/>
        <w:rPr>
          <w:rFonts w:ascii="Times New Roman" w:hAnsi="Times New Roman"/>
          <w:sz w:val="24"/>
          <w:szCs w:val="24"/>
        </w:rPr>
      </w:pPr>
      <w:r w:rsidRPr="00956AF4">
        <w:rPr>
          <w:rFonts w:ascii="Times New Roman" w:hAnsi="Times New Roman"/>
          <w:sz w:val="24"/>
          <w:szCs w:val="24"/>
        </w:rPr>
        <w:t>Beckman and Foster (1969) defined credit as the power or ability to obtain goods or services</w:t>
      </w:r>
      <w:r w:rsidR="00094B4D" w:rsidRPr="00956AF4">
        <w:rPr>
          <w:rFonts w:ascii="Times New Roman" w:hAnsi="Times New Roman"/>
          <w:sz w:val="24"/>
          <w:szCs w:val="24"/>
        </w:rPr>
        <w:t xml:space="preserve"> </w:t>
      </w:r>
      <w:r w:rsidRPr="00956AF4">
        <w:rPr>
          <w:rFonts w:ascii="Times New Roman" w:hAnsi="Times New Roman"/>
          <w:sz w:val="24"/>
          <w:szCs w:val="24"/>
        </w:rPr>
        <w:t>in exchange for a promise to pay for them later. In other words, it is the power or ability to</w:t>
      </w:r>
      <w:r w:rsidR="00094B4D" w:rsidRPr="00956AF4">
        <w:rPr>
          <w:rFonts w:ascii="Times New Roman" w:hAnsi="Times New Roman"/>
          <w:sz w:val="24"/>
          <w:szCs w:val="24"/>
        </w:rPr>
        <w:t xml:space="preserve"> </w:t>
      </w:r>
      <w:r w:rsidRPr="00956AF4">
        <w:rPr>
          <w:rFonts w:ascii="Times New Roman" w:hAnsi="Times New Roman"/>
          <w:sz w:val="24"/>
          <w:szCs w:val="24"/>
        </w:rPr>
        <w:t>obtain money, through the borrowing process, in return for a promise to repay the obligation</w:t>
      </w:r>
      <w:r w:rsidR="00094B4D" w:rsidRPr="00956AF4">
        <w:rPr>
          <w:rFonts w:ascii="Times New Roman" w:hAnsi="Times New Roman"/>
          <w:sz w:val="24"/>
          <w:szCs w:val="24"/>
        </w:rPr>
        <w:t xml:space="preserve"> </w:t>
      </w:r>
      <w:r w:rsidRPr="00956AF4">
        <w:rPr>
          <w:rFonts w:ascii="Times New Roman" w:hAnsi="Times New Roman"/>
          <w:sz w:val="24"/>
          <w:szCs w:val="24"/>
        </w:rPr>
        <w:t>in the future.</w:t>
      </w:r>
      <w:r w:rsidRPr="00956AF4">
        <w:rPr>
          <w:rFonts w:ascii="Times New Roman" w:hAnsi="Times New Roman"/>
          <w:color w:val="FF0000"/>
          <w:sz w:val="24"/>
          <w:szCs w:val="24"/>
        </w:rPr>
        <w:t xml:space="preserve"> </w:t>
      </w:r>
      <w:r w:rsidRPr="00956AF4">
        <w:rPr>
          <w:rFonts w:ascii="Times New Roman" w:hAnsi="Times New Roman"/>
          <w:sz w:val="24"/>
          <w:szCs w:val="24"/>
        </w:rPr>
        <w:t>According to these authors, credit represents the actual or prospective debtor’s</w:t>
      </w:r>
      <w:r w:rsidR="00094B4D" w:rsidRPr="00956AF4">
        <w:rPr>
          <w:rFonts w:ascii="Times New Roman" w:hAnsi="Times New Roman"/>
          <w:sz w:val="24"/>
          <w:szCs w:val="24"/>
        </w:rPr>
        <w:t xml:space="preserve"> </w:t>
      </w:r>
      <w:r w:rsidRPr="00956AF4">
        <w:rPr>
          <w:rFonts w:ascii="Times New Roman" w:hAnsi="Times New Roman"/>
          <w:sz w:val="24"/>
          <w:szCs w:val="24"/>
        </w:rPr>
        <w:t xml:space="preserve">power or ability to </w:t>
      </w:r>
      <w:r w:rsidR="00366257" w:rsidRPr="00956AF4">
        <w:rPr>
          <w:rFonts w:ascii="Times New Roman" w:hAnsi="Times New Roman"/>
          <w:sz w:val="24"/>
          <w:szCs w:val="24"/>
        </w:rPr>
        <w:t>affect</w:t>
      </w:r>
      <w:r w:rsidRPr="00956AF4">
        <w:rPr>
          <w:rFonts w:ascii="Times New Roman" w:hAnsi="Times New Roman"/>
          <w:sz w:val="24"/>
          <w:szCs w:val="24"/>
        </w:rPr>
        <w:t xml:space="preserve"> an exchange by offering his promise for future payment. Credit is</w:t>
      </w:r>
      <w:r w:rsidR="00094B4D" w:rsidRPr="00956AF4">
        <w:rPr>
          <w:rFonts w:ascii="Times New Roman" w:hAnsi="Times New Roman"/>
          <w:sz w:val="24"/>
          <w:szCs w:val="24"/>
        </w:rPr>
        <w:t xml:space="preserve"> </w:t>
      </w:r>
      <w:r w:rsidRPr="00956AF4">
        <w:rPr>
          <w:rFonts w:ascii="Times New Roman" w:hAnsi="Times New Roman"/>
          <w:sz w:val="24"/>
          <w:szCs w:val="24"/>
        </w:rPr>
        <w:t>necessary in a dynamic economy because of the time that elapses between the production of a</w:t>
      </w:r>
      <w:r w:rsidR="00094B4D" w:rsidRPr="00956AF4">
        <w:rPr>
          <w:rFonts w:ascii="Times New Roman" w:hAnsi="Times New Roman"/>
          <w:sz w:val="24"/>
          <w:szCs w:val="24"/>
        </w:rPr>
        <w:t xml:space="preserve"> </w:t>
      </w:r>
      <w:r w:rsidRPr="00956AF4">
        <w:rPr>
          <w:rFonts w:ascii="Times New Roman" w:hAnsi="Times New Roman"/>
          <w:sz w:val="24"/>
          <w:szCs w:val="24"/>
        </w:rPr>
        <w:t>good and its ultimate sale and consumption. The risk in extending credit is the probability that</w:t>
      </w:r>
      <w:r w:rsidR="00094B4D" w:rsidRPr="00956AF4">
        <w:rPr>
          <w:rFonts w:ascii="Times New Roman" w:hAnsi="Times New Roman"/>
          <w:sz w:val="24"/>
          <w:szCs w:val="24"/>
        </w:rPr>
        <w:t xml:space="preserve"> </w:t>
      </w:r>
      <w:r w:rsidRPr="00956AF4">
        <w:rPr>
          <w:rFonts w:ascii="Times New Roman" w:hAnsi="Times New Roman"/>
          <w:sz w:val="24"/>
          <w:szCs w:val="24"/>
        </w:rPr>
        <w:t>future payment by the borrower will not be made. Futurity is thus a basic characteristic of</w:t>
      </w:r>
      <w:r w:rsidR="00094B4D" w:rsidRPr="00956AF4">
        <w:rPr>
          <w:rFonts w:ascii="Times New Roman" w:hAnsi="Times New Roman"/>
          <w:sz w:val="24"/>
          <w:szCs w:val="24"/>
        </w:rPr>
        <w:t xml:space="preserve"> </w:t>
      </w:r>
      <w:r w:rsidRPr="00956AF4">
        <w:rPr>
          <w:rFonts w:ascii="Times New Roman" w:hAnsi="Times New Roman"/>
          <w:sz w:val="24"/>
          <w:szCs w:val="24"/>
        </w:rPr>
        <w:t>credit and risk is necessarily associated with the time element.</w:t>
      </w:r>
    </w:p>
    <w:p w:rsidR="00022CE6" w:rsidRPr="00956AF4" w:rsidRDefault="00022CE6" w:rsidP="00591CAA">
      <w:pPr>
        <w:autoSpaceDE w:val="0"/>
        <w:autoSpaceDN w:val="0"/>
        <w:adjustRightInd w:val="0"/>
        <w:spacing w:after="0" w:line="360" w:lineRule="auto"/>
        <w:jc w:val="both"/>
        <w:rPr>
          <w:rFonts w:ascii="Times New Roman" w:hAnsi="Times New Roman"/>
          <w:color w:val="FF0000"/>
          <w:sz w:val="24"/>
          <w:szCs w:val="24"/>
        </w:rPr>
      </w:pPr>
    </w:p>
    <w:p w:rsidR="00755FDA" w:rsidRPr="00956AF4" w:rsidRDefault="00755FDA" w:rsidP="00022CE6">
      <w:pPr>
        <w:autoSpaceDE w:val="0"/>
        <w:autoSpaceDN w:val="0"/>
        <w:adjustRightInd w:val="0"/>
        <w:spacing w:after="0" w:line="360" w:lineRule="auto"/>
        <w:jc w:val="both"/>
        <w:rPr>
          <w:rFonts w:ascii="Times New Roman" w:hAnsi="Times New Roman"/>
          <w:sz w:val="24"/>
          <w:szCs w:val="24"/>
        </w:rPr>
      </w:pPr>
      <w:r w:rsidRPr="00956AF4">
        <w:rPr>
          <w:rFonts w:ascii="Times New Roman" w:hAnsi="Times New Roman"/>
          <w:sz w:val="24"/>
          <w:szCs w:val="24"/>
        </w:rPr>
        <w:t>Regarding financial institutions, there are private and governmental organizations, which</w:t>
      </w:r>
      <w:r w:rsidR="00F2778D" w:rsidRPr="00956AF4">
        <w:rPr>
          <w:rFonts w:ascii="Times New Roman" w:hAnsi="Times New Roman"/>
          <w:sz w:val="24"/>
          <w:szCs w:val="24"/>
        </w:rPr>
        <w:t xml:space="preserve"> </w:t>
      </w:r>
      <w:r w:rsidRPr="00956AF4">
        <w:rPr>
          <w:rFonts w:ascii="Times New Roman" w:hAnsi="Times New Roman"/>
          <w:sz w:val="24"/>
          <w:szCs w:val="24"/>
        </w:rPr>
        <w:t>serve the purpose of accumulating funds from savers and channeling them to individuals,</w:t>
      </w:r>
      <w:r w:rsidR="00F2778D" w:rsidRPr="00956AF4">
        <w:rPr>
          <w:rFonts w:ascii="Times New Roman" w:hAnsi="Times New Roman"/>
          <w:sz w:val="24"/>
          <w:szCs w:val="24"/>
        </w:rPr>
        <w:t xml:space="preserve"> </w:t>
      </w:r>
      <w:r w:rsidRPr="00956AF4">
        <w:rPr>
          <w:rFonts w:ascii="Times New Roman" w:hAnsi="Times New Roman"/>
          <w:sz w:val="24"/>
          <w:szCs w:val="24"/>
        </w:rPr>
        <w:t>households and businesses, needing credit. Financial institutions are composed of deposit-type</w:t>
      </w:r>
      <w:r w:rsidR="00094B4D" w:rsidRPr="00956AF4">
        <w:rPr>
          <w:rFonts w:ascii="Times New Roman" w:hAnsi="Times New Roman"/>
          <w:sz w:val="24"/>
          <w:szCs w:val="24"/>
        </w:rPr>
        <w:t xml:space="preserve"> </w:t>
      </w:r>
      <w:r w:rsidRPr="00956AF4">
        <w:rPr>
          <w:rFonts w:ascii="Times New Roman" w:hAnsi="Times New Roman"/>
          <w:sz w:val="24"/>
          <w:szCs w:val="24"/>
        </w:rPr>
        <w:t>institutions-bank and non-bank-contractual saving institutions, personal and business financial</w:t>
      </w:r>
      <w:r w:rsidR="00094B4D" w:rsidRPr="00956AF4">
        <w:rPr>
          <w:rFonts w:ascii="Times New Roman" w:hAnsi="Times New Roman"/>
          <w:sz w:val="24"/>
          <w:szCs w:val="24"/>
        </w:rPr>
        <w:t xml:space="preserve"> </w:t>
      </w:r>
      <w:r w:rsidRPr="00956AF4">
        <w:rPr>
          <w:rFonts w:ascii="Times New Roman" w:hAnsi="Times New Roman"/>
          <w:sz w:val="24"/>
          <w:szCs w:val="24"/>
        </w:rPr>
        <w:t>companies, government and quasi-government agencies, and miscellaneous lenders. Formal</w:t>
      </w:r>
      <w:r w:rsidR="00094B4D" w:rsidRPr="00956AF4">
        <w:rPr>
          <w:rFonts w:ascii="Times New Roman" w:hAnsi="Times New Roman"/>
          <w:sz w:val="24"/>
          <w:szCs w:val="24"/>
        </w:rPr>
        <w:t xml:space="preserve"> </w:t>
      </w:r>
      <w:r w:rsidRPr="00956AF4">
        <w:rPr>
          <w:rFonts w:ascii="Times New Roman" w:hAnsi="Times New Roman"/>
          <w:sz w:val="24"/>
          <w:szCs w:val="24"/>
        </w:rPr>
        <w:t>financial institutions can be defined as institutions that are regulated by central bank's</w:t>
      </w:r>
      <w:r w:rsidR="00094B4D" w:rsidRPr="00956AF4">
        <w:rPr>
          <w:rFonts w:ascii="Times New Roman" w:hAnsi="Times New Roman"/>
          <w:sz w:val="24"/>
          <w:szCs w:val="24"/>
        </w:rPr>
        <w:t xml:space="preserve"> </w:t>
      </w:r>
      <w:r w:rsidRPr="00956AF4">
        <w:rPr>
          <w:rFonts w:ascii="Times New Roman" w:hAnsi="Times New Roman"/>
          <w:sz w:val="24"/>
          <w:szCs w:val="24"/>
        </w:rPr>
        <w:t>supervisory authorities for licensing and credit policy implementation. They usually use legal</w:t>
      </w:r>
      <w:r w:rsidR="00094B4D" w:rsidRPr="00956AF4">
        <w:rPr>
          <w:rFonts w:ascii="Times New Roman" w:hAnsi="Times New Roman"/>
          <w:sz w:val="24"/>
          <w:szCs w:val="24"/>
        </w:rPr>
        <w:t xml:space="preserve"> </w:t>
      </w:r>
      <w:r w:rsidRPr="00956AF4">
        <w:rPr>
          <w:rFonts w:ascii="Times New Roman" w:hAnsi="Times New Roman"/>
          <w:sz w:val="24"/>
          <w:szCs w:val="24"/>
        </w:rPr>
        <w:t>documents or the legal system to enforce contracts.</w:t>
      </w:r>
    </w:p>
    <w:p w:rsidR="00022CE6" w:rsidRPr="00956AF4" w:rsidRDefault="00022CE6" w:rsidP="00591CAA">
      <w:pPr>
        <w:autoSpaceDE w:val="0"/>
        <w:autoSpaceDN w:val="0"/>
        <w:adjustRightInd w:val="0"/>
        <w:spacing w:after="0" w:line="360" w:lineRule="auto"/>
        <w:jc w:val="both"/>
        <w:rPr>
          <w:rFonts w:ascii="Times New Roman" w:hAnsi="Times New Roman"/>
          <w:color w:val="FF0000"/>
          <w:sz w:val="24"/>
          <w:szCs w:val="24"/>
        </w:rPr>
      </w:pPr>
    </w:p>
    <w:p w:rsidR="00EF7491" w:rsidRPr="00956AF4" w:rsidRDefault="00755FDA" w:rsidP="00EF7491">
      <w:pPr>
        <w:tabs>
          <w:tab w:val="left" w:pos="3360"/>
        </w:tabs>
        <w:spacing w:line="360" w:lineRule="auto"/>
        <w:jc w:val="both"/>
        <w:rPr>
          <w:rFonts w:ascii="Times New Roman" w:hAnsi="Times New Roman"/>
          <w:sz w:val="24"/>
          <w:szCs w:val="24"/>
        </w:rPr>
      </w:pPr>
      <w:r w:rsidRPr="00956AF4">
        <w:rPr>
          <w:rFonts w:ascii="Times New Roman" w:hAnsi="Times New Roman"/>
          <w:sz w:val="24"/>
          <w:szCs w:val="24"/>
        </w:rPr>
        <w:t>Formal loans are those disbursed by financial institutions that are set up legally and engaged</w:t>
      </w:r>
      <w:r w:rsidR="00022CE6" w:rsidRPr="00956AF4">
        <w:rPr>
          <w:rFonts w:ascii="Times New Roman" w:hAnsi="Times New Roman"/>
          <w:sz w:val="24"/>
          <w:szCs w:val="24"/>
        </w:rPr>
        <w:t xml:space="preserve"> </w:t>
      </w:r>
      <w:r w:rsidRPr="00956AF4">
        <w:rPr>
          <w:rFonts w:ascii="Times New Roman" w:hAnsi="Times New Roman"/>
          <w:sz w:val="24"/>
          <w:szCs w:val="24"/>
        </w:rPr>
        <w:t>in the provision of credit and mobilization of savings. In the Ethiopian context, these</w:t>
      </w:r>
      <w:r w:rsidR="00022CE6" w:rsidRPr="00956AF4">
        <w:rPr>
          <w:rFonts w:ascii="Times New Roman" w:hAnsi="Times New Roman"/>
          <w:sz w:val="24"/>
          <w:szCs w:val="24"/>
        </w:rPr>
        <w:t xml:space="preserve"> </w:t>
      </w:r>
      <w:r w:rsidRPr="00956AF4">
        <w:rPr>
          <w:rFonts w:ascii="Times New Roman" w:hAnsi="Times New Roman"/>
          <w:sz w:val="24"/>
          <w:szCs w:val="24"/>
        </w:rPr>
        <w:t>institutions are regulated and controlled by the National Bank of Ethiopia (NBE). On the</w:t>
      </w:r>
      <w:r w:rsidR="00022CE6" w:rsidRPr="00956AF4">
        <w:rPr>
          <w:rFonts w:ascii="Times New Roman" w:hAnsi="Times New Roman"/>
          <w:sz w:val="24"/>
          <w:szCs w:val="24"/>
        </w:rPr>
        <w:t xml:space="preserve"> </w:t>
      </w:r>
      <w:r w:rsidRPr="00956AF4">
        <w:rPr>
          <w:rFonts w:ascii="Times New Roman" w:hAnsi="Times New Roman"/>
          <w:sz w:val="24"/>
          <w:szCs w:val="24"/>
        </w:rPr>
        <w:t>contrary, informal loans are those provided by individuals, organizations and institutions that</w:t>
      </w:r>
      <w:r w:rsidR="00022CE6" w:rsidRPr="00956AF4">
        <w:rPr>
          <w:rFonts w:ascii="Times New Roman" w:hAnsi="Times New Roman"/>
          <w:sz w:val="24"/>
          <w:szCs w:val="24"/>
        </w:rPr>
        <w:t xml:space="preserve"> </w:t>
      </w:r>
      <w:r w:rsidRPr="00956AF4">
        <w:rPr>
          <w:rFonts w:ascii="Times New Roman" w:hAnsi="Times New Roman"/>
          <w:sz w:val="24"/>
          <w:szCs w:val="24"/>
        </w:rPr>
        <w:t>operate outside the legal banking system and control of the National Bank.</w:t>
      </w:r>
      <w:r w:rsidR="00F2778D" w:rsidRPr="00956AF4">
        <w:rPr>
          <w:rFonts w:ascii="Times New Roman" w:hAnsi="Times New Roman"/>
          <w:color w:val="FF0000"/>
          <w:sz w:val="24"/>
          <w:szCs w:val="24"/>
        </w:rPr>
        <w:t xml:space="preserve"> </w:t>
      </w:r>
      <w:proofErr w:type="spellStart"/>
      <w:r w:rsidR="00F2778D" w:rsidRPr="00956AF4">
        <w:rPr>
          <w:rFonts w:ascii="Times New Roman" w:hAnsi="Times New Roman"/>
          <w:sz w:val="24"/>
          <w:szCs w:val="24"/>
        </w:rPr>
        <w:t>Bekele</w:t>
      </w:r>
      <w:proofErr w:type="spellEnd"/>
      <w:r w:rsidR="00F2778D" w:rsidRPr="00956AF4">
        <w:rPr>
          <w:rFonts w:ascii="Times New Roman" w:hAnsi="Times New Roman"/>
          <w:sz w:val="24"/>
          <w:szCs w:val="24"/>
        </w:rPr>
        <w:t xml:space="preserve"> (198</w:t>
      </w:r>
      <w:r w:rsidRPr="00956AF4">
        <w:rPr>
          <w:rFonts w:ascii="Times New Roman" w:hAnsi="Times New Roman"/>
          <w:sz w:val="24"/>
          <w:szCs w:val="24"/>
        </w:rPr>
        <w:t>5)</w:t>
      </w:r>
      <w:r w:rsidR="00022CE6" w:rsidRPr="00956AF4">
        <w:rPr>
          <w:rFonts w:ascii="Times New Roman" w:hAnsi="Times New Roman"/>
          <w:sz w:val="24"/>
          <w:szCs w:val="24"/>
        </w:rPr>
        <w:t xml:space="preserve"> </w:t>
      </w:r>
      <w:r w:rsidRPr="00956AF4">
        <w:rPr>
          <w:rFonts w:ascii="Times New Roman" w:hAnsi="Times New Roman"/>
          <w:sz w:val="24"/>
          <w:szCs w:val="24"/>
        </w:rPr>
        <w:t>indicated that informal credit sources are categorized as commercial (those who lend money</w:t>
      </w:r>
      <w:r w:rsidR="00022CE6" w:rsidRPr="00956AF4">
        <w:rPr>
          <w:rFonts w:ascii="Times New Roman" w:hAnsi="Times New Roman"/>
          <w:sz w:val="24"/>
          <w:szCs w:val="24"/>
        </w:rPr>
        <w:t xml:space="preserve"> </w:t>
      </w:r>
      <w:r w:rsidRPr="00956AF4">
        <w:rPr>
          <w:rFonts w:ascii="Times New Roman" w:hAnsi="Times New Roman"/>
          <w:sz w:val="24"/>
          <w:szCs w:val="24"/>
        </w:rPr>
        <w:lastRenderedPageBreak/>
        <w:t>on short-term basis to obtain profit) and non-commercial (lenders that generally include</w:t>
      </w:r>
      <w:r w:rsidR="00022CE6" w:rsidRPr="00956AF4">
        <w:rPr>
          <w:rFonts w:ascii="Times New Roman" w:hAnsi="Times New Roman"/>
          <w:sz w:val="24"/>
          <w:szCs w:val="24"/>
        </w:rPr>
        <w:t xml:space="preserve"> </w:t>
      </w:r>
      <w:r w:rsidRPr="00956AF4">
        <w:rPr>
          <w:rFonts w:ascii="Times New Roman" w:hAnsi="Times New Roman"/>
          <w:sz w:val="24"/>
          <w:szCs w:val="24"/>
        </w:rPr>
        <w:t>friends, relatives and neighbors).</w:t>
      </w:r>
      <w:r w:rsidRPr="00956AF4">
        <w:rPr>
          <w:rFonts w:ascii="Times New Roman" w:hAnsi="Times New Roman"/>
          <w:color w:val="FF0000"/>
          <w:sz w:val="24"/>
          <w:szCs w:val="24"/>
        </w:rPr>
        <w:t xml:space="preserve"> </w:t>
      </w:r>
      <w:r w:rsidRPr="00956AF4">
        <w:rPr>
          <w:rFonts w:ascii="Times New Roman" w:hAnsi="Times New Roman"/>
          <w:sz w:val="24"/>
          <w:szCs w:val="24"/>
        </w:rPr>
        <w:t xml:space="preserve">Mutual help associations include </w:t>
      </w:r>
      <w:proofErr w:type="spellStart"/>
      <w:r w:rsidRPr="00591CAA">
        <w:rPr>
          <w:rFonts w:ascii="Times New Roman" w:hAnsi="Times New Roman"/>
          <w:i/>
          <w:sz w:val="24"/>
          <w:szCs w:val="24"/>
        </w:rPr>
        <w:t>Idir</w:t>
      </w:r>
      <w:proofErr w:type="spellEnd"/>
      <w:r w:rsidRPr="00591CAA">
        <w:rPr>
          <w:rFonts w:ascii="Times New Roman" w:hAnsi="Times New Roman"/>
          <w:i/>
          <w:sz w:val="24"/>
          <w:szCs w:val="24"/>
        </w:rPr>
        <w:t xml:space="preserve">, </w:t>
      </w:r>
      <w:proofErr w:type="spellStart"/>
      <w:r w:rsidRPr="00591CAA">
        <w:rPr>
          <w:rFonts w:ascii="Times New Roman" w:hAnsi="Times New Roman"/>
          <w:i/>
          <w:sz w:val="24"/>
          <w:szCs w:val="24"/>
        </w:rPr>
        <w:t>Iqqub</w:t>
      </w:r>
      <w:proofErr w:type="spellEnd"/>
      <w:r w:rsidRPr="00956AF4">
        <w:rPr>
          <w:rFonts w:ascii="Times New Roman" w:hAnsi="Times New Roman"/>
          <w:sz w:val="24"/>
          <w:szCs w:val="24"/>
        </w:rPr>
        <w:t>, modern</w:t>
      </w:r>
      <w:r w:rsidR="00022CE6" w:rsidRPr="00956AF4">
        <w:rPr>
          <w:rFonts w:ascii="Times New Roman" w:hAnsi="Times New Roman"/>
          <w:sz w:val="24"/>
          <w:szCs w:val="24"/>
        </w:rPr>
        <w:t xml:space="preserve"> </w:t>
      </w:r>
      <w:r w:rsidRPr="00956AF4">
        <w:rPr>
          <w:rFonts w:ascii="Times New Roman" w:hAnsi="Times New Roman"/>
          <w:sz w:val="24"/>
          <w:szCs w:val="24"/>
        </w:rPr>
        <w:t xml:space="preserve">cooperatives, NGOs, etc. </w:t>
      </w:r>
      <w:proofErr w:type="spellStart"/>
      <w:r w:rsidRPr="00956AF4">
        <w:rPr>
          <w:rFonts w:ascii="Times New Roman" w:hAnsi="Times New Roman"/>
          <w:sz w:val="24"/>
          <w:szCs w:val="24"/>
        </w:rPr>
        <w:t>Popiel</w:t>
      </w:r>
      <w:proofErr w:type="spellEnd"/>
      <w:r w:rsidRPr="00956AF4">
        <w:rPr>
          <w:rFonts w:ascii="Times New Roman" w:hAnsi="Times New Roman"/>
          <w:sz w:val="24"/>
          <w:szCs w:val="24"/>
        </w:rPr>
        <w:t xml:space="preserve"> (1994) defined informal finance as the one that comprises of</w:t>
      </w:r>
      <w:r w:rsidR="00022CE6" w:rsidRPr="00956AF4">
        <w:rPr>
          <w:rFonts w:ascii="Times New Roman" w:hAnsi="Times New Roman"/>
          <w:sz w:val="24"/>
          <w:szCs w:val="24"/>
        </w:rPr>
        <w:t xml:space="preserve"> </w:t>
      </w:r>
      <w:r w:rsidRPr="00956AF4">
        <w:rPr>
          <w:rFonts w:ascii="Times New Roman" w:hAnsi="Times New Roman"/>
          <w:sz w:val="24"/>
          <w:szCs w:val="24"/>
        </w:rPr>
        <w:t>all lawful but unregulated activities, such as rotating and non-rotating savings and credit</w:t>
      </w:r>
      <w:r w:rsidR="00022CE6" w:rsidRPr="00956AF4">
        <w:rPr>
          <w:rFonts w:ascii="Times New Roman" w:hAnsi="Times New Roman"/>
          <w:sz w:val="24"/>
          <w:szCs w:val="24"/>
        </w:rPr>
        <w:t xml:space="preserve"> </w:t>
      </w:r>
      <w:r w:rsidRPr="00956AF4">
        <w:rPr>
          <w:rFonts w:ascii="Times New Roman" w:hAnsi="Times New Roman"/>
          <w:sz w:val="24"/>
          <w:szCs w:val="24"/>
        </w:rPr>
        <w:t>associations (ROSCAs), money lenders and money collectors and other providers of retail</w:t>
      </w:r>
      <w:r w:rsidR="00022CE6" w:rsidRPr="00956AF4">
        <w:rPr>
          <w:rFonts w:ascii="Times New Roman" w:hAnsi="Times New Roman"/>
          <w:sz w:val="24"/>
          <w:szCs w:val="24"/>
        </w:rPr>
        <w:t xml:space="preserve"> </w:t>
      </w:r>
      <w:r w:rsidRPr="00956AF4">
        <w:rPr>
          <w:rFonts w:ascii="Times New Roman" w:hAnsi="Times New Roman"/>
          <w:sz w:val="24"/>
          <w:szCs w:val="24"/>
        </w:rPr>
        <w:t xml:space="preserve">financial services. </w:t>
      </w:r>
      <w:proofErr w:type="spellStart"/>
      <w:r w:rsidRPr="00591CAA">
        <w:rPr>
          <w:rFonts w:ascii="Times New Roman" w:hAnsi="Times New Roman"/>
          <w:i/>
          <w:sz w:val="24"/>
          <w:szCs w:val="24"/>
        </w:rPr>
        <w:t>Idir</w:t>
      </w:r>
      <w:proofErr w:type="spellEnd"/>
      <w:r w:rsidRPr="00591CAA">
        <w:rPr>
          <w:rFonts w:ascii="Times New Roman" w:hAnsi="Times New Roman"/>
          <w:i/>
          <w:sz w:val="24"/>
          <w:szCs w:val="24"/>
        </w:rPr>
        <w:t xml:space="preserve">, </w:t>
      </w:r>
      <w:proofErr w:type="spellStart"/>
      <w:r w:rsidRPr="00591CAA">
        <w:rPr>
          <w:rFonts w:ascii="Times New Roman" w:hAnsi="Times New Roman"/>
          <w:i/>
          <w:sz w:val="24"/>
          <w:szCs w:val="24"/>
        </w:rPr>
        <w:t>Iqqub</w:t>
      </w:r>
      <w:proofErr w:type="spellEnd"/>
      <w:r w:rsidRPr="00956AF4">
        <w:rPr>
          <w:rFonts w:ascii="Times New Roman" w:hAnsi="Times New Roman"/>
          <w:sz w:val="24"/>
          <w:szCs w:val="24"/>
        </w:rPr>
        <w:t xml:space="preserve"> and </w:t>
      </w:r>
      <w:proofErr w:type="spellStart"/>
      <w:r w:rsidRPr="00591CAA">
        <w:rPr>
          <w:rFonts w:ascii="Times New Roman" w:hAnsi="Times New Roman"/>
          <w:i/>
          <w:sz w:val="24"/>
          <w:szCs w:val="24"/>
        </w:rPr>
        <w:t>Arata</w:t>
      </w:r>
      <w:proofErr w:type="spellEnd"/>
      <w:r w:rsidRPr="00591CAA">
        <w:rPr>
          <w:rFonts w:ascii="Times New Roman" w:hAnsi="Times New Roman"/>
          <w:i/>
          <w:sz w:val="24"/>
          <w:szCs w:val="24"/>
        </w:rPr>
        <w:t xml:space="preserve"> </w:t>
      </w:r>
      <w:proofErr w:type="spellStart"/>
      <w:r w:rsidRPr="00591CAA">
        <w:rPr>
          <w:rFonts w:ascii="Times New Roman" w:hAnsi="Times New Roman"/>
          <w:i/>
          <w:sz w:val="24"/>
          <w:szCs w:val="24"/>
        </w:rPr>
        <w:t>abedari</w:t>
      </w:r>
      <w:proofErr w:type="spellEnd"/>
      <w:r w:rsidRPr="00956AF4">
        <w:rPr>
          <w:rFonts w:ascii="Times New Roman" w:hAnsi="Times New Roman"/>
          <w:sz w:val="24"/>
          <w:szCs w:val="24"/>
        </w:rPr>
        <w:t xml:space="preserve"> can be incorporated into the above</w:t>
      </w:r>
      <w:r w:rsidR="00022CE6" w:rsidRPr="00956AF4">
        <w:rPr>
          <w:rFonts w:ascii="Times New Roman" w:hAnsi="Times New Roman"/>
          <w:sz w:val="24"/>
          <w:szCs w:val="24"/>
        </w:rPr>
        <w:t xml:space="preserve"> </w:t>
      </w:r>
      <w:r w:rsidRPr="00956AF4">
        <w:rPr>
          <w:rFonts w:ascii="Times New Roman" w:hAnsi="Times New Roman"/>
          <w:sz w:val="24"/>
          <w:szCs w:val="24"/>
        </w:rPr>
        <w:t>definition in the Ethiopian context.</w:t>
      </w:r>
      <w:r w:rsidR="00EF7491" w:rsidRPr="00956AF4">
        <w:rPr>
          <w:rFonts w:ascii="Times New Roman" w:hAnsi="Times New Roman"/>
          <w:sz w:val="24"/>
          <w:szCs w:val="24"/>
        </w:rPr>
        <w:t xml:space="preserve"> Institutional arrangements provide strong social security. For instance, </w:t>
      </w:r>
      <w:proofErr w:type="spellStart"/>
      <w:r w:rsidR="00EF7491" w:rsidRPr="00591CAA">
        <w:rPr>
          <w:rFonts w:ascii="Times New Roman" w:hAnsi="Times New Roman"/>
          <w:i/>
          <w:sz w:val="24"/>
          <w:szCs w:val="24"/>
        </w:rPr>
        <w:t>Idir</w:t>
      </w:r>
      <w:proofErr w:type="spellEnd"/>
      <w:r w:rsidR="00EF7491" w:rsidRPr="00956AF4">
        <w:rPr>
          <w:rFonts w:ascii="Times New Roman" w:hAnsi="Times New Roman"/>
          <w:sz w:val="24"/>
          <w:szCs w:val="24"/>
        </w:rPr>
        <w:t xml:space="preserve"> is the most important </w:t>
      </w:r>
      <w:r w:rsidR="00591CAA">
        <w:rPr>
          <w:rFonts w:ascii="Times New Roman" w:hAnsi="Times New Roman"/>
          <w:sz w:val="24"/>
          <w:szCs w:val="24"/>
        </w:rPr>
        <w:t xml:space="preserve">exemplary institution. Through </w:t>
      </w:r>
      <w:proofErr w:type="spellStart"/>
      <w:r w:rsidR="00591CAA" w:rsidRPr="00591CAA">
        <w:rPr>
          <w:rFonts w:ascii="Times New Roman" w:hAnsi="Times New Roman"/>
          <w:i/>
          <w:sz w:val="24"/>
          <w:szCs w:val="24"/>
        </w:rPr>
        <w:t>I</w:t>
      </w:r>
      <w:r w:rsidR="00EF7491" w:rsidRPr="00591CAA">
        <w:rPr>
          <w:rFonts w:ascii="Times New Roman" w:hAnsi="Times New Roman"/>
          <w:i/>
          <w:sz w:val="24"/>
          <w:szCs w:val="24"/>
        </w:rPr>
        <w:t>dir</w:t>
      </w:r>
      <w:proofErr w:type="spellEnd"/>
      <w:r w:rsidR="00EF7491" w:rsidRPr="00956AF4">
        <w:rPr>
          <w:rFonts w:ascii="Times New Roman" w:hAnsi="Times New Roman"/>
          <w:sz w:val="24"/>
          <w:szCs w:val="24"/>
        </w:rPr>
        <w:t xml:space="preserve">, funeral processes are facilitated and closely attended, financial expenses are covered, and multiple forms of solidarity and support are offered to the mourning family. Those cattle owning members mutually support each other through </w:t>
      </w:r>
      <w:proofErr w:type="spellStart"/>
      <w:r w:rsidR="00591CAA" w:rsidRPr="00591CAA">
        <w:rPr>
          <w:rFonts w:ascii="Times New Roman" w:hAnsi="Times New Roman"/>
          <w:i/>
          <w:sz w:val="24"/>
          <w:szCs w:val="24"/>
        </w:rPr>
        <w:t>I</w:t>
      </w:r>
      <w:r w:rsidR="00EF7491" w:rsidRPr="00591CAA">
        <w:rPr>
          <w:rFonts w:ascii="Times New Roman" w:hAnsi="Times New Roman"/>
          <w:i/>
          <w:sz w:val="24"/>
          <w:szCs w:val="24"/>
        </w:rPr>
        <w:t>dir</w:t>
      </w:r>
      <w:proofErr w:type="spellEnd"/>
      <w:r w:rsidR="00EF7491" w:rsidRPr="00591CAA">
        <w:rPr>
          <w:rFonts w:ascii="Times New Roman" w:hAnsi="Times New Roman"/>
          <w:i/>
          <w:sz w:val="24"/>
          <w:szCs w:val="24"/>
        </w:rPr>
        <w:t xml:space="preserve">. </w:t>
      </w:r>
      <w:proofErr w:type="spellStart"/>
      <w:r w:rsidR="00EF7491" w:rsidRPr="00591CAA">
        <w:rPr>
          <w:rFonts w:ascii="Times New Roman" w:hAnsi="Times New Roman"/>
          <w:i/>
          <w:sz w:val="24"/>
          <w:szCs w:val="24"/>
        </w:rPr>
        <w:t>Idir</w:t>
      </w:r>
      <w:proofErr w:type="spellEnd"/>
      <w:r w:rsidR="00EF7491" w:rsidRPr="00956AF4">
        <w:rPr>
          <w:rFonts w:ascii="Times New Roman" w:hAnsi="Times New Roman"/>
          <w:sz w:val="24"/>
          <w:szCs w:val="24"/>
        </w:rPr>
        <w:t xml:space="preserve"> enables community members to construct residences with fewer burdens.</w:t>
      </w:r>
      <w:r w:rsidR="00EF7491" w:rsidRPr="00591CAA">
        <w:rPr>
          <w:rFonts w:ascii="Times New Roman" w:hAnsi="Times New Roman"/>
          <w:i/>
          <w:sz w:val="24"/>
          <w:szCs w:val="24"/>
        </w:rPr>
        <w:t xml:space="preserve"> </w:t>
      </w:r>
      <w:proofErr w:type="spellStart"/>
      <w:r w:rsidR="00EF7491" w:rsidRPr="00591CAA">
        <w:rPr>
          <w:rFonts w:ascii="Times New Roman" w:hAnsi="Times New Roman"/>
          <w:i/>
          <w:sz w:val="24"/>
          <w:szCs w:val="24"/>
        </w:rPr>
        <w:t>Idir</w:t>
      </w:r>
      <w:proofErr w:type="spellEnd"/>
      <w:r w:rsidR="00EF7491" w:rsidRPr="00956AF4">
        <w:rPr>
          <w:rFonts w:ascii="Times New Roman" w:hAnsi="Times New Roman"/>
          <w:sz w:val="24"/>
          <w:szCs w:val="24"/>
        </w:rPr>
        <w:t xml:space="preserve"> allows transporting their sick members and helpi</w:t>
      </w:r>
      <w:r w:rsidR="00591CAA">
        <w:rPr>
          <w:rFonts w:ascii="Times New Roman" w:hAnsi="Times New Roman"/>
          <w:sz w:val="24"/>
          <w:szCs w:val="24"/>
        </w:rPr>
        <w:t xml:space="preserve">ng in saving lives. Members of </w:t>
      </w:r>
      <w:proofErr w:type="spellStart"/>
      <w:r w:rsidR="00591CAA" w:rsidRPr="00591CAA">
        <w:rPr>
          <w:rFonts w:ascii="Times New Roman" w:hAnsi="Times New Roman"/>
          <w:i/>
          <w:sz w:val="24"/>
          <w:szCs w:val="24"/>
        </w:rPr>
        <w:t>I</w:t>
      </w:r>
      <w:r w:rsidR="00EF7491" w:rsidRPr="00591CAA">
        <w:rPr>
          <w:rFonts w:ascii="Times New Roman" w:hAnsi="Times New Roman"/>
          <w:i/>
          <w:sz w:val="24"/>
          <w:szCs w:val="24"/>
        </w:rPr>
        <w:t>dir</w:t>
      </w:r>
      <w:proofErr w:type="spellEnd"/>
      <w:r w:rsidR="00EF7491" w:rsidRPr="00956AF4">
        <w:rPr>
          <w:rFonts w:ascii="Times New Roman" w:hAnsi="Times New Roman"/>
          <w:sz w:val="24"/>
          <w:szCs w:val="24"/>
        </w:rPr>
        <w:t xml:space="preserve"> use their daily lives in addition to extending extra mutual support during funeral and mourning occasions. </w:t>
      </w:r>
      <w:r w:rsidR="00591CAA">
        <w:rPr>
          <w:rFonts w:ascii="Times New Roman" w:hAnsi="Times New Roman"/>
          <w:sz w:val="24"/>
          <w:szCs w:val="24"/>
        </w:rPr>
        <w:t>For m</w:t>
      </w:r>
      <w:r w:rsidR="00EF7491" w:rsidRPr="00956AF4">
        <w:rPr>
          <w:rFonts w:ascii="Times New Roman" w:hAnsi="Times New Roman"/>
          <w:sz w:val="24"/>
          <w:szCs w:val="24"/>
        </w:rPr>
        <w:t>embers in the basic neighborhood</w:t>
      </w:r>
      <w:r w:rsidR="00591CAA">
        <w:rPr>
          <w:rFonts w:ascii="Times New Roman" w:hAnsi="Times New Roman"/>
          <w:sz w:val="24"/>
          <w:szCs w:val="24"/>
        </w:rPr>
        <w:t xml:space="preserve">, </w:t>
      </w:r>
      <w:proofErr w:type="spellStart"/>
      <w:r w:rsidR="00591CAA" w:rsidRPr="00591CAA">
        <w:rPr>
          <w:rFonts w:ascii="Times New Roman" w:hAnsi="Times New Roman"/>
          <w:i/>
          <w:sz w:val="24"/>
          <w:szCs w:val="24"/>
        </w:rPr>
        <w:t>Id</w:t>
      </w:r>
      <w:r w:rsidR="00EF7491" w:rsidRPr="00591CAA">
        <w:rPr>
          <w:rFonts w:ascii="Times New Roman" w:hAnsi="Times New Roman"/>
          <w:i/>
          <w:sz w:val="24"/>
          <w:szCs w:val="24"/>
        </w:rPr>
        <w:t>ir</w:t>
      </w:r>
      <w:proofErr w:type="spellEnd"/>
      <w:r w:rsidR="00EF7491" w:rsidRPr="00956AF4">
        <w:rPr>
          <w:rFonts w:ascii="Times New Roman" w:hAnsi="Times New Roman"/>
          <w:sz w:val="24"/>
          <w:szCs w:val="24"/>
        </w:rPr>
        <w:t xml:space="preserve"> is equally open to all village community members without any status differentiation.</w:t>
      </w:r>
    </w:p>
    <w:p w:rsidR="00EF7491" w:rsidRPr="00956AF4" w:rsidRDefault="00EF7491" w:rsidP="00EF7491">
      <w:pPr>
        <w:tabs>
          <w:tab w:val="left" w:pos="3360"/>
        </w:tabs>
        <w:spacing w:line="360" w:lineRule="auto"/>
        <w:jc w:val="both"/>
        <w:rPr>
          <w:rFonts w:ascii="Times New Roman" w:hAnsi="Times New Roman"/>
          <w:sz w:val="24"/>
          <w:szCs w:val="24"/>
        </w:rPr>
      </w:pPr>
    </w:p>
    <w:p w:rsidR="00EF7491" w:rsidRPr="00956AF4" w:rsidRDefault="00EF7491" w:rsidP="00EF7491">
      <w:pPr>
        <w:tabs>
          <w:tab w:val="left" w:pos="3360"/>
        </w:tabs>
        <w:spacing w:line="360" w:lineRule="auto"/>
        <w:jc w:val="both"/>
        <w:rPr>
          <w:rFonts w:ascii="Times New Roman" w:hAnsi="Times New Roman"/>
          <w:sz w:val="24"/>
          <w:szCs w:val="24"/>
        </w:rPr>
      </w:pPr>
      <w:r w:rsidRPr="00956AF4">
        <w:rPr>
          <w:rFonts w:ascii="Times New Roman" w:hAnsi="Times New Roman"/>
          <w:sz w:val="24"/>
          <w:szCs w:val="24"/>
        </w:rPr>
        <w:t xml:space="preserve">The religious belief institutions are basically meant for the spiritual gratification and social security of the community in their respective denomination. </w:t>
      </w:r>
      <w:proofErr w:type="spellStart"/>
      <w:r w:rsidRPr="00591CAA">
        <w:rPr>
          <w:rFonts w:ascii="Times New Roman" w:hAnsi="Times New Roman"/>
          <w:i/>
          <w:sz w:val="24"/>
          <w:szCs w:val="24"/>
        </w:rPr>
        <w:t>Mahber</w:t>
      </w:r>
      <w:proofErr w:type="spellEnd"/>
      <w:r w:rsidRPr="00956AF4">
        <w:rPr>
          <w:rFonts w:ascii="Times New Roman" w:hAnsi="Times New Roman"/>
          <w:sz w:val="24"/>
          <w:szCs w:val="24"/>
        </w:rPr>
        <w:t xml:space="preserve"> (Cooperative) and </w:t>
      </w:r>
      <w:proofErr w:type="spellStart"/>
      <w:r w:rsidRPr="00591CAA">
        <w:rPr>
          <w:rFonts w:ascii="Times New Roman" w:hAnsi="Times New Roman"/>
          <w:i/>
          <w:sz w:val="24"/>
          <w:szCs w:val="24"/>
        </w:rPr>
        <w:t>Senbete</w:t>
      </w:r>
      <w:proofErr w:type="spellEnd"/>
      <w:r w:rsidRPr="00956AF4">
        <w:rPr>
          <w:rFonts w:ascii="Times New Roman" w:hAnsi="Times New Roman"/>
          <w:sz w:val="24"/>
          <w:szCs w:val="24"/>
        </w:rPr>
        <w:t xml:space="preserve"> strengthen social cohesion and are also the basis of mutual support. The poorest and weak are socially secure through their institutional affiliations in the respective religions. (</w:t>
      </w:r>
      <w:proofErr w:type="spellStart"/>
      <w:r w:rsidRPr="00956AF4">
        <w:rPr>
          <w:rFonts w:ascii="Times New Roman" w:hAnsi="Times New Roman"/>
          <w:sz w:val="24"/>
          <w:szCs w:val="24"/>
        </w:rPr>
        <w:t>Wolde</w:t>
      </w:r>
      <w:proofErr w:type="spellEnd"/>
      <w:r w:rsidRPr="00956AF4">
        <w:rPr>
          <w:rFonts w:ascii="Times New Roman" w:hAnsi="Times New Roman"/>
          <w:sz w:val="24"/>
          <w:szCs w:val="24"/>
        </w:rPr>
        <w:t xml:space="preserve">- </w:t>
      </w:r>
      <w:proofErr w:type="spellStart"/>
      <w:r w:rsidRPr="00956AF4">
        <w:rPr>
          <w:rFonts w:ascii="Times New Roman" w:hAnsi="Times New Roman"/>
          <w:sz w:val="24"/>
          <w:szCs w:val="24"/>
        </w:rPr>
        <w:t>Selassie</w:t>
      </w:r>
      <w:proofErr w:type="spellEnd"/>
      <w:r w:rsidRPr="00956AF4">
        <w:rPr>
          <w:rFonts w:ascii="Times New Roman" w:hAnsi="Times New Roman"/>
          <w:sz w:val="24"/>
          <w:szCs w:val="24"/>
        </w:rPr>
        <w:t>, 2004).</w:t>
      </w:r>
    </w:p>
    <w:p w:rsidR="00755FDA" w:rsidRPr="00956AF4" w:rsidRDefault="00755FDA" w:rsidP="003F04EB">
      <w:pPr>
        <w:autoSpaceDE w:val="0"/>
        <w:autoSpaceDN w:val="0"/>
        <w:adjustRightInd w:val="0"/>
        <w:spacing w:after="0" w:line="360" w:lineRule="auto"/>
        <w:jc w:val="both"/>
        <w:rPr>
          <w:rFonts w:ascii="Times New Roman" w:hAnsi="Times New Roman"/>
          <w:sz w:val="24"/>
          <w:szCs w:val="24"/>
        </w:rPr>
      </w:pPr>
    </w:p>
    <w:p w:rsidR="00022CE6" w:rsidRDefault="0013776D" w:rsidP="003F04EB">
      <w:pPr>
        <w:autoSpaceDE w:val="0"/>
        <w:autoSpaceDN w:val="0"/>
        <w:adjustRightInd w:val="0"/>
        <w:spacing w:after="0" w:line="240" w:lineRule="auto"/>
        <w:rPr>
          <w:rFonts w:ascii="Times New Roman" w:hAnsi="Times New Roman"/>
          <w:b/>
          <w:sz w:val="24"/>
          <w:szCs w:val="24"/>
        </w:rPr>
      </w:pPr>
      <w:r w:rsidRPr="00956AF4">
        <w:rPr>
          <w:rFonts w:ascii="Times New Roman" w:hAnsi="Times New Roman"/>
          <w:b/>
          <w:sz w:val="24"/>
          <w:szCs w:val="24"/>
        </w:rPr>
        <w:t xml:space="preserve">2.2 </w:t>
      </w:r>
      <w:r w:rsidR="00022CE6" w:rsidRPr="00956AF4">
        <w:rPr>
          <w:rFonts w:ascii="Times New Roman" w:hAnsi="Times New Roman"/>
          <w:b/>
          <w:sz w:val="24"/>
          <w:szCs w:val="24"/>
        </w:rPr>
        <w:t>The Importance of Credit</w:t>
      </w:r>
    </w:p>
    <w:p w:rsidR="00591CAA" w:rsidRDefault="00591CAA" w:rsidP="003F04EB">
      <w:pPr>
        <w:autoSpaceDE w:val="0"/>
        <w:autoSpaceDN w:val="0"/>
        <w:adjustRightInd w:val="0"/>
        <w:spacing w:after="0" w:line="240" w:lineRule="auto"/>
        <w:rPr>
          <w:rFonts w:ascii="Times New Roman" w:hAnsi="Times New Roman"/>
          <w:b/>
          <w:sz w:val="24"/>
          <w:szCs w:val="24"/>
        </w:rPr>
      </w:pPr>
    </w:p>
    <w:p w:rsidR="003F04EB" w:rsidRPr="00956AF4" w:rsidRDefault="003F04EB" w:rsidP="003F04EB">
      <w:pPr>
        <w:autoSpaceDE w:val="0"/>
        <w:autoSpaceDN w:val="0"/>
        <w:adjustRightInd w:val="0"/>
        <w:spacing w:after="0" w:line="240" w:lineRule="auto"/>
        <w:rPr>
          <w:rFonts w:ascii="Times New Roman" w:hAnsi="Times New Roman"/>
          <w:sz w:val="24"/>
          <w:szCs w:val="24"/>
        </w:rPr>
      </w:pPr>
    </w:p>
    <w:p w:rsidR="00291FD2" w:rsidRPr="00956AF4" w:rsidRDefault="00022CE6" w:rsidP="006A6F85">
      <w:pPr>
        <w:autoSpaceDE w:val="0"/>
        <w:autoSpaceDN w:val="0"/>
        <w:adjustRightInd w:val="0"/>
        <w:spacing w:after="0" w:line="360" w:lineRule="auto"/>
        <w:jc w:val="both"/>
        <w:rPr>
          <w:rFonts w:ascii="Times New Roman" w:hAnsi="Times New Roman"/>
          <w:sz w:val="24"/>
          <w:szCs w:val="24"/>
        </w:rPr>
      </w:pPr>
      <w:r w:rsidRPr="00956AF4">
        <w:rPr>
          <w:rFonts w:ascii="Times New Roman" w:hAnsi="Times New Roman"/>
          <w:sz w:val="24"/>
          <w:szCs w:val="24"/>
        </w:rPr>
        <w:t xml:space="preserve">Credit is the key input in every development </w:t>
      </w:r>
      <w:proofErr w:type="gramStart"/>
      <w:r w:rsidRPr="00956AF4">
        <w:rPr>
          <w:rFonts w:ascii="Times New Roman" w:hAnsi="Times New Roman"/>
          <w:sz w:val="24"/>
          <w:szCs w:val="24"/>
        </w:rPr>
        <w:t>program,</w:t>
      </w:r>
      <w:proofErr w:type="gramEnd"/>
      <w:r w:rsidRPr="00956AF4">
        <w:rPr>
          <w:rFonts w:ascii="Times New Roman" w:hAnsi="Times New Roman"/>
          <w:sz w:val="24"/>
          <w:szCs w:val="24"/>
        </w:rPr>
        <w:t xml:space="preserve"> this is particularly true for rural</w:t>
      </w:r>
      <w:r w:rsidR="00841398" w:rsidRPr="00956AF4">
        <w:rPr>
          <w:rFonts w:ascii="Times New Roman" w:hAnsi="Times New Roman"/>
          <w:sz w:val="24"/>
          <w:szCs w:val="24"/>
        </w:rPr>
        <w:t xml:space="preserve"> </w:t>
      </w:r>
      <w:r w:rsidRPr="00956AF4">
        <w:rPr>
          <w:rFonts w:ascii="Times New Roman" w:hAnsi="Times New Roman"/>
          <w:sz w:val="24"/>
          <w:szCs w:val="24"/>
        </w:rPr>
        <w:t>development because so long as sufficient credit is not provided to the development programs of poor sections of the society, the goal of development cannot be achieved. Access to capital in the form of either accumulated savings or a capital market is necessary in financing the adoption of many new agricultural technologies (</w:t>
      </w:r>
      <w:proofErr w:type="spellStart"/>
      <w:r w:rsidRPr="00956AF4">
        <w:rPr>
          <w:rFonts w:ascii="Times New Roman" w:hAnsi="Times New Roman"/>
          <w:sz w:val="24"/>
          <w:szCs w:val="24"/>
        </w:rPr>
        <w:t>Feder</w:t>
      </w:r>
      <w:proofErr w:type="spellEnd"/>
      <w:r w:rsidRPr="00956AF4">
        <w:rPr>
          <w:rFonts w:ascii="Times New Roman" w:hAnsi="Times New Roman"/>
          <w:sz w:val="24"/>
          <w:szCs w:val="24"/>
        </w:rPr>
        <w:t xml:space="preserve"> et al., 1985).</w:t>
      </w:r>
    </w:p>
    <w:p w:rsidR="00291FD2" w:rsidRPr="00956AF4" w:rsidRDefault="00291FD2" w:rsidP="006A6F85">
      <w:pPr>
        <w:autoSpaceDE w:val="0"/>
        <w:autoSpaceDN w:val="0"/>
        <w:adjustRightInd w:val="0"/>
        <w:spacing w:after="0" w:line="360" w:lineRule="auto"/>
        <w:jc w:val="both"/>
        <w:rPr>
          <w:rFonts w:ascii="Times New Roman" w:hAnsi="Times New Roman"/>
          <w:color w:val="FF0000"/>
          <w:sz w:val="24"/>
          <w:szCs w:val="24"/>
        </w:rPr>
      </w:pPr>
    </w:p>
    <w:p w:rsidR="00291FD2" w:rsidRPr="00956AF4" w:rsidRDefault="00841398" w:rsidP="006A6F85">
      <w:pPr>
        <w:autoSpaceDE w:val="0"/>
        <w:autoSpaceDN w:val="0"/>
        <w:adjustRightInd w:val="0"/>
        <w:spacing w:after="0" w:line="360" w:lineRule="auto"/>
        <w:jc w:val="both"/>
        <w:rPr>
          <w:rFonts w:ascii="Times New Roman" w:hAnsi="Times New Roman"/>
          <w:color w:val="FF0000"/>
          <w:sz w:val="24"/>
          <w:szCs w:val="24"/>
        </w:rPr>
      </w:pPr>
      <w:r w:rsidRPr="00956AF4">
        <w:rPr>
          <w:rFonts w:ascii="Times New Roman" w:hAnsi="Times New Roman"/>
          <w:color w:val="FF0000"/>
          <w:sz w:val="24"/>
          <w:szCs w:val="24"/>
        </w:rPr>
        <w:lastRenderedPageBreak/>
        <w:t xml:space="preserve"> </w:t>
      </w:r>
      <w:r w:rsidR="00022CE6" w:rsidRPr="00956AF4">
        <w:rPr>
          <w:rFonts w:ascii="Times New Roman" w:hAnsi="Times New Roman"/>
          <w:sz w:val="24"/>
          <w:szCs w:val="24"/>
        </w:rPr>
        <w:t>The importance of credit facilities to smallholders of less developed countries has been</w:t>
      </w:r>
      <w:r w:rsidRPr="00956AF4">
        <w:rPr>
          <w:rFonts w:ascii="Times New Roman" w:hAnsi="Times New Roman"/>
          <w:sz w:val="24"/>
          <w:szCs w:val="24"/>
        </w:rPr>
        <w:t xml:space="preserve"> </w:t>
      </w:r>
      <w:r w:rsidR="00022CE6" w:rsidRPr="00956AF4">
        <w:rPr>
          <w:rFonts w:ascii="Times New Roman" w:hAnsi="Times New Roman"/>
          <w:sz w:val="24"/>
          <w:szCs w:val="24"/>
        </w:rPr>
        <w:t xml:space="preserve">underlined by several authors (Adams and Graham, 1981; FAO, 1996; Gonzalez-Vega, 1977; </w:t>
      </w:r>
      <w:proofErr w:type="spellStart"/>
      <w:r w:rsidR="00022CE6" w:rsidRPr="00956AF4">
        <w:rPr>
          <w:rFonts w:ascii="Times New Roman" w:hAnsi="Times New Roman"/>
          <w:sz w:val="24"/>
          <w:szCs w:val="24"/>
        </w:rPr>
        <w:t>Pischke</w:t>
      </w:r>
      <w:proofErr w:type="spellEnd"/>
      <w:r w:rsidR="00022CE6" w:rsidRPr="00956AF4">
        <w:rPr>
          <w:rFonts w:ascii="Times New Roman" w:hAnsi="Times New Roman"/>
          <w:sz w:val="24"/>
          <w:szCs w:val="24"/>
        </w:rPr>
        <w:t>, 1980).</w:t>
      </w:r>
      <w:r w:rsidR="00022CE6" w:rsidRPr="00956AF4">
        <w:rPr>
          <w:rFonts w:ascii="Times New Roman" w:hAnsi="Times New Roman"/>
          <w:color w:val="FF0000"/>
          <w:sz w:val="24"/>
          <w:szCs w:val="24"/>
        </w:rPr>
        <w:t xml:space="preserve"> </w:t>
      </w:r>
      <w:r w:rsidR="00022CE6" w:rsidRPr="00956AF4">
        <w:rPr>
          <w:rFonts w:ascii="Times New Roman" w:hAnsi="Times New Roman"/>
          <w:sz w:val="24"/>
          <w:szCs w:val="24"/>
        </w:rPr>
        <w:t>Government</w:t>
      </w:r>
      <w:r w:rsidR="00591CAA">
        <w:rPr>
          <w:rFonts w:ascii="Times New Roman" w:hAnsi="Times New Roman"/>
          <w:sz w:val="24"/>
          <w:szCs w:val="24"/>
        </w:rPr>
        <w:t>s</w:t>
      </w:r>
      <w:r w:rsidR="00022CE6" w:rsidRPr="00956AF4">
        <w:rPr>
          <w:rFonts w:ascii="Times New Roman" w:hAnsi="Times New Roman"/>
          <w:sz w:val="24"/>
          <w:szCs w:val="24"/>
        </w:rPr>
        <w:t xml:space="preserve"> of less developed countries and aid agencies have extended a large amount of money in the form of agricultural loans. The motivation has been the belief that loans are an essential part of various input packages that are prescribed as part of agricultural investment projects designed to introduce modern technologies and thus stimulate change and growth in agriculture.</w:t>
      </w:r>
      <w:r w:rsidR="00022CE6" w:rsidRPr="00956AF4">
        <w:rPr>
          <w:rFonts w:ascii="Times New Roman" w:hAnsi="Times New Roman"/>
          <w:color w:val="FF0000"/>
          <w:sz w:val="24"/>
          <w:szCs w:val="24"/>
        </w:rPr>
        <w:t xml:space="preserve"> </w:t>
      </w:r>
    </w:p>
    <w:p w:rsidR="00291FD2" w:rsidRPr="00956AF4" w:rsidRDefault="00291FD2" w:rsidP="006A6F85">
      <w:pPr>
        <w:autoSpaceDE w:val="0"/>
        <w:autoSpaceDN w:val="0"/>
        <w:adjustRightInd w:val="0"/>
        <w:spacing w:after="0" w:line="360" w:lineRule="auto"/>
        <w:jc w:val="both"/>
        <w:rPr>
          <w:rFonts w:ascii="Times New Roman" w:hAnsi="Times New Roman"/>
          <w:color w:val="FF0000"/>
          <w:sz w:val="24"/>
          <w:szCs w:val="24"/>
        </w:rPr>
      </w:pPr>
    </w:p>
    <w:p w:rsidR="00291FD2" w:rsidRPr="00956AF4" w:rsidRDefault="00022CE6" w:rsidP="006A6F85">
      <w:pPr>
        <w:autoSpaceDE w:val="0"/>
        <w:autoSpaceDN w:val="0"/>
        <w:adjustRightInd w:val="0"/>
        <w:spacing w:after="0" w:line="360" w:lineRule="auto"/>
        <w:jc w:val="both"/>
        <w:rPr>
          <w:rFonts w:ascii="Times New Roman" w:hAnsi="Times New Roman"/>
          <w:sz w:val="24"/>
          <w:szCs w:val="24"/>
        </w:rPr>
      </w:pPr>
      <w:r w:rsidRPr="00956AF4">
        <w:rPr>
          <w:rFonts w:ascii="Times New Roman" w:hAnsi="Times New Roman"/>
          <w:sz w:val="24"/>
          <w:szCs w:val="24"/>
        </w:rPr>
        <w:t xml:space="preserve">Kumar et al., (1978) indicated that the need for credit in the case of majority of cultivators arises from inadequate savings to finance various activities on their farm. Moreover, while their income accrues during limited period of the year, their expenses are spread throughout the year. This implies that expenditures on inputs have to be incurred much in advance of the income from resulting outputs. Producers meet these expenditures out of their past savings; and when these savings fall short of the requirement, they borrow. </w:t>
      </w:r>
    </w:p>
    <w:p w:rsidR="00291FD2" w:rsidRPr="00956AF4" w:rsidRDefault="00291FD2" w:rsidP="006A6F85">
      <w:pPr>
        <w:autoSpaceDE w:val="0"/>
        <w:autoSpaceDN w:val="0"/>
        <w:adjustRightInd w:val="0"/>
        <w:spacing w:after="0" w:line="360" w:lineRule="auto"/>
        <w:jc w:val="both"/>
        <w:rPr>
          <w:rFonts w:ascii="Times New Roman" w:hAnsi="Times New Roman"/>
          <w:color w:val="FF0000"/>
          <w:sz w:val="24"/>
          <w:szCs w:val="24"/>
        </w:rPr>
      </w:pPr>
    </w:p>
    <w:p w:rsidR="00022CE6" w:rsidRPr="00956AF4" w:rsidRDefault="00022CE6" w:rsidP="006A6F85">
      <w:pPr>
        <w:autoSpaceDE w:val="0"/>
        <w:autoSpaceDN w:val="0"/>
        <w:adjustRightInd w:val="0"/>
        <w:spacing w:after="0" w:line="360" w:lineRule="auto"/>
        <w:jc w:val="both"/>
        <w:rPr>
          <w:rFonts w:ascii="Times New Roman" w:hAnsi="Times New Roman"/>
          <w:sz w:val="24"/>
          <w:szCs w:val="24"/>
        </w:rPr>
      </w:pPr>
      <w:r w:rsidRPr="00956AF4">
        <w:rPr>
          <w:rFonts w:ascii="Times New Roman" w:hAnsi="Times New Roman"/>
          <w:sz w:val="24"/>
          <w:szCs w:val="24"/>
        </w:rPr>
        <w:t xml:space="preserve">Studies undertaken in Ethiopia show that credit provision to small farmers increases their productivity and improves their standard of living. For instance, </w:t>
      </w:r>
      <w:proofErr w:type="spellStart"/>
      <w:r w:rsidRPr="00956AF4">
        <w:rPr>
          <w:rFonts w:ascii="Times New Roman" w:hAnsi="Times New Roman"/>
          <w:sz w:val="24"/>
          <w:szCs w:val="24"/>
        </w:rPr>
        <w:t>Assefa</w:t>
      </w:r>
      <w:proofErr w:type="spellEnd"/>
      <w:r w:rsidRPr="00956AF4">
        <w:rPr>
          <w:rFonts w:ascii="Times New Roman" w:hAnsi="Times New Roman"/>
          <w:sz w:val="24"/>
          <w:szCs w:val="24"/>
        </w:rPr>
        <w:t xml:space="preserve"> (1987) reported the need for the expansion of rural credit to all areas of the country. Likewise, </w:t>
      </w:r>
      <w:proofErr w:type="spellStart"/>
      <w:r w:rsidRPr="00956AF4">
        <w:rPr>
          <w:rFonts w:ascii="Times New Roman" w:hAnsi="Times New Roman"/>
          <w:sz w:val="24"/>
          <w:szCs w:val="24"/>
        </w:rPr>
        <w:t>Berhanu</w:t>
      </w:r>
      <w:proofErr w:type="spellEnd"/>
      <w:r w:rsidRPr="00956AF4">
        <w:rPr>
          <w:rFonts w:ascii="Times New Roman" w:hAnsi="Times New Roman"/>
          <w:sz w:val="24"/>
          <w:szCs w:val="24"/>
        </w:rPr>
        <w:t xml:space="preserve"> (1993) and </w:t>
      </w:r>
      <w:proofErr w:type="spellStart"/>
      <w:r w:rsidRPr="00956AF4">
        <w:rPr>
          <w:rFonts w:ascii="Times New Roman" w:hAnsi="Times New Roman"/>
          <w:sz w:val="24"/>
          <w:szCs w:val="24"/>
        </w:rPr>
        <w:t>Getachew</w:t>
      </w:r>
      <w:proofErr w:type="spellEnd"/>
      <w:r w:rsidRPr="00956AF4">
        <w:rPr>
          <w:rFonts w:ascii="Times New Roman" w:hAnsi="Times New Roman"/>
          <w:sz w:val="24"/>
          <w:szCs w:val="24"/>
        </w:rPr>
        <w:t xml:space="preserve"> (1993) pointed out the need for agricultural credit to increase productivity and accelerate adoption rates.</w:t>
      </w:r>
    </w:p>
    <w:p w:rsidR="00291FD2" w:rsidRPr="00956AF4" w:rsidRDefault="00291FD2" w:rsidP="006A6F85">
      <w:pPr>
        <w:autoSpaceDE w:val="0"/>
        <w:autoSpaceDN w:val="0"/>
        <w:adjustRightInd w:val="0"/>
        <w:spacing w:after="0" w:line="360" w:lineRule="auto"/>
        <w:jc w:val="both"/>
        <w:rPr>
          <w:rFonts w:ascii="Times New Roman" w:hAnsi="Times New Roman"/>
          <w:color w:val="FF0000"/>
          <w:sz w:val="24"/>
          <w:szCs w:val="24"/>
        </w:rPr>
      </w:pPr>
    </w:p>
    <w:p w:rsidR="00291FD2" w:rsidRPr="00956AF4" w:rsidRDefault="00022CE6" w:rsidP="00F852CD">
      <w:pPr>
        <w:autoSpaceDE w:val="0"/>
        <w:autoSpaceDN w:val="0"/>
        <w:adjustRightInd w:val="0"/>
        <w:spacing w:after="0" w:line="360" w:lineRule="auto"/>
        <w:jc w:val="both"/>
        <w:rPr>
          <w:rFonts w:ascii="Times New Roman" w:hAnsi="Times New Roman"/>
          <w:sz w:val="24"/>
          <w:szCs w:val="24"/>
        </w:rPr>
      </w:pPr>
      <w:r w:rsidRPr="00956AF4">
        <w:rPr>
          <w:rFonts w:ascii="Times New Roman" w:hAnsi="Times New Roman"/>
          <w:sz w:val="24"/>
          <w:szCs w:val="24"/>
        </w:rPr>
        <w:t>As a result of high population pressure in rural areas of developing countries like Ethiopia,</w:t>
      </w:r>
      <w:r w:rsidR="00660A03">
        <w:rPr>
          <w:rFonts w:ascii="Times New Roman" w:hAnsi="Times New Roman"/>
          <w:sz w:val="24"/>
          <w:szCs w:val="24"/>
        </w:rPr>
        <w:t xml:space="preserve"> </w:t>
      </w:r>
      <w:r w:rsidRPr="00956AF4">
        <w:rPr>
          <w:rFonts w:ascii="Times New Roman" w:hAnsi="Times New Roman"/>
          <w:sz w:val="24"/>
          <w:szCs w:val="24"/>
        </w:rPr>
        <w:t>bringing of additional productive land under cultivation is difficult, implying the need of</w:t>
      </w:r>
      <w:r w:rsidR="00660A03">
        <w:rPr>
          <w:rFonts w:ascii="Times New Roman" w:hAnsi="Times New Roman"/>
          <w:sz w:val="24"/>
          <w:szCs w:val="24"/>
        </w:rPr>
        <w:t xml:space="preserve"> </w:t>
      </w:r>
      <w:r w:rsidRPr="00956AF4">
        <w:rPr>
          <w:rFonts w:ascii="Times New Roman" w:hAnsi="Times New Roman"/>
          <w:sz w:val="24"/>
          <w:szCs w:val="24"/>
        </w:rPr>
        <w:t>improving farm level productivity through intensification. This involves, as pointed out by</w:t>
      </w:r>
      <w:r w:rsidR="00660A03">
        <w:rPr>
          <w:rFonts w:ascii="Times New Roman" w:hAnsi="Times New Roman"/>
          <w:sz w:val="24"/>
          <w:szCs w:val="24"/>
        </w:rPr>
        <w:t xml:space="preserve"> </w:t>
      </w:r>
      <w:proofErr w:type="spellStart"/>
      <w:r w:rsidRPr="00956AF4">
        <w:rPr>
          <w:rFonts w:ascii="Times New Roman" w:hAnsi="Times New Roman"/>
          <w:sz w:val="24"/>
          <w:szCs w:val="24"/>
        </w:rPr>
        <w:t>Jama</w:t>
      </w:r>
      <w:proofErr w:type="spellEnd"/>
      <w:r w:rsidRPr="00956AF4">
        <w:rPr>
          <w:rFonts w:ascii="Times New Roman" w:hAnsi="Times New Roman"/>
          <w:sz w:val="24"/>
          <w:szCs w:val="24"/>
        </w:rPr>
        <w:t xml:space="preserve"> and </w:t>
      </w:r>
      <w:proofErr w:type="spellStart"/>
      <w:r w:rsidRPr="00956AF4">
        <w:rPr>
          <w:rFonts w:ascii="Times New Roman" w:hAnsi="Times New Roman"/>
          <w:sz w:val="24"/>
          <w:szCs w:val="24"/>
        </w:rPr>
        <w:t>Kulundu</w:t>
      </w:r>
      <w:proofErr w:type="spellEnd"/>
      <w:r w:rsidRPr="00956AF4">
        <w:rPr>
          <w:rFonts w:ascii="Times New Roman" w:hAnsi="Times New Roman"/>
          <w:sz w:val="24"/>
          <w:szCs w:val="24"/>
        </w:rPr>
        <w:t xml:space="preserve"> (1992), the use of improved farm inputs such as fertilizers and selected</w:t>
      </w:r>
      <w:r w:rsidR="00660A03">
        <w:rPr>
          <w:rFonts w:ascii="Times New Roman" w:hAnsi="Times New Roman"/>
          <w:sz w:val="24"/>
          <w:szCs w:val="24"/>
        </w:rPr>
        <w:t xml:space="preserve"> </w:t>
      </w:r>
      <w:r w:rsidRPr="00956AF4">
        <w:rPr>
          <w:rFonts w:ascii="Times New Roman" w:hAnsi="Times New Roman"/>
          <w:sz w:val="24"/>
          <w:szCs w:val="24"/>
        </w:rPr>
        <w:t>seeds besides improved tillage and husbandry practices. These inputs are not available on the farm and some farmers are not able to purchase them due to their meager resources.</w:t>
      </w:r>
      <w:r w:rsidR="00591CAA">
        <w:rPr>
          <w:rFonts w:ascii="Times New Roman" w:hAnsi="Times New Roman"/>
          <w:sz w:val="24"/>
          <w:szCs w:val="24"/>
        </w:rPr>
        <w:t xml:space="preserve"> </w:t>
      </w:r>
      <w:r w:rsidRPr="00956AF4">
        <w:rPr>
          <w:rFonts w:ascii="Times New Roman" w:hAnsi="Times New Roman"/>
          <w:sz w:val="24"/>
          <w:szCs w:val="24"/>
        </w:rPr>
        <w:t>Moreover, most of the commercial inputs are expensive an</w:t>
      </w:r>
      <w:r w:rsidR="00F852CD" w:rsidRPr="00956AF4">
        <w:rPr>
          <w:rFonts w:ascii="Times New Roman" w:hAnsi="Times New Roman"/>
          <w:sz w:val="24"/>
          <w:szCs w:val="24"/>
        </w:rPr>
        <w:t>d hence smallholder farmers cannot</w:t>
      </w:r>
      <w:r w:rsidRPr="00956AF4">
        <w:rPr>
          <w:rFonts w:ascii="Times New Roman" w:hAnsi="Times New Roman"/>
          <w:sz w:val="24"/>
          <w:szCs w:val="24"/>
        </w:rPr>
        <w:t xml:space="preserve"> afford to buy from their own cash earnings. It is, therefore, generally acknowledged that rural credit can help improve smallholders' farm productivity through use of purchased farm inputs. </w:t>
      </w:r>
    </w:p>
    <w:p w:rsidR="00291FD2" w:rsidRPr="00956AF4" w:rsidRDefault="00291FD2" w:rsidP="006A6F85">
      <w:pPr>
        <w:autoSpaceDE w:val="0"/>
        <w:autoSpaceDN w:val="0"/>
        <w:adjustRightInd w:val="0"/>
        <w:spacing w:after="0" w:line="360" w:lineRule="auto"/>
        <w:jc w:val="both"/>
        <w:rPr>
          <w:rFonts w:ascii="Times New Roman" w:hAnsi="Times New Roman"/>
          <w:color w:val="FF0000"/>
          <w:sz w:val="24"/>
          <w:szCs w:val="24"/>
        </w:rPr>
      </w:pPr>
    </w:p>
    <w:p w:rsidR="00022CE6" w:rsidRPr="00956AF4" w:rsidRDefault="00022CE6" w:rsidP="006A6F85">
      <w:pPr>
        <w:autoSpaceDE w:val="0"/>
        <w:autoSpaceDN w:val="0"/>
        <w:adjustRightInd w:val="0"/>
        <w:spacing w:after="0" w:line="360" w:lineRule="auto"/>
        <w:jc w:val="both"/>
        <w:rPr>
          <w:rFonts w:ascii="Times New Roman" w:hAnsi="Times New Roman"/>
          <w:sz w:val="24"/>
          <w:szCs w:val="24"/>
        </w:rPr>
      </w:pPr>
      <w:r w:rsidRPr="00956AF4">
        <w:rPr>
          <w:rFonts w:ascii="Times New Roman" w:hAnsi="Times New Roman"/>
          <w:sz w:val="24"/>
          <w:szCs w:val="24"/>
        </w:rPr>
        <w:lastRenderedPageBreak/>
        <w:t>Generally, credit removes a financial constraint and helps accelerate the adoption of new technologies, increases productivity, and improves national and personal incomes. In addition, it constitutes an integral part of the process of commercialization of the rural economy and a convenient means of redressing rural poverty (MOA, 1995).</w:t>
      </w:r>
    </w:p>
    <w:p w:rsidR="003F151F" w:rsidRPr="00956AF4" w:rsidRDefault="003F151F" w:rsidP="00F446E4">
      <w:pPr>
        <w:autoSpaceDE w:val="0"/>
        <w:autoSpaceDN w:val="0"/>
        <w:adjustRightInd w:val="0"/>
        <w:spacing w:after="0" w:line="480" w:lineRule="auto"/>
        <w:jc w:val="both"/>
        <w:rPr>
          <w:rFonts w:ascii="Times New Roman" w:hAnsi="Times New Roman"/>
          <w:color w:val="FF0000"/>
          <w:sz w:val="24"/>
          <w:szCs w:val="24"/>
        </w:rPr>
      </w:pPr>
    </w:p>
    <w:p w:rsidR="003F151F" w:rsidRPr="00956AF4" w:rsidRDefault="0013776D" w:rsidP="003F151F">
      <w:pPr>
        <w:autoSpaceDE w:val="0"/>
        <w:autoSpaceDN w:val="0"/>
        <w:adjustRightInd w:val="0"/>
        <w:spacing w:after="0" w:line="360" w:lineRule="auto"/>
        <w:jc w:val="both"/>
        <w:rPr>
          <w:rFonts w:ascii="Times New Roman" w:hAnsi="Times New Roman"/>
          <w:b/>
          <w:sz w:val="24"/>
          <w:szCs w:val="24"/>
        </w:rPr>
      </w:pPr>
      <w:r w:rsidRPr="00956AF4">
        <w:rPr>
          <w:rFonts w:ascii="Times New Roman" w:hAnsi="Times New Roman"/>
          <w:b/>
          <w:sz w:val="24"/>
          <w:szCs w:val="24"/>
        </w:rPr>
        <w:t xml:space="preserve">2.3 Kinds </w:t>
      </w:r>
      <w:r w:rsidR="00EE77FA" w:rsidRPr="00956AF4">
        <w:rPr>
          <w:rFonts w:ascii="Times New Roman" w:hAnsi="Times New Roman"/>
          <w:b/>
          <w:sz w:val="24"/>
          <w:szCs w:val="24"/>
        </w:rPr>
        <w:t>of Financial</w:t>
      </w:r>
      <w:r w:rsidR="003F151F" w:rsidRPr="00956AF4">
        <w:rPr>
          <w:rFonts w:ascii="Times New Roman" w:hAnsi="Times New Roman"/>
          <w:b/>
          <w:sz w:val="24"/>
          <w:szCs w:val="24"/>
        </w:rPr>
        <w:t xml:space="preserve"> Institutions in Ethiopia</w:t>
      </w:r>
    </w:p>
    <w:p w:rsidR="003F151F" w:rsidRPr="00956AF4" w:rsidRDefault="003F151F" w:rsidP="00F446E4">
      <w:pPr>
        <w:autoSpaceDE w:val="0"/>
        <w:autoSpaceDN w:val="0"/>
        <w:adjustRightInd w:val="0"/>
        <w:spacing w:after="0" w:line="480" w:lineRule="auto"/>
        <w:jc w:val="both"/>
        <w:rPr>
          <w:rFonts w:ascii="Times New Roman" w:hAnsi="Times New Roman"/>
          <w:b/>
          <w:sz w:val="24"/>
          <w:szCs w:val="24"/>
        </w:rPr>
      </w:pPr>
    </w:p>
    <w:p w:rsidR="003F151F" w:rsidRPr="00956AF4" w:rsidRDefault="003F151F" w:rsidP="003F151F">
      <w:pPr>
        <w:autoSpaceDE w:val="0"/>
        <w:autoSpaceDN w:val="0"/>
        <w:adjustRightInd w:val="0"/>
        <w:spacing w:after="0" w:line="360" w:lineRule="auto"/>
        <w:jc w:val="both"/>
        <w:rPr>
          <w:rFonts w:ascii="Times New Roman" w:hAnsi="Times New Roman"/>
          <w:b/>
          <w:sz w:val="24"/>
          <w:szCs w:val="24"/>
        </w:rPr>
      </w:pPr>
      <w:r w:rsidRPr="00956AF4">
        <w:rPr>
          <w:rFonts w:ascii="Times New Roman" w:hAnsi="Times New Roman"/>
          <w:b/>
          <w:sz w:val="24"/>
          <w:szCs w:val="24"/>
        </w:rPr>
        <w:t>2.</w:t>
      </w:r>
      <w:r w:rsidR="0013776D" w:rsidRPr="00956AF4">
        <w:rPr>
          <w:rFonts w:ascii="Times New Roman" w:hAnsi="Times New Roman"/>
          <w:b/>
          <w:sz w:val="24"/>
          <w:szCs w:val="24"/>
        </w:rPr>
        <w:t>3</w:t>
      </w:r>
      <w:r w:rsidR="00796ABD" w:rsidRPr="00956AF4">
        <w:rPr>
          <w:rFonts w:ascii="Times New Roman" w:hAnsi="Times New Roman"/>
          <w:b/>
          <w:sz w:val="24"/>
          <w:szCs w:val="24"/>
        </w:rPr>
        <w:t>.1 Formal f</w:t>
      </w:r>
      <w:r w:rsidRPr="00956AF4">
        <w:rPr>
          <w:rFonts w:ascii="Times New Roman" w:hAnsi="Times New Roman"/>
          <w:b/>
          <w:sz w:val="24"/>
          <w:szCs w:val="24"/>
        </w:rPr>
        <w:t xml:space="preserve">inancial </w:t>
      </w:r>
      <w:r w:rsidR="00796ABD" w:rsidRPr="00956AF4">
        <w:rPr>
          <w:rFonts w:ascii="Times New Roman" w:hAnsi="Times New Roman"/>
          <w:b/>
          <w:sz w:val="24"/>
          <w:szCs w:val="24"/>
        </w:rPr>
        <w:t>s</w:t>
      </w:r>
      <w:r w:rsidRPr="00956AF4">
        <w:rPr>
          <w:rFonts w:ascii="Times New Roman" w:hAnsi="Times New Roman"/>
          <w:b/>
          <w:sz w:val="24"/>
          <w:szCs w:val="24"/>
        </w:rPr>
        <w:t>ector</w:t>
      </w:r>
    </w:p>
    <w:p w:rsidR="003F151F" w:rsidRPr="00956AF4" w:rsidRDefault="003F151F" w:rsidP="00F446E4">
      <w:pPr>
        <w:autoSpaceDE w:val="0"/>
        <w:autoSpaceDN w:val="0"/>
        <w:adjustRightInd w:val="0"/>
        <w:spacing w:after="0" w:line="480" w:lineRule="auto"/>
        <w:jc w:val="both"/>
        <w:rPr>
          <w:rFonts w:ascii="Times New Roman" w:hAnsi="Times New Roman"/>
          <w:sz w:val="24"/>
          <w:szCs w:val="24"/>
        </w:rPr>
      </w:pPr>
    </w:p>
    <w:p w:rsidR="00191256" w:rsidRDefault="003F151F" w:rsidP="003F04EB">
      <w:pPr>
        <w:autoSpaceDE w:val="0"/>
        <w:autoSpaceDN w:val="0"/>
        <w:adjustRightInd w:val="0"/>
        <w:spacing w:after="0" w:line="360" w:lineRule="auto"/>
        <w:jc w:val="both"/>
        <w:rPr>
          <w:rFonts w:ascii="Times New Roman" w:hAnsi="Times New Roman"/>
          <w:sz w:val="24"/>
          <w:szCs w:val="24"/>
        </w:rPr>
      </w:pPr>
      <w:r w:rsidRPr="00956AF4">
        <w:rPr>
          <w:rFonts w:ascii="Times New Roman" w:hAnsi="Times New Roman"/>
          <w:sz w:val="24"/>
          <w:szCs w:val="24"/>
        </w:rPr>
        <w:t>The formal financial institutions operate in areas where they perceive lower risks, where</w:t>
      </w:r>
      <w:r w:rsidR="004C0A1F">
        <w:rPr>
          <w:rFonts w:ascii="Times New Roman" w:hAnsi="Times New Roman"/>
          <w:sz w:val="24"/>
          <w:szCs w:val="24"/>
        </w:rPr>
        <w:t xml:space="preserve"> </w:t>
      </w:r>
      <w:r w:rsidRPr="00956AF4">
        <w:rPr>
          <w:rFonts w:ascii="Times New Roman" w:hAnsi="Times New Roman"/>
          <w:sz w:val="24"/>
          <w:szCs w:val="24"/>
        </w:rPr>
        <w:t>enforcement and transaction costs are least while the informal financial sector operates in</w:t>
      </w:r>
      <w:r w:rsidR="004C0A1F">
        <w:rPr>
          <w:rFonts w:ascii="Times New Roman" w:hAnsi="Times New Roman"/>
          <w:sz w:val="24"/>
          <w:szCs w:val="24"/>
        </w:rPr>
        <w:t xml:space="preserve"> </w:t>
      </w:r>
      <w:r w:rsidRPr="00956AF4">
        <w:rPr>
          <w:rFonts w:ascii="Times New Roman" w:hAnsi="Times New Roman"/>
          <w:sz w:val="24"/>
          <w:szCs w:val="24"/>
        </w:rPr>
        <w:t>areas and sectors where the former financial institutions fail to provide lending and deposit</w:t>
      </w:r>
      <w:r w:rsidR="004C0A1F">
        <w:rPr>
          <w:rFonts w:ascii="Times New Roman" w:hAnsi="Times New Roman"/>
          <w:sz w:val="24"/>
          <w:szCs w:val="24"/>
        </w:rPr>
        <w:t xml:space="preserve"> </w:t>
      </w:r>
      <w:r w:rsidRPr="00956AF4">
        <w:rPr>
          <w:rFonts w:ascii="Times New Roman" w:hAnsi="Times New Roman"/>
          <w:sz w:val="24"/>
          <w:szCs w:val="24"/>
        </w:rPr>
        <w:t>services. The formal financial institutions include the National Bank of Ethiopia (NBE),</w:t>
      </w:r>
      <w:r w:rsidR="004C0A1F">
        <w:rPr>
          <w:rFonts w:ascii="Times New Roman" w:hAnsi="Times New Roman"/>
          <w:sz w:val="24"/>
          <w:szCs w:val="24"/>
        </w:rPr>
        <w:t xml:space="preserve"> </w:t>
      </w:r>
      <w:r w:rsidRPr="00956AF4">
        <w:rPr>
          <w:rFonts w:ascii="Times New Roman" w:hAnsi="Times New Roman"/>
          <w:sz w:val="24"/>
          <w:szCs w:val="24"/>
        </w:rPr>
        <w:t xml:space="preserve">Commercial Bank of Ethiopia (CBE), Development Bank of Ethiopia (DBE), </w:t>
      </w:r>
      <w:r w:rsidR="004277F6" w:rsidRPr="00956AF4">
        <w:rPr>
          <w:rFonts w:ascii="Times New Roman" w:hAnsi="Times New Roman"/>
          <w:sz w:val="24"/>
          <w:szCs w:val="24"/>
        </w:rPr>
        <w:t>C</w:t>
      </w:r>
      <w:r w:rsidRPr="00956AF4">
        <w:rPr>
          <w:rFonts w:ascii="Times New Roman" w:hAnsi="Times New Roman"/>
          <w:sz w:val="24"/>
          <w:szCs w:val="24"/>
        </w:rPr>
        <w:t>onstruction</w:t>
      </w:r>
      <w:r w:rsidR="004277F6" w:rsidRPr="00956AF4">
        <w:rPr>
          <w:rFonts w:ascii="Times New Roman" w:hAnsi="Times New Roman"/>
          <w:sz w:val="24"/>
          <w:szCs w:val="24"/>
        </w:rPr>
        <w:t xml:space="preserve"> </w:t>
      </w:r>
      <w:r w:rsidRPr="00956AF4">
        <w:rPr>
          <w:rFonts w:ascii="Times New Roman" w:hAnsi="Times New Roman"/>
          <w:sz w:val="24"/>
          <w:szCs w:val="24"/>
        </w:rPr>
        <w:t xml:space="preserve">and Business Bank of Ethiopia (CBB) and the recently proliferating private commercial banks like </w:t>
      </w:r>
      <w:proofErr w:type="spellStart"/>
      <w:r w:rsidRPr="00956AF4">
        <w:rPr>
          <w:rFonts w:ascii="Times New Roman" w:hAnsi="Times New Roman"/>
          <w:sz w:val="24"/>
          <w:szCs w:val="24"/>
        </w:rPr>
        <w:t>Dashen</w:t>
      </w:r>
      <w:proofErr w:type="spellEnd"/>
      <w:r w:rsidRPr="00956AF4">
        <w:rPr>
          <w:rFonts w:ascii="Times New Roman" w:hAnsi="Times New Roman"/>
          <w:sz w:val="24"/>
          <w:szCs w:val="24"/>
        </w:rPr>
        <w:t xml:space="preserve">, </w:t>
      </w:r>
      <w:proofErr w:type="spellStart"/>
      <w:r w:rsidRPr="00956AF4">
        <w:rPr>
          <w:rFonts w:ascii="Times New Roman" w:hAnsi="Times New Roman"/>
          <w:sz w:val="24"/>
          <w:szCs w:val="24"/>
        </w:rPr>
        <w:t>Wogagen</w:t>
      </w:r>
      <w:proofErr w:type="spellEnd"/>
      <w:r w:rsidRPr="00956AF4">
        <w:rPr>
          <w:rFonts w:ascii="Times New Roman" w:hAnsi="Times New Roman"/>
          <w:sz w:val="24"/>
          <w:szCs w:val="24"/>
        </w:rPr>
        <w:t xml:space="preserve">, </w:t>
      </w:r>
      <w:proofErr w:type="spellStart"/>
      <w:r w:rsidRPr="00956AF4">
        <w:rPr>
          <w:rFonts w:ascii="Times New Roman" w:hAnsi="Times New Roman"/>
          <w:sz w:val="24"/>
          <w:szCs w:val="24"/>
        </w:rPr>
        <w:t>Abysinia</w:t>
      </w:r>
      <w:proofErr w:type="spellEnd"/>
      <w:r w:rsidRPr="00956AF4">
        <w:rPr>
          <w:rFonts w:ascii="Times New Roman" w:hAnsi="Times New Roman"/>
          <w:sz w:val="24"/>
          <w:szCs w:val="24"/>
        </w:rPr>
        <w:t xml:space="preserve">, Awash International, Nib International, etc; and the nonbanking financial institutions like the public and private insurance companies (Ethiopian Insurance Corporation (EIC), NICE, NYALA, Africa, Awash, etc.). The Ethiopian formal financial sector had in the past been subjected to exogenous credit rationing; i.e., credit rationing which is legally imposed through heavy regulation such as interest rate ceilings and </w:t>
      </w:r>
      <w:proofErr w:type="spellStart"/>
      <w:r w:rsidRPr="00956AF4">
        <w:rPr>
          <w:rFonts w:ascii="Times New Roman" w:hAnsi="Times New Roman"/>
          <w:sz w:val="24"/>
          <w:szCs w:val="24"/>
        </w:rPr>
        <w:t>sectoral</w:t>
      </w:r>
      <w:proofErr w:type="spellEnd"/>
      <w:r w:rsidRPr="00956AF4">
        <w:rPr>
          <w:rFonts w:ascii="Times New Roman" w:hAnsi="Times New Roman"/>
          <w:sz w:val="24"/>
          <w:szCs w:val="24"/>
        </w:rPr>
        <w:t xml:space="preserve"> credit allocation. </w:t>
      </w:r>
    </w:p>
    <w:p w:rsidR="00191256" w:rsidRDefault="00191256" w:rsidP="003F04EB">
      <w:pPr>
        <w:autoSpaceDE w:val="0"/>
        <w:autoSpaceDN w:val="0"/>
        <w:adjustRightInd w:val="0"/>
        <w:spacing w:after="0" w:line="360" w:lineRule="auto"/>
        <w:jc w:val="both"/>
        <w:rPr>
          <w:rFonts w:ascii="Times New Roman" w:hAnsi="Times New Roman"/>
          <w:sz w:val="24"/>
          <w:szCs w:val="24"/>
        </w:rPr>
      </w:pPr>
    </w:p>
    <w:p w:rsidR="003F151F" w:rsidRDefault="003F151F" w:rsidP="003F04EB">
      <w:pPr>
        <w:autoSpaceDE w:val="0"/>
        <w:autoSpaceDN w:val="0"/>
        <w:adjustRightInd w:val="0"/>
        <w:spacing w:after="0" w:line="360" w:lineRule="auto"/>
        <w:jc w:val="both"/>
        <w:rPr>
          <w:rFonts w:ascii="Times New Roman" w:hAnsi="Times New Roman"/>
          <w:sz w:val="24"/>
          <w:szCs w:val="24"/>
        </w:rPr>
      </w:pPr>
      <w:r w:rsidRPr="00956AF4">
        <w:rPr>
          <w:rFonts w:ascii="Times New Roman" w:hAnsi="Times New Roman"/>
          <w:sz w:val="24"/>
          <w:szCs w:val="24"/>
        </w:rPr>
        <w:t xml:space="preserve">At present, however, the sector is operating through endogenous credit rationing principles and hence the financial shortage that the sector used to suffer from before government and policy changes took place, has been mitigated. Currently, financial intermediation by the formal financial sector seems to have grown as more financial sector operators have joined the sector. However, the poor and the marginalized </w:t>
      </w:r>
      <w:r w:rsidR="004277F6" w:rsidRPr="00956AF4">
        <w:rPr>
          <w:rFonts w:ascii="Times New Roman" w:hAnsi="Times New Roman"/>
          <w:sz w:val="24"/>
          <w:szCs w:val="24"/>
        </w:rPr>
        <w:t>that</w:t>
      </w:r>
      <w:r w:rsidRPr="00956AF4">
        <w:rPr>
          <w:rFonts w:ascii="Times New Roman" w:hAnsi="Times New Roman"/>
          <w:sz w:val="24"/>
          <w:szCs w:val="24"/>
        </w:rPr>
        <w:t xml:space="preserve"> are operating as peasant farmers and/or informal sector operators do not access credit from the formal financial institutions unless the government intervenes. </w:t>
      </w:r>
    </w:p>
    <w:p w:rsidR="00191256" w:rsidRPr="00956AF4" w:rsidRDefault="00191256" w:rsidP="003F04EB">
      <w:pPr>
        <w:autoSpaceDE w:val="0"/>
        <w:autoSpaceDN w:val="0"/>
        <w:adjustRightInd w:val="0"/>
        <w:spacing w:after="0" w:line="360" w:lineRule="auto"/>
        <w:jc w:val="both"/>
        <w:rPr>
          <w:rFonts w:ascii="Times New Roman" w:hAnsi="Times New Roman"/>
          <w:sz w:val="24"/>
          <w:szCs w:val="24"/>
        </w:rPr>
      </w:pPr>
    </w:p>
    <w:p w:rsidR="003F151F" w:rsidRPr="00956AF4" w:rsidRDefault="009D5337" w:rsidP="003F151F">
      <w:pPr>
        <w:autoSpaceDE w:val="0"/>
        <w:autoSpaceDN w:val="0"/>
        <w:adjustRightInd w:val="0"/>
        <w:spacing w:after="0" w:line="360" w:lineRule="auto"/>
        <w:jc w:val="both"/>
        <w:rPr>
          <w:rFonts w:ascii="Times New Roman" w:hAnsi="Times New Roman"/>
          <w:b/>
          <w:sz w:val="24"/>
          <w:szCs w:val="24"/>
        </w:rPr>
      </w:pPr>
      <w:r w:rsidRPr="00956AF4">
        <w:rPr>
          <w:rFonts w:ascii="Times New Roman" w:hAnsi="Times New Roman"/>
          <w:b/>
          <w:sz w:val="24"/>
          <w:szCs w:val="24"/>
        </w:rPr>
        <w:lastRenderedPageBreak/>
        <w:t xml:space="preserve"> </w:t>
      </w:r>
      <w:r w:rsidR="003F151F" w:rsidRPr="00956AF4">
        <w:rPr>
          <w:rFonts w:ascii="Times New Roman" w:hAnsi="Times New Roman"/>
          <w:b/>
          <w:sz w:val="24"/>
          <w:szCs w:val="24"/>
        </w:rPr>
        <w:t>2.</w:t>
      </w:r>
      <w:r w:rsidR="0013776D" w:rsidRPr="00956AF4">
        <w:rPr>
          <w:rFonts w:ascii="Times New Roman" w:hAnsi="Times New Roman"/>
          <w:b/>
          <w:sz w:val="24"/>
          <w:szCs w:val="24"/>
        </w:rPr>
        <w:t>3</w:t>
      </w:r>
      <w:r w:rsidR="003F151F" w:rsidRPr="00956AF4">
        <w:rPr>
          <w:rFonts w:ascii="Times New Roman" w:hAnsi="Times New Roman"/>
          <w:b/>
          <w:sz w:val="24"/>
          <w:szCs w:val="24"/>
        </w:rPr>
        <w:t>.2 Informal Financial Sector</w:t>
      </w:r>
    </w:p>
    <w:p w:rsidR="003F151F" w:rsidRPr="00956AF4" w:rsidRDefault="003F151F" w:rsidP="00F446E4">
      <w:pPr>
        <w:autoSpaceDE w:val="0"/>
        <w:autoSpaceDN w:val="0"/>
        <w:adjustRightInd w:val="0"/>
        <w:spacing w:after="0" w:line="480" w:lineRule="auto"/>
        <w:jc w:val="both"/>
        <w:rPr>
          <w:rFonts w:ascii="Times New Roman" w:hAnsi="Times New Roman"/>
          <w:sz w:val="24"/>
          <w:szCs w:val="24"/>
        </w:rPr>
      </w:pPr>
    </w:p>
    <w:p w:rsidR="003F151F" w:rsidRPr="00956AF4" w:rsidRDefault="003F151F" w:rsidP="003F151F">
      <w:pPr>
        <w:autoSpaceDE w:val="0"/>
        <w:autoSpaceDN w:val="0"/>
        <w:adjustRightInd w:val="0"/>
        <w:spacing w:after="0" w:line="360" w:lineRule="auto"/>
        <w:jc w:val="both"/>
        <w:rPr>
          <w:rFonts w:ascii="Times New Roman" w:hAnsi="Times New Roman"/>
          <w:sz w:val="24"/>
          <w:szCs w:val="24"/>
        </w:rPr>
      </w:pPr>
      <w:r w:rsidRPr="00956AF4">
        <w:rPr>
          <w:rFonts w:ascii="Times New Roman" w:hAnsi="Times New Roman"/>
          <w:sz w:val="24"/>
          <w:szCs w:val="24"/>
        </w:rPr>
        <w:t xml:space="preserve">The bulk of the population falling in the low to medium income-bracket in </w:t>
      </w:r>
      <w:r w:rsidR="00191256" w:rsidRPr="00956AF4">
        <w:rPr>
          <w:rFonts w:ascii="Times New Roman" w:hAnsi="Times New Roman"/>
          <w:sz w:val="24"/>
          <w:szCs w:val="24"/>
        </w:rPr>
        <w:t>Ethiopia</w:t>
      </w:r>
      <w:r w:rsidRPr="00956AF4">
        <w:rPr>
          <w:rFonts w:ascii="Times New Roman" w:hAnsi="Times New Roman"/>
          <w:sz w:val="24"/>
          <w:szCs w:val="24"/>
        </w:rPr>
        <w:t xml:space="preserve"> secures lending and deposit services from the informal financial sector. The formal sector is urban and income biased as well as too procedural particularly for the poor and uneducated majority of the country’s population. It is estimated that 78% of the total agricultural credit in Ethiopia stems from the informal financial sector (</w:t>
      </w:r>
      <w:proofErr w:type="spellStart"/>
      <w:r w:rsidRPr="00956AF4">
        <w:rPr>
          <w:rFonts w:ascii="Times New Roman" w:hAnsi="Times New Roman"/>
          <w:sz w:val="24"/>
          <w:szCs w:val="24"/>
        </w:rPr>
        <w:t>Dejene</w:t>
      </w:r>
      <w:proofErr w:type="spellEnd"/>
      <w:r w:rsidRPr="00956AF4">
        <w:rPr>
          <w:rFonts w:ascii="Times New Roman" w:hAnsi="Times New Roman"/>
          <w:sz w:val="24"/>
          <w:szCs w:val="24"/>
        </w:rPr>
        <w:t>, 1999). According to the same source, of the surveyed households 66% secured financial services from friends and relatives, 15% from money lenders and the rest (19%) from other sources. The same source indicates that only 1% of the households possessed bank accounts.</w:t>
      </w:r>
      <w:r w:rsidRPr="00956AF4">
        <w:rPr>
          <w:rFonts w:ascii="Times New Roman" w:hAnsi="Times New Roman"/>
          <w:color w:val="FF0000"/>
          <w:sz w:val="24"/>
          <w:szCs w:val="24"/>
        </w:rPr>
        <w:t xml:space="preserve"> </w:t>
      </w:r>
      <w:r w:rsidRPr="00956AF4">
        <w:rPr>
          <w:rFonts w:ascii="Times New Roman" w:hAnsi="Times New Roman"/>
          <w:sz w:val="24"/>
          <w:szCs w:val="24"/>
        </w:rPr>
        <w:t xml:space="preserve">In this respect, Solomon (1996) pointed out that the informal financial institutions are by far the most important sources of </w:t>
      </w:r>
      <w:proofErr w:type="spellStart"/>
      <w:r w:rsidRPr="00956AF4">
        <w:rPr>
          <w:rFonts w:ascii="Times New Roman" w:hAnsi="Times New Roman"/>
          <w:sz w:val="24"/>
          <w:szCs w:val="24"/>
        </w:rPr>
        <w:t>loanable</w:t>
      </w:r>
      <w:proofErr w:type="spellEnd"/>
      <w:r w:rsidRPr="00956AF4">
        <w:rPr>
          <w:rFonts w:ascii="Times New Roman" w:hAnsi="Times New Roman"/>
          <w:sz w:val="24"/>
          <w:szCs w:val="24"/>
        </w:rPr>
        <w:t xml:space="preserve"> funds both for the rural and urban population as compared to the formal financial sector.</w:t>
      </w:r>
      <w:r w:rsidRPr="00956AF4">
        <w:rPr>
          <w:rFonts w:ascii="Times New Roman" w:hAnsi="Times New Roman"/>
          <w:color w:val="FF0000"/>
          <w:sz w:val="24"/>
          <w:szCs w:val="24"/>
        </w:rPr>
        <w:t xml:space="preserve"> </w:t>
      </w:r>
      <w:r w:rsidRPr="00956AF4">
        <w:rPr>
          <w:rFonts w:ascii="Times New Roman" w:hAnsi="Times New Roman"/>
          <w:sz w:val="24"/>
          <w:szCs w:val="24"/>
        </w:rPr>
        <w:t xml:space="preserve">Similarly, </w:t>
      </w:r>
      <w:proofErr w:type="spellStart"/>
      <w:r w:rsidRPr="00956AF4">
        <w:rPr>
          <w:rFonts w:ascii="Times New Roman" w:hAnsi="Times New Roman"/>
          <w:sz w:val="24"/>
          <w:szCs w:val="24"/>
        </w:rPr>
        <w:t>Dejene</w:t>
      </w:r>
      <w:proofErr w:type="spellEnd"/>
      <w:r w:rsidRPr="00956AF4">
        <w:rPr>
          <w:rFonts w:ascii="Times New Roman" w:hAnsi="Times New Roman"/>
          <w:sz w:val="24"/>
          <w:szCs w:val="24"/>
        </w:rPr>
        <w:t xml:space="preserve"> (1993) underlined how inaccessible the formal sector is to the majority of the Ethiopian population. More specifically, he noted that the bulk of the Ethiopian population makes little or no use of the formal savings and lending institutions. In a country where more than 80% of the population lives in rural areas, the few banks and credit associations that are presently operational are limited to urban areas. The informal financial sector i</w:t>
      </w:r>
      <w:r w:rsidR="00191256">
        <w:rPr>
          <w:rFonts w:ascii="Times New Roman" w:hAnsi="Times New Roman"/>
          <w:sz w:val="24"/>
          <w:szCs w:val="24"/>
        </w:rPr>
        <w:t xml:space="preserve">n Ethiopia comprises mainly of </w:t>
      </w:r>
      <w:proofErr w:type="spellStart"/>
      <w:r w:rsidR="00191256" w:rsidRPr="00191256">
        <w:rPr>
          <w:rFonts w:ascii="Times New Roman" w:hAnsi="Times New Roman"/>
          <w:i/>
          <w:sz w:val="24"/>
          <w:szCs w:val="24"/>
        </w:rPr>
        <w:t>I</w:t>
      </w:r>
      <w:r w:rsidRPr="00191256">
        <w:rPr>
          <w:rFonts w:ascii="Times New Roman" w:hAnsi="Times New Roman"/>
          <w:i/>
          <w:sz w:val="24"/>
          <w:szCs w:val="24"/>
        </w:rPr>
        <w:t>qqubs</w:t>
      </w:r>
      <w:proofErr w:type="spellEnd"/>
      <w:r w:rsidR="00191256">
        <w:rPr>
          <w:rFonts w:ascii="Times New Roman" w:hAnsi="Times New Roman"/>
          <w:sz w:val="24"/>
          <w:szCs w:val="24"/>
        </w:rPr>
        <w:t xml:space="preserve"> (rotating savings scheme), </w:t>
      </w:r>
      <w:proofErr w:type="spellStart"/>
      <w:r w:rsidR="00191256" w:rsidRPr="00191256">
        <w:rPr>
          <w:rFonts w:ascii="Times New Roman" w:hAnsi="Times New Roman"/>
          <w:i/>
          <w:sz w:val="24"/>
          <w:szCs w:val="24"/>
        </w:rPr>
        <w:t>I</w:t>
      </w:r>
      <w:r w:rsidRPr="00191256">
        <w:rPr>
          <w:rFonts w:ascii="Times New Roman" w:hAnsi="Times New Roman"/>
          <w:i/>
          <w:sz w:val="24"/>
          <w:szCs w:val="24"/>
        </w:rPr>
        <w:t>dirs</w:t>
      </w:r>
      <w:proofErr w:type="spellEnd"/>
      <w:r w:rsidRPr="00956AF4">
        <w:rPr>
          <w:rFonts w:ascii="Times New Roman" w:hAnsi="Times New Roman"/>
          <w:sz w:val="24"/>
          <w:szCs w:val="24"/>
        </w:rPr>
        <w:t xml:space="preserve"> (traditional insurance scheme), </w:t>
      </w:r>
      <w:proofErr w:type="spellStart"/>
      <w:r w:rsidRPr="00956AF4">
        <w:rPr>
          <w:rFonts w:ascii="Times New Roman" w:hAnsi="Times New Roman"/>
          <w:sz w:val="24"/>
          <w:szCs w:val="24"/>
        </w:rPr>
        <w:t>arata-abedari</w:t>
      </w:r>
      <w:proofErr w:type="spellEnd"/>
      <w:r w:rsidRPr="00956AF4">
        <w:rPr>
          <w:rFonts w:ascii="Times New Roman" w:hAnsi="Times New Roman"/>
          <w:sz w:val="24"/>
          <w:szCs w:val="24"/>
        </w:rPr>
        <w:t xml:space="preserve"> (usurers), etc. This sector is neither regulated nor counted for in the country’s financial intermediation process. The sector, however, provides by far the greatest services to the bulk of the population with flexible financial innovation and terms to maturity. It provides timely and user- friendly loans both in size, rates of interest (save usurers' rates) and terms to maturity. As opposed to the formal financial system, which is typically known for its high costs per transaction, bureaucratic lending procedures, elaborate paper work, high collateral requirements and delays, the informal financial sector provides better services to small-size loan demanders with less cumbersome procedures and at lower transaction costs (</w:t>
      </w:r>
      <w:proofErr w:type="spellStart"/>
      <w:r w:rsidRPr="00956AF4">
        <w:rPr>
          <w:rFonts w:ascii="Times New Roman" w:hAnsi="Times New Roman"/>
          <w:sz w:val="24"/>
          <w:szCs w:val="24"/>
        </w:rPr>
        <w:t>Dejene</w:t>
      </w:r>
      <w:proofErr w:type="spellEnd"/>
      <w:r w:rsidRPr="00956AF4">
        <w:rPr>
          <w:rFonts w:ascii="Times New Roman" w:hAnsi="Times New Roman"/>
          <w:sz w:val="24"/>
          <w:szCs w:val="24"/>
        </w:rPr>
        <w:t xml:space="preserve">, 1993). Though, the informal financial sector is important to most informal sector operators and the farming population, government support to the sector has been until recently very low. Nowadays, micro enterprise and informal sector promotion is getting serious consideration and support from policy makers as it is believed that the sector generates sizeable self–employment and alleviates poverty. </w:t>
      </w:r>
    </w:p>
    <w:p w:rsidR="003F151F" w:rsidRPr="00956AF4" w:rsidRDefault="0013776D" w:rsidP="003F151F">
      <w:pPr>
        <w:autoSpaceDE w:val="0"/>
        <w:autoSpaceDN w:val="0"/>
        <w:adjustRightInd w:val="0"/>
        <w:spacing w:after="0" w:line="360" w:lineRule="auto"/>
        <w:jc w:val="both"/>
        <w:rPr>
          <w:rFonts w:ascii="Times New Roman" w:hAnsi="Times New Roman"/>
          <w:b/>
          <w:sz w:val="24"/>
          <w:szCs w:val="24"/>
        </w:rPr>
      </w:pPr>
      <w:r w:rsidRPr="00956AF4">
        <w:rPr>
          <w:rFonts w:ascii="Times New Roman" w:hAnsi="Times New Roman"/>
          <w:b/>
          <w:sz w:val="24"/>
          <w:szCs w:val="24"/>
        </w:rPr>
        <w:lastRenderedPageBreak/>
        <w:t>2.3</w:t>
      </w:r>
      <w:r w:rsidR="003F151F" w:rsidRPr="00956AF4">
        <w:rPr>
          <w:rFonts w:ascii="Times New Roman" w:hAnsi="Times New Roman"/>
          <w:b/>
          <w:sz w:val="24"/>
          <w:szCs w:val="24"/>
        </w:rPr>
        <w:t>.3 Micro Financing in Ethiopia</w:t>
      </w:r>
    </w:p>
    <w:p w:rsidR="003F151F" w:rsidRPr="00956AF4" w:rsidRDefault="003F151F" w:rsidP="00F446E4">
      <w:pPr>
        <w:autoSpaceDE w:val="0"/>
        <w:autoSpaceDN w:val="0"/>
        <w:adjustRightInd w:val="0"/>
        <w:spacing w:after="0" w:line="480" w:lineRule="auto"/>
        <w:jc w:val="both"/>
        <w:rPr>
          <w:rFonts w:ascii="Times New Roman" w:hAnsi="Times New Roman"/>
          <w:sz w:val="24"/>
          <w:szCs w:val="24"/>
        </w:rPr>
      </w:pPr>
    </w:p>
    <w:p w:rsidR="003F151F" w:rsidRPr="00956AF4" w:rsidRDefault="003F151F" w:rsidP="00F8237C">
      <w:pPr>
        <w:autoSpaceDE w:val="0"/>
        <w:autoSpaceDN w:val="0"/>
        <w:adjustRightInd w:val="0"/>
        <w:spacing w:after="0" w:line="360" w:lineRule="auto"/>
        <w:jc w:val="both"/>
        <w:rPr>
          <w:rFonts w:ascii="Times New Roman" w:hAnsi="Times New Roman"/>
          <w:sz w:val="24"/>
          <w:szCs w:val="24"/>
        </w:rPr>
      </w:pPr>
      <w:r w:rsidRPr="00956AF4">
        <w:rPr>
          <w:rFonts w:ascii="Times New Roman" w:hAnsi="Times New Roman"/>
          <w:sz w:val="24"/>
          <w:szCs w:val="24"/>
        </w:rPr>
        <w:t>Both formal and informal financing targeted at food security and poverty alleviation have</w:t>
      </w:r>
      <w:r w:rsidR="00191256">
        <w:rPr>
          <w:rFonts w:ascii="Times New Roman" w:hAnsi="Times New Roman"/>
          <w:sz w:val="24"/>
          <w:szCs w:val="24"/>
        </w:rPr>
        <w:t xml:space="preserve"> </w:t>
      </w:r>
      <w:r w:rsidRPr="00956AF4">
        <w:rPr>
          <w:rFonts w:ascii="Times New Roman" w:hAnsi="Times New Roman"/>
          <w:sz w:val="24"/>
          <w:szCs w:val="24"/>
        </w:rPr>
        <w:t>been pursued by local and international NGOs. Before the promulgation of proclamation No. 40/1996 that currently serves as a basis for the legal and regulatory framework for micro– financing, all micro-financing operations by local and international NGOs including the Market Town Development Program (MTDP) were run under the legal provision of proclamation No. 138/78, which provides for the establishment of thrift and credit cooperatives. With the perception of policy makers regarding the promotion of the informal sector, it was deemed necessary to streamline financial, legal, and technical support to the sector. In response to the pressing financial, infrastructural and legal demands of the micro and small enterprise sector, the Ministry of Trade and Industry drafted a strategy paper and the Federal Government promulgated proclamation No. 40/1996, which provides for the Licensing and Supervision of the business of Micro Financing Institutions to enforce the micro –financing proclamation. The micro financing proclamation was issued in order to provide for a legal regime of micro financing institutions within Ethiopia’s monetary and financial policies. Besides, it was meant</w:t>
      </w:r>
      <w:r w:rsidR="003F04EB">
        <w:rPr>
          <w:rFonts w:ascii="Times New Roman" w:hAnsi="Times New Roman"/>
          <w:sz w:val="24"/>
          <w:szCs w:val="24"/>
        </w:rPr>
        <w:t xml:space="preserve"> </w:t>
      </w:r>
      <w:r w:rsidRPr="00956AF4">
        <w:rPr>
          <w:rFonts w:ascii="Times New Roman" w:hAnsi="Times New Roman"/>
          <w:sz w:val="24"/>
          <w:szCs w:val="24"/>
        </w:rPr>
        <w:t xml:space="preserve">to fill the missing gap that the monetary and banking laws of the country did not provide for micro financing institutions that cater for the credit requirements of peasant farmers and micro-level business operators. Most of the </w:t>
      </w:r>
      <w:r w:rsidR="00840A52" w:rsidRPr="00956AF4">
        <w:rPr>
          <w:rFonts w:ascii="Times New Roman" w:hAnsi="Times New Roman"/>
          <w:sz w:val="24"/>
          <w:szCs w:val="24"/>
        </w:rPr>
        <w:t>micro financing</w:t>
      </w:r>
      <w:r w:rsidRPr="00956AF4">
        <w:rPr>
          <w:rFonts w:ascii="Times New Roman" w:hAnsi="Times New Roman"/>
          <w:sz w:val="24"/>
          <w:szCs w:val="24"/>
        </w:rPr>
        <w:t xml:space="preserve"> schemes in Ethiopia provide loans to organized members, who are not required to put up physical collateral but operate in a group mechanism in which risks of non-repayment are transferred to the group. Essentially, most micro financing schemes in the country have, with slight modifications, adopted the </w:t>
      </w:r>
      <w:proofErr w:type="spellStart"/>
      <w:r w:rsidRPr="00956AF4">
        <w:rPr>
          <w:rFonts w:ascii="Times New Roman" w:hAnsi="Times New Roman"/>
          <w:sz w:val="24"/>
          <w:szCs w:val="24"/>
        </w:rPr>
        <w:t>Grameen</w:t>
      </w:r>
      <w:proofErr w:type="spellEnd"/>
      <w:r w:rsidRPr="00956AF4">
        <w:rPr>
          <w:rFonts w:ascii="Times New Roman" w:hAnsi="Times New Roman"/>
          <w:sz w:val="24"/>
          <w:szCs w:val="24"/>
        </w:rPr>
        <w:t xml:space="preserve"> Bank micro credit mechanisms (</w:t>
      </w:r>
      <w:proofErr w:type="spellStart"/>
      <w:r w:rsidRPr="00956AF4">
        <w:rPr>
          <w:rFonts w:ascii="Times New Roman" w:hAnsi="Times New Roman"/>
          <w:sz w:val="24"/>
          <w:szCs w:val="24"/>
        </w:rPr>
        <w:t>Fantahun</w:t>
      </w:r>
      <w:proofErr w:type="spellEnd"/>
      <w:r w:rsidRPr="00956AF4">
        <w:rPr>
          <w:rFonts w:ascii="Times New Roman" w:hAnsi="Times New Roman"/>
          <w:sz w:val="24"/>
          <w:szCs w:val="24"/>
        </w:rPr>
        <w:t>, 2000).</w:t>
      </w:r>
      <w:r w:rsidR="000D3330">
        <w:rPr>
          <w:rFonts w:ascii="Times New Roman" w:hAnsi="Times New Roman"/>
          <w:sz w:val="24"/>
          <w:szCs w:val="24"/>
        </w:rPr>
        <w:t xml:space="preserve"> </w:t>
      </w:r>
      <w:r w:rsidRPr="00956AF4">
        <w:rPr>
          <w:rFonts w:ascii="Times New Roman" w:hAnsi="Times New Roman"/>
          <w:sz w:val="24"/>
          <w:szCs w:val="24"/>
        </w:rPr>
        <w:t>Nowadays, there are quite a number of micro-financing institutions that operate both in</w:t>
      </w:r>
    </w:p>
    <w:p w:rsidR="003F151F" w:rsidRPr="00956AF4" w:rsidRDefault="003F151F" w:rsidP="003F151F">
      <w:pPr>
        <w:autoSpaceDE w:val="0"/>
        <w:autoSpaceDN w:val="0"/>
        <w:adjustRightInd w:val="0"/>
        <w:spacing w:after="0" w:line="360" w:lineRule="auto"/>
        <w:jc w:val="both"/>
        <w:rPr>
          <w:rFonts w:ascii="Times New Roman" w:hAnsi="Times New Roman"/>
          <w:sz w:val="24"/>
          <w:szCs w:val="24"/>
        </w:rPr>
      </w:pPr>
      <w:proofErr w:type="gramStart"/>
      <w:r w:rsidRPr="00956AF4">
        <w:rPr>
          <w:rFonts w:ascii="Times New Roman" w:hAnsi="Times New Roman"/>
          <w:sz w:val="24"/>
          <w:szCs w:val="24"/>
        </w:rPr>
        <w:t>regions</w:t>
      </w:r>
      <w:proofErr w:type="gramEnd"/>
      <w:r w:rsidRPr="00956AF4">
        <w:rPr>
          <w:rFonts w:ascii="Times New Roman" w:hAnsi="Times New Roman"/>
          <w:sz w:val="24"/>
          <w:szCs w:val="24"/>
        </w:rPr>
        <w:t xml:space="preserve"> and the capital city providing loans and technical support to organized micro</w:t>
      </w:r>
      <w:r w:rsidR="000D3330">
        <w:rPr>
          <w:rFonts w:ascii="Times New Roman" w:hAnsi="Times New Roman"/>
          <w:sz w:val="24"/>
          <w:szCs w:val="24"/>
        </w:rPr>
        <w:t xml:space="preserve"> </w:t>
      </w:r>
      <w:r w:rsidRPr="00956AF4">
        <w:rPr>
          <w:rFonts w:ascii="Times New Roman" w:hAnsi="Times New Roman"/>
          <w:sz w:val="24"/>
          <w:szCs w:val="24"/>
        </w:rPr>
        <w:t>enterprise and informal sector operators. Since the issuance of proclamation 40/1996 that</w:t>
      </w:r>
      <w:r w:rsidR="000D3330">
        <w:rPr>
          <w:rFonts w:ascii="Times New Roman" w:hAnsi="Times New Roman"/>
          <w:sz w:val="24"/>
          <w:szCs w:val="24"/>
        </w:rPr>
        <w:t xml:space="preserve"> </w:t>
      </w:r>
      <w:r w:rsidRPr="00956AF4">
        <w:rPr>
          <w:rFonts w:ascii="Times New Roman" w:hAnsi="Times New Roman"/>
          <w:sz w:val="24"/>
          <w:szCs w:val="24"/>
        </w:rPr>
        <w:t xml:space="preserve">provides for the establishment of </w:t>
      </w:r>
      <w:proofErr w:type="spellStart"/>
      <w:r w:rsidRPr="00956AF4">
        <w:rPr>
          <w:rFonts w:ascii="Times New Roman" w:hAnsi="Times New Roman"/>
          <w:sz w:val="24"/>
          <w:szCs w:val="24"/>
        </w:rPr>
        <w:t>microfinancing</w:t>
      </w:r>
      <w:proofErr w:type="spellEnd"/>
      <w:r w:rsidRPr="00956AF4">
        <w:rPr>
          <w:rFonts w:ascii="Times New Roman" w:hAnsi="Times New Roman"/>
          <w:sz w:val="24"/>
          <w:szCs w:val="24"/>
        </w:rPr>
        <w:t xml:space="preserve"> institutions, sixteen microfinance institutions with a total paid-up capital of Birr 9.8 million have been legally registered and licensed until end of April 2000.</w:t>
      </w:r>
      <w:r w:rsidRPr="00956AF4">
        <w:rPr>
          <w:rFonts w:ascii="Times New Roman" w:hAnsi="Times New Roman"/>
          <w:color w:val="FF0000"/>
          <w:sz w:val="24"/>
          <w:szCs w:val="24"/>
        </w:rPr>
        <w:t xml:space="preserve"> </w:t>
      </w:r>
      <w:proofErr w:type="spellStart"/>
      <w:r w:rsidRPr="00956AF4">
        <w:rPr>
          <w:rFonts w:ascii="Times New Roman" w:hAnsi="Times New Roman"/>
          <w:sz w:val="24"/>
          <w:szCs w:val="24"/>
        </w:rPr>
        <w:t>Wolday</w:t>
      </w:r>
      <w:proofErr w:type="spellEnd"/>
      <w:r w:rsidRPr="00956AF4">
        <w:rPr>
          <w:rFonts w:ascii="Times New Roman" w:hAnsi="Times New Roman"/>
          <w:sz w:val="24"/>
          <w:szCs w:val="24"/>
        </w:rPr>
        <w:t xml:space="preserve"> (1999) reported the outreach of 11 </w:t>
      </w:r>
      <w:r w:rsidR="000D3330" w:rsidRPr="00956AF4">
        <w:rPr>
          <w:rFonts w:ascii="Times New Roman" w:hAnsi="Times New Roman"/>
          <w:sz w:val="24"/>
          <w:szCs w:val="24"/>
        </w:rPr>
        <w:t>micro financing</w:t>
      </w:r>
      <w:r w:rsidRPr="00956AF4">
        <w:rPr>
          <w:rFonts w:ascii="Times New Roman" w:hAnsi="Times New Roman"/>
          <w:sz w:val="24"/>
          <w:szCs w:val="24"/>
        </w:rPr>
        <w:t xml:space="preserve"> institutions and stated that these institutions have all together reached a client population of about 408,480. These microfinance institutions are </w:t>
      </w:r>
      <w:proofErr w:type="spellStart"/>
      <w:r w:rsidRPr="00956AF4">
        <w:rPr>
          <w:rFonts w:ascii="Times New Roman" w:hAnsi="Times New Roman"/>
          <w:sz w:val="24"/>
          <w:szCs w:val="24"/>
        </w:rPr>
        <w:t>Dedebit</w:t>
      </w:r>
      <w:proofErr w:type="spellEnd"/>
      <w:r w:rsidRPr="00956AF4">
        <w:rPr>
          <w:rFonts w:ascii="Times New Roman" w:hAnsi="Times New Roman"/>
          <w:sz w:val="24"/>
          <w:szCs w:val="24"/>
        </w:rPr>
        <w:t xml:space="preserve"> Credit and Saving Institution (DECSI) of </w:t>
      </w:r>
      <w:proofErr w:type="spellStart"/>
      <w:r w:rsidRPr="00956AF4">
        <w:rPr>
          <w:rFonts w:ascii="Times New Roman" w:hAnsi="Times New Roman"/>
          <w:sz w:val="24"/>
          <w:szCs w:val="24"/>
        </w:rPr>
        <w:t>Tigray</w:t>
      </w:r>
      <w:proofErr w:type="spellEnd"/>
      <w:r w:rsidRPr="00956AF4">
        <w:rPr>
          <w:rFonts w:ascii="Times New Roman" w:hAnsi="Times New Roman"/>
          <w:sz w:val="24"/>
          <w:szCs w:val="24"/>
        </w:rPr>
        <w:t xml:space="preserve"> </w:t>
      </w:r>
      <w:r w:rsidRPr="00956AF4">
        <w:rPr>
          <w:rFonts w:ascii="Times New Roman" w:hAnsi="Times New Roman"/>
          <w:sz w:val="24"/>
          <w:szCs w:val="24"/>
        </w:rPr>
        <w:lastRenderedPageBreak/>
        <w:t xml:space="preserve">(with 52% of countrywide client size), </w:t>
      </w:r>
      <w:proofErr w:type="spellStart"/>
      <w:r w:rsidRPr="00956AF4">
        <w:rPr>
          <w:rFonts w:ascii="Times New Roman" w:hAnsi="Times New Roman"/>
          <w:sz w:val="24"/>
          <w:szCs w:val="24"/>
        </w:rPr>
        <w:t>Amhara</w:t>
      </w:r>
      <w:proofErr w:type="spellEnd"/>
      <w:r w:rsidRPr="00956AF4">
        <w:rPr>
          <w:rFonts w:ascii="Times New Roman" w:hAnsi="Times New Roman"/>
          <w:sz w:val="24"/>
          <w:szCs w:val="24"/>
        </w:rPr>
        <w:t xml:space="preserve"> Credit and Saving Institution (ACSI) of </w:t>
      </w:r>
      <w:proofErr w:type="spellStart"/>
      <w:r w:rsidRPr="00956AF4">
        <w:rPr>
          <w:rFonts w:ascii="Times New Roman" w:hAnsi="Times New Roman"/>
          <w:sz w:val="24"/>
          <w:szCs w:val="24"/>
        </w:rPr>
        <w:t>Amhara</w:t>
      </w:r>
      <w:proofErr w:type="spellEnd"/>
      <w:r w:rsidRPr="00956AF4">
        <w:rPr>
          <w:rFonts w:ascii="Times New Roman" w:hAnsi="Times New Roman"/>
          <w:sz w:val="24"/>
          <w:szCs w:val="24"/>
        </w:rPr>
        <w:t xml:space="preserve"> (29%), </w:t>
      </w:r>
      <w:proofErr w:type="spellStart"/>
      <w:r w:rsidRPr="00956AF4">
        <w:rPr>
          <w:rFonts w:ascii="Times New Roman" w:hAnsi="Times New Roman"/>
          <w:sz w:val="24"/>
          <w:szCs w:val="24"/>
        </w:rPr>
        <w:t>Omo</w:t>
      </w:r>
      <w:proofErr w:type="spellEnd"/>
      <w:r w:rsidRPr="00956AF4">
        <w:rPr>
          <w:rFonts w:ascii="Times New Roman" w:hAnsi="Times New Roman"/>
          <w:sz w:val="24"/>
          <w:szCs w:val="24"/>
        </w:rPr>
        <w:t xml:space="preserve"> Micro Financing and Saving Institution (OMFI) of Southern Region (9%), Oromo Credit and Saving Institution (OCSI) of </w:t>
      </w:r>
      <w:proofErr w:type="spellStart"/>
      <w:r w:rsidRPr="00956AF4">
        <w:rPr>
          <w:rFonts w:ascii="Times New Roman" w:hAnsi="Times New Roman"/>
          <w:sz w:val="24"/>
          <w:szCs w:val="24"/>
        </w:rPr>
        <w:t>Oromia</w:t>
      </w:r>
      <w:proofErr w:type="spellEnd"/>
      <w:r w:rsidRPr="00956AF4">
        <w:rPr>
          <w:rFonts w:ascii="Times New Roman" w:hAnsi="Times New Roman"/>
          <w:sz w:val="24"/>
          <w:szCs w:val="24"/>
        </w:rPr>
        <w:t xml:space="preserve"> (6%), </w:t>
      </w:r>
      <w:proofErr w:type="spellStart"/>
      <w:r w:rsidRPr="00956AF4">
        <w:rPr>
          <w:rFonts w:ascii="Times New Roman" w:hAnsi="Times New Roman"/>
          <w:sz w:val="24"/>
          <w:szCs w:val="24"/>
        </w:rPr>
        <w:t>Sidama</w:t>
      </w:r>
      <w:proofErr w:type="spellEnd"/>
      <w:r w:rsidRPr="00956AF4">
        <w:rPr>
          <w:rFonts w:ascii="Times New Roman" w:hAnsi="Times New Roman"/>
          <w:sz w:val="24"/>
          <w:szCs w:val="24"/>
        </w:rPr>
        <w:t xml:space="preserve"> Microfinance Institution (3%), Asser Micro Financing (0.4%), Specialized Financial and Promotional Institution (SFPI) (0.4%), Africa Village Financial services and </w:t>
      </w:r>
      <w:proofErr w:type="spellStart"/>
      <w:r w:rsidRPr="00956AF4">
        <w:rPr>
          <w:rFonts w:ascii="Times New Roman" w:hAnsi="Times New Roman"/>
          <w:sz w:val="24"/>
          <w:szCs w:val="24"/>
        </w:rPr>
        <w:t>Buussa-Gonofaa</w:t>
      </w:r>
      <w:proofErr w:type="spellEnd"/>
      <w:r w:rsidRPr="00956AF4">
        <w:rPr>
          <w:rFonts w:ascii="Times New Roman" w:hAnsi="Times New Roman"/>
          <w:sz w:val="24"/>
          <w:szCs w:val="24"/>
        </w:rPr>
        <w:t xml:space="preserve"> Micro Financing (</w:t>
      </w:r>
      <w:proofErr w:type="spellStart"/>
      <w:r w:rsidRPr="00956AF4">
        <w:rPr>
          <w:rFonts w:ascii="Times New Roman" w:hAnsi="Times New Roman"/>
          <w:sz w:val="24"/>
          <w:szCs w:val="24"/>
        </w:rPr>
        <w:t>Wolday</w:t>
      </w:r>
      <w:proofErr w:type="spellEnd"/>
      <w:r w:rsidRPr="00956AF4">
        <w:rPr>
          <w:rFonts w:ascii="Times New Roman" w:hAnsi="Times New Roman"/>
          <w:sz w:val="24"/>
          <w:szCs w:val="24"/>
        </w:rPr>
        <w:t xml:space="preserve">, 1999). The </w:t>
      </w:r>
      <w:r w:rsidR="00DA2694" w:rsidRPr="00956AF4">
        <w:rPr>
          <w:rFonts w:ascii="Times New Roman" w:hAnsi="Times New Roman"/>
          <w:sz w:val="24"/>
          <w:szCs w:val="24"/>
        </w:rPr>
        <w:t>micro financing</w:t>
      </w:r>
      <w:r w:rsidRPr="00956AF4">
        <w:rPr>
          <w:rFonts w:ascii="Times New Roman" w:hAnsi="Times New Roman"/>
          <w:sz w:val="24"/>
          <w:szCs w:val="24"/>
        </w:rPr>
        <w:t xml:space="preserve"> services provided in Ethiopia far outweigh the client base served by those institutions licensed under proclamation No. 40/1996. Leaving aside the many thousands of</w:t>
      </w:r>
      <w:r w:rsidR="00DA2694" w:rsidRPr="00956AF4">
        <w:rPr>
          <w:rFonts w:ascii="Times New Roman" w:hAnsi="Times New Roman"/>
          <w:sz w:val="24"/>
          <w:szCs w:val="24"/>
        </w:rPr>
        <w:t xml:space="preserve"> </w:t>
      </w:r>
      <w:r w:rsidRPr="00956AF4">
        <w:rPr>
          <w:rFonts w:ascii="Times New Roman" w:hAnsi="Times New Roman"/>
          <w:sz w:val="24"/>
          <w:szCs w:val="24"/>
        </w:rPr>
        <w:t xml:space="preserve">poor Ethiopians who are served by the informal financial sector, which is usually, unrecorded and unregulated, one can look at the large client size, which is served by the Market Town Development Program (MTDP) in urban Ethiopia. The MTDP is a project initiated in 1990 following an agreement between the Ethiopian government and the World Bank (IDA). The program has been operational since 1994. Initially, 16 towns (10 in the </w:t>
      </w:r>
      <w:proofErr w:type="spellStart"/>
      <w:r w:rsidRPr="00956AF4">
        <w:rPr>
          <w:rFonts w:ascii="Times New Roman" w:hAnsi="Times New Roman"/>
          <w:sz w:val="24"/>
          <w:szCs w:val="24"/>
        </w:rPr>
        <w:t>Oromia</w:t>
      </w:r>
      <w:proofErr w:type="spellEnd"/>
      <w:r w:rsidRPr="00956AF4">
        <w:rPr>
          <w:rFonts w:ascii="Times New Roman" w:hAnsi="Times New Roman"/>
          <w:sz w:val="24"/>
          <w:szCs w:val="24"/>
        </w:rPr>
        <w:t xml:space="preserve"> National Regional State, 4 in the </w:t>
      </w:r>
      <w:proofErr w:type="spellStart"/>
      <w:r w:rsidRPr="00956AF4">
        <w:rPr>
          <w:rFonts w:ascii="Times New Roman" w:hAnsi="Times New Roman"/>
          <w:sz w:val="24"/>
          <w:szCs w:val="24"/>
        </w:rPr>
        <w:t>Amhara</w:t>
      </w:r>
      <w:proofErr w:type="spellEnd"/>
      <w:r w:rsidRPr="00956AF4">
        <w:rPr>
          <w:rFonts w:ascii="Times New Roman" w:hAnsi="Times New Roman"/>
          <w:sz w:val="24"/>
          <w:szCs w:val="24"/>
        </w:rPr>
        <w:t xml:space="preserve"> National Regional State and 2 in the Southern Nations Nationalities and Peoples Regional State) were targeted for microcredit services to the poor.</w:t>
      </w:r>
      <w:r w:rsidRPr="00956AF4">
        <w:rPr>
          <w:rFonts w:ascii="Times New Roman" w:hAnsi="Times New Roman"/>
          <w:color w:val="FF0000"/>
          <w:sz w:val="24"/>
          <w:szCs w:val="24"/>
        </w:rPr>
        <w:t xml:space="preserve"> </w:t>
      </w:r>
      <w:r w:rsidRPr="00956AF4">
        <w:rPr>
          <w:rFonts w:ascii="Times New Roman" w:hAnsi="Times New Roman"/>
          <w:sz w:val="24"/>
          <w:szCs w:val="24"/>
        </w:rPr>
        <w:t xml:space="preserve">By the end of 1997 the number of towns reached 59 (16 in </w:t>
      </w:r>
      <w:proofErr w:type="spellStart"/>
      <w:r w:rsidRPr="00956AF4">
        <w:rPr>
          <w:rFonts w:ascii="Times New Roman" w:hAnsi="Times New Roman"/>
          <w:sz w:val="24"/>
          <w:szCs w:val="24"/>
        </w:rPr>
        <w:t>Oromia</w:t>
      </w:r>
      <w:proofErr w:type="spellEnd"/>
      <w:r w:rsidRPr="00956AF4">
        <w:rPr>
          <w:rFonts w:ascii="Times New Roman" w:hAnsi="Times New Roman"/>
          <w:sz w:val="24"/>
          <w:szCs w:val="24"/>
        </w:rPr>
        <w:t xml:space="preserve"> region, 21 in </w:t>
      </w:r>
      <w:proofErr w:type="spellStart"/>
      <w:r w:rsidRPr="00956AF4">
        <w:rPr>
          <w:rFonts w:ascii="Times New Roman" w:hAnsi="Times New Roman"/>
          <w:sz w:val="24"/>
          <w:szCs w:val="24"/>
        </w:rPr>
        <w:t>Amhara</w:t>
      </w:r>
      <w:proofErr w:type="spellEnd"/>
      <w:r w:rsidRPr="00956AF4">
        <w:rPr>
          <w:rFonts w:ascii="Times New Roman" w:hAnsi="Times New Roman"/>
          <w:sz w:val="24"/>
          <w:szCs w:val="24"/>
        </w:rPr>
        <w:t xml:space="preserve"> region, 15 in Southern Nations Nationalities and Peoples Region and 7 in </w:t>
      </w:r>
      <w:proofErr w:type="spellStart"/>
      <w:r w:rsidRPr="00956AF4">
        <w:rPr>
          <w:rFonts w:ascii="Times New Roman" w:hAnsi="Times New Roman"/>
          <w:sz w:val="24"/>
          <w:szCs w:val="24"/>
        </w:rPr>
        <w:t>Tigray</w:t>
      </w:r>
      <w:proofErr w:type="spellEnd"/>
      <w:r w:rsidRPr="00956AF4">
        <w:rPr>
          <w:rFonts w:ascii="Times New Roman" w:hAnsi="Times New Roman"/>
          <w:sz w:val="24"/>
          <w:szCs w:val="24"/>
        </w:rPr>
        <w:t>) (</w:t>
      </w:r>
      <w:proofErr w:type="spellStart"/>
      <w:r w:rsidRPr="00956AF4">
        <w:rPr>
          <w:rFonts w:ascii="Times New Roman" w:hAnsi="Times New Roman"/>
          <w:sz w:val="24"/>
          <w:szCs w:val="24"/>
        </w:rPr>
        <w:t>Tamiru</w:t>
      </w:r>
      <w:proofErr w:type="spellEnd"/>
      <w:r w:rsidRPr="00956AF4">
        <w:rPr>
          <w:rFonts w:ascii="Times New Roman" w:hAnsi="Times New Roman"/>
          <w:sz w:val="24"/>
          <w:szCs w:val="24"/>
        </w:rPr>
        <w:t xml:space="preserve"> et al., 1998). Between 1994 and 1997, this credit scheme has served over 34 thousand clients (65% women) and a total of 50.2 million Birr has been disbursed at 15 % interest rate and overall repayment performance was 92% (</w:t>
      </w:r>
      <w:proofErr w:type="spellStart"/>
      <w:r w:rsidRPr="00956AF4">
        <w:rPr>
          <w:rFonts w:ascii="Times New Roman" w:hAnsi="Times New Roman"/>
          <w:sz w:val="24"/>
          <w:szCs w:val="24"/>
        </w:rPr>
        <w:t>Mengistu</w:t>
      </w:r>
      <w:proofErr w:type="spellEnd"/>
      <w:r w:rsidRPr="00956AF4">
        <w:rPr>
          <w:rFonts w:ascii="Times New Roman" w:hAnsi="Times New Roman"/>
          <w:sz w:val="24"/>
          <w:szCs w:val="24"/>
        </w:rPr>
        <w:t>, 1997).</w:t>
      </w:r>
    </w:p>
    <w:p w:rsidR="00302D9D" w:rsidRPr="00956AF4" w:rsidRDefault="00302D9D" w:rsidP="00302D9D">
      <w:pPr>
        <w:pStyle w:val="NoSpacing"/>
        <w:tabs>
          <w:tab w:val="left" w:pos="1155"/>
        </w:tabs>
        <w:spacing w:line="360" w:lineRule="auto"/>
        <w:jc w:val="both"/>
        <w:rPr>
          <w:rFonts w:ascii="Times New Roman" w:eastAsia="Calibri" w:hAnsi="Times New Roman"/>
          <w:sz w:val="24"/>
          <w:szCs w:val="24"/>
        </w:rPr>
      </w:pPr>
    </w:p>
    <w:p w:rsidR="00333357" w:rsidRPr="00956AF4" w:rsidRDefault="00333357" w:rsidP="00302D9D">
      <w:pPr>
        <w:pStyle w:val="NoSpacing"/>
        <w:tabs>
          <w:tab w:val="left" w:pos="1155"/>
        </w:tabs>
        <w:spacing w:line="360" w:lineRule="auto"/>
        <w:jc w:val="both"/>
        <w:rPr>
          <w:rFonts w:ascii="Times New Roman" w:hAnsi="Times New Roman"/>
          <w:b/>
          <w:sz w:val="24"/>
          <w:szCs w:val="24"/>
        </w:rPr>
      </w:pPr>
      <w:r w:rsidRPr="00956AF4">
        <w:rPr>
          <w:rFonts w:ascii="Times New Roman" w:hAnsi="Times New Roman"/>
          <w:b/>
          <w:sz w:val="24"/>
          <w:szCs w:val="24"/>
        </w:rPr>
        <w:t>2.4 Empirical studies on loan repayment performance</w:t>
      </w:r>
    </w:p>
    <w:p w:rsidR="00022CE6" w:rsidRPr="00956AF4" w:rsidRDefault="00022CE6" w:rsidP="002D6BEF">
      <w:pPr>
        <w:autoSpaceDE w:val="0"/>
        <w:autoSpaceDN w:val="0"/>
        <w:adjustRightInd w:val="0"/>
        <w:spacing w:after="0" w:line="360" w:lineRule="auto"/>
        <w:jc w:val="both"/>
        <w:rPr>
          <w:rFonts w:ascii="Times New Roman" w:hAnsi="Times New Roman"/>
          <w:b/>
          <w:sz w:val="24"/>
          <w:szCs w:val="24"/>
        </w:rPr>
      </w:pPr>
    </w:p>
    <w:p w:rsidR="00302D9D" w:rsidRPr="00956AF4" w:rsidRDefault="00302D9D" w:rsidP="002D6BEF">
      <w:pPr>
        <w:autoSpaceDE w:val="0"/>
        <w:autoSpaceDN w:val="0"/>
        <w:adjustRightInd w:val="0"/>
        <w:spacing w:after="0" w:line="360" w:lineRule="auto"/>
        <w:jc w:val="both"/>
        <w:rPr>
          <w:rFonts w:ascii="Times New Roman" w:hAnsi="Times New Roman"/>
          <w:sz w:val="24"/>
          <w:szCs w:val="24"/>
        </w:rPr>
      </w:pPr>
      <w:r w:rsidRPr="00956AF4">
        <w:rPr>
          <w:rFonts w:ascii="Times New Roman" w:hAnsi="Times New Roman"/>
          <w:sz w:val="24"/>
          <w:szCs w:val="24"/>
        </w:rPr>
        <w:t>Knowledge of determinants of loan repayment is undoubtedly important for it provides</w:t>
      </w:r>
      <w:r w:rsidR="000D3330">
        <w:rPr>
          <w:rFonts w:ascii="Times New Roman" w:hAnsi="Times New Roman"/>
          <w:sz w:val="24"/>
          <w:szCs w:val="24"/>
        </w:rPr>
        <w:t xml:space="preserve"> </w:t>
      </w:r>
      <w:r w:rsidRPr="00956AF4">
        <w:rPr>
          <w:rFonts w:ascii="Times New Roman" w:hAnsi="Times New Roman"/>
          <w:sz w:val="24"/>
          <w:szCs w:val="24"/>
        </w:rPr>
        <w:t>information to be the lender on the incentives available for the borrower to comply with</w:t>
      </w:r>
      <w:r w:rsidR="000D3330">
        <w:rPr>
          <w:rFonts w:ascii="Times New Roman" w:hAnsi="Times New Roman"/>
          <w:sz w:val="24"/>
          <w:szCs w:val="24"/>
        </w:rPr>
        <w:t xml:space="preserve"> </w:t>
      </w:r>
      <w:r w:rsidRPr="00956AF4">
        <w:rPr>
          <w:rFonts w:ascii="Times New Roman" w:hAnsi="Times New Roman"/>
          <w:sz w:val="24"/>
          <w:szCs w:val="24"/>
        </w:rPr>
        <w:t>repayment schedules. Loan repayment performance is affected by a number of socioeconomic, institutional and natural factors. Some of which are believed to impact on repayment negatively while others have positive impact. Various studies have been carried out concerning loan repayment performance of borrowers in several countries. The following presents the findings of studies on loan repayment performance.</w:t>
      </w:r>
    </w:p>
    <w:p w:rsidR="00BF4DA3" w:rsidRPr="00956AF4" w:rsidRDefault="00BF4DA3" w:rsidP="002D6BEF">
      <w:pPr>
        <w:autoSpaceDE w:val="0"/>
        <w:autoSpaceDN w:val="0"/>
        <w:adjustRightInd w:val="0"/>
        <w:spacing w:after="0" w:line="360" w:lineRule="auto"/>
        <w:jc w:val="both"/>
        <w:rPr>
          <w:rFonts w:ascii="Times New Roman" w:hAnsi="Times New Roman"/>
          <w:sz w:val="24"/>
          <w:szCs w:val="24"/>
        </w:rPr>
      </w:pPr>
    </w:p>
    <w:p w:rsidR="00BF4DA3" w:rsidRPr="00956AF4" w:rsidRDefault="00302D9D" w:rsidP="002D6BEF">
      <w:pPr>
        <w:autoSpaceDE w:val="0"/>
        <w:autoSpaceDN w:val="0"/>
        <w:adjustRightInd w:val="0"/>
        <w:spacing w:after="0" w:line="360" w:lineRule="auto"/>
        <w:jc w:val="both"/>
        <w:rPr>
          <w:rFonts w:ascii="Times New Roman" w:hAnsi="Times New Roman"/>
          <w:sz w:val="24"/>
          <w:szCs w:val="24"/>
        </w:rPr>
      </w:pPr>
      <w:r w:rsidRPr="00956AF4">
        <w:rPr>
          <w:rFonts w:ascii="Times New Roman" w:hAnsi="Times New Roman"/>
          <w:sz w:val="24"/>
          <w:szCs w:val="24"/>
        </w:rPr>
        <w:lastRenderedPageBreak/>
        <w:t>Major socioeconomic variables that affect credit repayment include education, age of</w:t>
      </w:r>
      <w:r w:rsidR="0002682F">
        <w:rPr>
          <w:rFonts w:ascii="Times New Roman" w:hAnsi="Times New Roman"/>
          <w:sz w:val="24"/>
          <w:szCs w:val="24"/>
        </w:rPr>
        <w:t xml:space="preserve"> </w:t>
      </w:r>
      <w:r w:rsidRPr="00956AF4">
        <w:rPr>
          <w:rFonts w:ascii="Times New Roman" w:hAnsi="Times New Roman"/>
          <w:sz w:val="24"/>
          <w:szCs w:val="24"/>
        </w:rPr>
        <w:t>household head, family size, gender of household head, etc</w:t>
      </w:r>
      <w:proofErr w:type="gramStart"/>
      <w:r w:rsidR="00700420" w:rsidRPr="00956AF4">
        <w:rPr>
          <w:rFonts w:ascii="Times New Roman" w:hAnsi="Times New Roman"/>
          <w:sz w:val="24"/>
          <w:szCs w:val="24"/>
        </w:rPr>
        <w:t>.</w:t>
      </w:r>
      <w:r w:rsidRPr="00956AF4">
        <w:rPr>
          <w:rFonts w:ascii="Times New Roman" w:hAnsi="Times New Roman"/>
          <w:sz w:val="24"/>
          <w:szCs w:val="24"/>
        </w:rPr>
        <w:t>.</w:t>
      </w:r>
      <w:proofErr w:type="gramEnd"/>
      <w:r w:rsidRPr="00956AF4">
        <w:rPr>
          <w:rFonts w:ascii="Times New Roman" w:hAnsi="Times New Roman"/>
          <w:sz w:val="24"/>
          <w:szCs w:val="24"/>
        </w:rPr>
        <w:t xml:space="preserve"> Family size is expected to</w:t>
      </w:r>
      <w:r w:rsidR="0002682F">
        <w:rPr>
          <w:rFonts w:ascii="Times New Roman" w:hAnsi="Times New Roman"/>
          <w:sz w:val="24"/>
          <w:szCs w:val="24"/>
        </w:rPr>
        <w:t xml:space="preserve"> </w:t>
      </w:r>
      <w:r w:rsidRPr="00956AF4">
        <w:rPr>
          <w:rFonts w:ascii="Times New Roman" w:hAnsi="Times New Roman"/>
          <w:sz w:val="24"/>
          <w:szCs w:val="24"/>
        </w:rPr>
        <w:t xml:space="preserve">affect loan repayment performance positively. This is because farmers with more families may have more labor force for more diversified sources of income. For instance, Schreiner and </w:t>
      </w:r>
      <w:proofErr w:type="spellStart"/>
      <w:r w:rsidRPr="00956AF4">
        <w:rPr>
          <w:rFonts w:ascii="Times New Roman" w:hAnsi="Times New Roman"/>
          <w:sz w:val="24"/>
          <w:szCs w:val="24"/>
        </w:rPr>
        <w:t>Nagarajan</w:t>
      </w:r>
      <w:proofErr w:type="spellEnd"/>
      <w:r w:rsidRPr="00956AF4">
        <w:rPr>
          <w:rFonts w:ascii="Times New Roman" w:hAnsi="Times New Roman"/>
          <w:sz w:val="24"/>
          <w:szCs w:val="24"/>
        </w:rPr>
        <w:t xml:space="preserve"> (1997), in a case study in Gambia,</w:t>
      </w:r>
      <w:r w:rsidR="00A84FA3" w:rsidRPr="00956AF4">
        <w:rPr>
          <w:rFonts w:ascii="Times New Roman" w:hAnsi="Times New Roman"/>
          <w:sz w:val="24"/>
          <w:szCs w:val="24"/>
        </w:rPr>
        <w:t xml:space="preserve"> </w:t>
      </w:r>
      <w:r w:rsidRPr="00956AF4">
        <w:rPr>
          <w:rFonts w:ascii="Times New Roman" w:hAnsi="Times New Roman"/>
          <w:sz w:val="24"/>
          <w:szCs w:val="24"/>
        </w:rPr>
        <w:t xml:space="preserve">reported that large households are better in credit risks. Where as </w:t>
      </w:r>
      <w:proofErr w:type="spellStart"/>
      <w:r w:rsidRPr="00956AF4">
        <w:rPr>
          <w:rFonts w:ascii="Times New Roman" w:hAnsi="Times New Roman"/>
          <w:sz w:val="24"/>
          <w:szCs w:val="24"/>
        </w:rPr>
        <w:t>Bhenda</w:t>
      </w:r>
      <w:proofErr w:type="spellEnd"/>
      <w:r w:rsidRPr="00956AF4">
        <w:rPr>
          <w:rFonts w:ascii="Times New Roman" w:hAnsi="Times New Roman"/>
          <w:sz w:val="24"/>
          <w:szCs w:val="24"/>
        </w:rPr>
        <w:t xml:space="preserve"> (1983) in his Indian case study, revealed that households with large family were more prone to defaults. Also, </w:t>
      </w:r>
      <w:proofErr w:type="spellStart"/>
      <w:r w:rsidRPr="00956AF4">
        <w:rPr>
          <w:rFonts w:ascii="Times New Roman" w:hAnsi="Times New Roman"/>
          <w:sz w:val="24"/>
          <w:szCs w:val="24"/>
        </w:rPr>
        <w:t>Kashuliza</w:t>
      </w:r>
      <w:proofErr w:type="spellEnd"/>
      <w:r w:rsidR="00603411" w:rsidRPr="00956AF4">
        <w:rPr>
          <w:rFonts w:ascii="Times New Roman" w:hAnsi="Times New Roman"/>
          <w:sz w:val="24"/>
          <w:szCs w:val="24"/>
        </w:rPr>
        <w:t xml:space="preserve"> </w:t>
      </w:r>
      <w:r w:rsidRPr="00956AF4">
        <w:rPr>
          <w:rFonts w:ascii="Times New Roman" w:hAnsi="Times New Roman"/>
          <w:sz w:val="24"/>
          <w:szCs w:val="24"/>
        </w:rPr>
        <w:t xml:space="preserve">(1993) reported a negative but statistically insignificant relationship between household size and repayment performance. </w:t>
      </w:r>
    </w:p>
    <w:p w:rsidR="00BF4DA3" w:rsidRPr="00956AF4" w:rsidRDefault="00BF4DA3" w:rsidP="002D6BEF">
      <w:pPr>
        <w:autoSpaceDE w:val="0"/>
        <w:autoSpaceDN w:val="0"/>
        <w:adjustRightInd w:val="0"/>
        <w:spacing w:after="0" w:line="360" w:lineRule="auto"/>
        <w:jc w:val="both"/>
        <w:rPr>
          <w:rFonts w:ascii="Times New Roman" w:hAnsi="Times New Roman"/>
          <w:sz w:val="24"/>
          <w:szCs w:val="24"/>
        </w:rPr>
      </w:pPr>
    </w:p>
    <w:p w:rsidR="00BF4DA3" w:rsidRPr="00956AF4" w:rsidRDefault="00302D9D" w:rsidP="002D6BEF">
      <w:pPr>
        <w:autoSpaceDE w:val="0"/>
        <w:autoSpaceDN w:val="0"/>
        <w:adjustRightInd w:val="0"/>
        <w:spacing w:after="0" w:line="360" w:lineRule="auto"/>
        <w:jc w:val="both"/>
        <w:rPr>
          <w:rFonts w:ascii="Times New Roman" w:hAnsi="Times New Roman"/>
          <w:color w:val="FF0000"/>
          <w:sz w:val="24"/>
          <w:szCs w:val="24"/>
        </w:rPr>
      </w:pPr>
      <w:r w:rsidRPr="00956AF4">
        <w:rPr>
          <w:rFonts w:ascii="Times New Roman" w:hAnsi="Times New Roman"/>
          <w:sz w:val="24"/>
          <w:szCs w:val="24"/>
        </w:rPr>
        <w:t xml:space="preserve">Educational level of household head is another socioeconomic variable that affects loan default rate both positively and negatively. For instance, </w:t>
      </w:r>
      <w:proofErr w:type="spellStart"/>
      <w:r w:rsidRPr="00956AF4">
        <w:rPr>
          <w:rFonts w:ascii="Times New Roman" w:hAnsi="Times New Roman"/>
          <w:sz w:val="24"/>
          <w:szCs w:val="24"/>
        </w:rPr>
        <w:t>Mengistu</w:t>
      </w:r>
      <w:proofErr w:type="spellEnd"/>
      <w:r w:rsidRPr="00956AF4">
        <w:rPr>
          <w:rFonts w:ascii="Times New Roman" w:hAnsi="Times New Roman"/>
          <w:sz w:val="24"/>
          <w:szCs w:val="24"/>
        </w:rPr>
        <w:t xml:space="preserve"> (1997) conducted a study on the Market Town Development Program (MTDP) Credit Scheme of </w:t>
      </w:r>
      <w:proofErr w:type="spellStart"/>
      <w:r w:rsidRPr="00956AF4">
        <w:rPr>
          <w:rFonts w:ascii="Times New Roman" w:hAnsi="Times New Roman"/>
          <w:sz w:val="24"/>
          <w:szCs w:val="24"/>
        </w:rPr>
        <w:t>Bahir</w:t>
      </w:r>
      <w:proofErr w:type="spellEnd"/>
      <w:r w:rsidRPr="00956AF4">
        <w:rPr>
          <w:rFonts w:ascii="Times New Roman" w:hAnsi="Times New Roman"/>
          <w:sz w:val="24"/>
          <w:szCs w:val="24"/>
        </w:rPr>
        <w:t xml:space="preserve"> Dar and </w:t>
      </w:r>
      <w:proofErr w:type="spellStart"/>
      <w:r w:rsidRPr="00956AF4">
        <w:rPr>
          <w:rFonts w:ascii="Times New Roman" w:hAnsi="Times New Roman"/>
          <w:sz w:val="24"/>
          <w:szCs w:val="24"/>
        </w:rPr>
        <w:t>Awassa</w:t>
      </w:r>
      <w:proofErr w:type="spellEnd"/>
      <w:r w:rsidRPr="00956AF4">
        <w:rPr>
          <w:rFonts w:ascii="Times New Roman" w:hAnsi="Times New Roman"/>
          <w:sz w:val="24"/>
          <w:szCs w:val="24"/>
        </w:rPr>
        <w:t xml:space="preserve"> towns using a binomial </w:t>
      </w:r>
      <w:proofErr w:type="spellStart"/>
      <w:r w:rsidRPr="00956AF4">
        <w:rPr>
          <w:rFonts w:ascii="Times New Roman" w:hAnsi="Times New Roman"/>
          <w:sz w:val="24"/>
          <w:szCs w:val="24"/>
        </w:rPr>
        <w:t>probit</w:t>
      </w:r>
      <w:proofErr w:type="spellEnd"/>
      <w:r w:rsidRPr="00956AF4">
        <w:rPr>
          <w:rFonts w:ascii="Times New Roman" w:hAnsi="Times New Roman"/>
          <w:sz w:val="24"/>
          <w:szCs w:val="24"/>
        </w:rPr>
        <w:t xml:space="preserve"> model. The study indicated that education has positive impact on loan repayment. In addition, Ike (1986), in his economic and financial analysis on the problem of loan default in Nigeria recommended that to improve loan recovery, educational level of borrowers should be improved. On the other hand, </w:t>
      </w:r>
      <w:proofErr w:type="spellStart"/>
      <w:r w:rsidRPr="00956AF4">
        <w:rPr>
          <w:rFonts w:ascii="Times New Roman" w:hAnsi="Times New Roman"/>
          <w:sz w:val="24"/>
          <w:szCs w:val="24"/>
        </w:rPr>
        <w:t>Matin</w:t>
      </w:r>
      <w:proofErr w:type="spellEnd"/>
      <w:r w:rsidRPr="00956AF4">
        <w:rPr>
          <w:rFonts w:ascii="Times New Roman" w:hAnsi="Times New Roman"/>
          <w:sz w:val="24"/>
          <w:szCs w:val="24"/>
        </w:rPr>
        <w:t xml:space="preserve"> (1997), in his study on loan repayment performance of borrowers in Bangladesh obtained a significant and negative relationship between education status of the household and loan default rate.</w:t>
      </w:r>
      <w:r w:rsidRPr="00956AF4">
        <w:rPr>
          <w:rFonts w:ascii="Times New Roman" w:hAnsi="Times New Roman"/>
          <w:color w:val="FF0000"/>
          <w:sz w:val="24"/>
          <w:szCs w:val="24"/>
        </w:rPr>
        <w:t xml:space="preserve"> </w:t>
      </w:r>
    </w:p>
    <w:p w:rsidR="00BF4DA3" w:rsidRPr="00956AF4" w:rsidRDefault="00BF4DA3" w:rsidP="002D6BEF">
      <w:pPr>
        <w:autoSpaceDE w:val="0"/>
        <w:autoSpaceDN w:val="0"/>
        <w:adjustRightInd w:val="0"/>
        <w:spacing w:after="0" w:line="360" w:lineRule="auto"/>
        <w:jc w:val="both"/>
        <w:rPr>
          <w:rFonts w:ascii="Times New Roman" w:hAnsi="Times New Roman"/>
          <w:color w:val="FF0000"/>
          <w:sz w:val="24"/>
          <w:szCs w:val="24"/>
        </w:rPr>
      </w:pPr>
    </w:p>
    <w:p w:rsidR="00BF4DA3" w:rsidRPr="00956AF4" w:rsidRDefault="00302D9D" w:rsidP="002D6BEF">
      <w:pPr>
        <w:autoSpaceDE w:val="0"/>
        <w:autoSpaceDN w:val="0"/>
        <w:adjustRightInd w:val="0"/>
        <w:spacing w:after="0" w:line="360" w:lineRule="auto"/>
        <w:jc w:val="both"/>
        <w:rPr>
          <w:rFonts w:ascii="Times New Roman" w:hAnsi="Times New Roman"/>
          <w:sz w:val="24"/>
          <w:szCs w:val="24"/>
        </w:rPr>
      </w:pPr>
      <w:r w:rsidRPr="00956AF4">
        <w:rPr>
          <w:rFonts w:ascii="Times New Roman" w:hAnsi="Times New Roman"/>
          <w:sz w:val="24"/>
          <w:szCs w:val="24"/>
        </w:rPr>
        <w:t>Another socioeconomic variable that affects loan repayment performance is age of household</w:t>
      </w:r>
      <w:r w:rsidR="00BF4DA3" w:rsidRPr="00956AF4">
        <w:rPr>
          <w:rFonts w:ascii="Times New Roman" w:hAnsi="Times New Roman"/>
          <w:sz w:val="24"/>
          <w:szCs w:val="24"/>
        </w:rPr>
        <w:t xml:space="preserve"> </w:t>
      </w:r>
      <w:r w:rsidRPr="00956AF4">
        <w:rPr>
          <w:rFonts w:ascii="Times New Roman" w:hAnsi="Times New Roman"/>
          <w:sz w:val="24"/>
          <w:szCs w:val="24"/>
        </w:rPr>
        <w:t xml:space="preserve">head. Logically as age increases the repayment capacity of borrowers is expected to increase. This is because through time farmers acquire experience and knowledge of credit uses. Moreover, older farmers are in a better position to accumulate wealth than younger ones. This logical expression was supported by </w:t>
      </w:r>
      <w:proofErr w:type="spellStart"/>
      <w:r w:rsidRPr="00956AF4">
        <w:rPr>
          <w:rFonts w:ascii="Times New Roman" w:hAnsi="Times New Roman"/>
          <w:sz w:val="24"/>
          <w:szCs w:val="24"/>
        </w:rPr>
        <w:t>Berhanu’s</w:t>
      </w:r>
      <w:proofErr w:type="spellEnd"/>
      <w:r w:rsidRPr="00956AF4">
        <w:rPr>
          <w:rFonts w:ascii="Times New Roman" w:hAnsi="Times New Roman"/>
          <w:sz w:val="24"/>
          <w:szCs w:val="24"/>
        </w:rPr>
        <w:t xml:space="preserve"> (1999) result. According to him the age of a borrower has positive impact on full loan repayment. On the other hand, even though the coefficient showed absence of disparity between the categories of borrowers, there was a negative relationship between age of borrower and repayment performance (</w:t>
      </w:r>
      <w:proofErr w:type="spellStart"/>
      <w:r w:rsidRPr="00956AF4">
        <w:rPr>
          <w:rFonts w:ascii="Times New Roman" w:hAnsi="Times New Roman"/>
          <w:sz w:val="24"/>
          <w:szCs w:val="24"/>
        </w:rPr>
        <w:t>Bekele</w:t>
      </w:r>
      <w:proofErr w:type="spellEnd"/>
      <w:r w:rsidRPr="00956AF4">
        <w:rPr>
          <w:rFonts w:ascii="Times New Roman" w:hAnsi="Times New Roman"/>
          <w:sz w:val="24"/>
          <w:szCs w:val="24"/>
        </w:rPr>
        <w:t>, 2001).</w:t>
      </w:r>
    </w:p>
    <w:p w:rsidR="00BF4DA3" w:rsidRPr="00956AF4" w:rsidRDefault="00BF4DA3" w:rsidP="002D6BEF">
      <w:pPr>
        <w:autoSpaceDE w:val="0"/>
        <w:autoSpaceDN w:val="0"/>
        <w:adjustRightInd w:val="0"/>
        <w:spacing w:after="0" w:line="360" w:lineRule="auto"/>
        <w:jc w:val="both"/>
        <w:rPr>
          <w:rFonts w:ascii="Times New Roman" w:hAnsi="Times New Roman"/>
          <w:color w:val="FF0000"/>
          <w:sz w:val="24"/>
          <w:szCs w:val="24"/>
        </w:rPr>
      </w:pPr>
    </w:p>
    <w:p w:rsidR="00BF4DA3" w:rsidRPr="00956AF4" w:rsidRDefault="00302D9D" w:rsidP="002D6BEF">
      <w:pPr>
        <w:autoSpaceDE w:val="0"/>
        <w:autoSpaceDN w:val="0"/>
        <w:adjustRightInd w:val="0"/>
        <w:spacing w:after="0" w:line="360" w:lineRule="auto"/>
        <w:jc w:val="both"/>
        <w:rPr>
          <w:rFonts w:ascii="Times New Roman" w:hAnsi="Times New Roman"/>
          <w:sz w:val="24"/>
          <w:szCs w:val="24"/>
        </w:rPr>
      </w:pPr>
      <w:r w:rsidRPr="00956AF4">
        <w:rPr>
          <w:rFonts w:ascii="Times New Roman" w:hAnsi="Times New Roman"/>
          <w:color w:val="FF0000"/>
          <w:sz w:val="24"/>
          <w:szCs w:val="24"/>
        </w:rPr>
        <w:t xml:space="preserve"> </w:t>
      </w:r>
      <w:r w:rsidRPr="00956AF4">
        <w:rPr>
          <w:rFonts w:ascii="Times New Roman" w:hAnsi="Times New Roman"/>
          <w:sz w:val="24"/>
          <w:szCs w:val="24"/>
        </w:rPr>
        <w:t xml:space="preserve">As far as gender of household head is concerned, an empirical study made in Guyana by </w:t>
      </w:r>
      <w:proofErr w:type="spellStart"/>
      <w:r w:rsidRPr="00956AF4">
        <w:rPr>
          <w:rFonts w:ascii="Times New Roman" w:hAnsi="Times New Roman"/>
          <w:sz w:val="24"/>
          <w:szCs w:val="24"/>
        </w:rPr>
        <w:t>Hunte</w:t>
      </w:r>
      <w:proofErr w:type="spellEnd"/>
      <w:r w:rsidRPr="00956AF4">
        <w:rPr>
          <w:rFonts w:ascii="Times New Roman" w:hAnsi="Times New Roman"/>
          <w:sz w:val="24"/>
          <w:szCs w:val="24"/>
        </w:rPr>
        <w:t xml:space="preserve"> (1996) using logistic regression model showed that male borrowers generate low default risks, minimum or low credit rationing (giving nearly the amount the borrower </w:t>
      </w:r>
      <w:r w:rsidRPr="00956AF4">
        <w:rPr>
          <w:rFonts w:ascii="Times New Roman" w:hAnsi="Times New Roman"/>
          <w:sz w:val="24"/>
          <w:szCs w:val="24"/>
        </w:rPr>
        <w:lastRenderedPageBreak/>
        <w:t xml:space="preserve">requested or demanded) and high repayment performance. Whereas, the finding of </w:t>
      </w:r>
      <w:proofErr w:type="spellStart"/>
      <w:r w:rsidRPr="00956AF4">
        <w:rPr>
          <w:rFonts w:ascii="Times New Roman" w:hAnsi="Times New Roman"/>
          <w:sz w:val="24"/>
          <w:szCs w:val="24"/>
        </w:rPr>
        <w:t>Yaqub</w:t>
      </w:r>
      <w:proofErr w:type="spellEnd"/>
      <w:r w:rsidRPr="00956AF4">
        <w:rPr>
          <w:rFonts w:ascii="Times New Roman" w:hAnsi="Times New Roman"/>
          <w:sz w:val="24"/>
          <w:szCs w:val="24"/>
        </w:rPr>
        <w:t xml:space="preserve"> (1995) showed that women were better than their male counter parts in loan repayment performance. </w:t>
      </w:r>
    </w:p>
    <w:p w:rsidR="00BF4DA3" w:rsidRPr="00956AF4" w:rsidRDefault="00BF4DA3" w:rsidP="002D6BEF">
      <w:pPr>
        <w:autoSpaceDE w:val="0"/>
        <w:autoSpaceDN w:val="0"/>
        <w:adjustRightInd w:val="0"/>
        <w:spacing w:after="0" w:line="360" w:lineRule="auto"/>
        <w:jc w:val="both"/>
        <w:rPr>
          <w:rFonts w:ascii="Times New Roman" w:hAnsi="Times New Roman"/>
          <w:color w:val="FF0000"/>
          <w:sz w:val="24"/>
          <w:szCs w:val="24"/>
        </w:rPr>
      </w:pPr>
    </w:p>
    <w:p w:rsidR="00BF4DA3" w:rsidRPr="00956AF4" w:rsidRDefault="00302D9D" w:rsidP="002D6BEF">
      <w:pPr>
        <w:autoSpaceDE w:val="0"/>
        <w:autoSpaceDN w:val="0"/>
        <w:adjustRightInd w:val="0"/>
        <w:spacing w:after="0" w:line="360" w:lineRule="auto"/>
        <w:jc w:val="both"/>
        <w:rPr>
          <w:rFonts w:ascii="Times New Roman" w:hAnsi="Times New Roman"/>
          <w:sz w:val="24"/>
          <w:szCs w:val="24"/>
        </w:rPr>
      </w:pPr>
      <w:r w:rsidRPr="00956AF4">
        <w:rPr>
          <w:rFonts w:ascii="Times New Roman" w:hAnsi="Times New Roman"/>
          <w:sz w:val="24"/>
          <w:szCs w:val="24"/>
        </w:rPr>
        <w:t xml:space="preserve">Another socioeconomic variable that affects loan repayment is farm size. Belay (2002), used maximum likelihood estimates of the logistic regression model and showed that farm size was important factor influencing the loan repayment performance of rural women in Eastern Ethiopia. That is, the total farm size, which is a proxy for a host of factors including wealth and income, has a significant and positive impact on loan repayment performance. Similarly, Sharma and Zeller (1997) in their Bangladesh case study revealed that land holding had negative and significant effect on the delinquency. Likewise, </w:t>
      </w:r>
      <w:proofErr w:type="spellStart"/>
      <w:r w:rsidRPr="00956AF4">
        <w:rPr>
          <w:rFonts w:ascii="Times New Roman" w:hAnsi="Times New Roman"/>
          <w:sz w:val="24"/>
          <w:szCs w:val="24"/>
        </w:rPr>
        <w:t>Matin</w:t>
      </w:r>
      <w:proofErr w:type="spellEnd"/>
      <w:r w:rsidRPr="00956AF4">
        <w:rPr>
          <w:rFonts w:ascii="Times New Roman" w:hAnsi="Times New Roman"/>
          <w:sz w:val="24"/>
          <w:szCs w:val="24"/>
        </w:rPr>
        <w:t xml:space="preserve"> (1997) by his study of repayment performance in </w:t>
      </w:r>
      <w:proofErr w:type="spellStart"/>
      <w:r w:rsidRPr="00956AF4">
        <w:rPr>
          <w:rFonts w:ascii="Times New Roman" w:hAnsi="Times New Roman"/>
          <w:sz w:val="24"/>
          <w:szCs w:val="24"/>
        </w:rPr>
        <w:t>Grameen</w:t>
      </w:r>
      <w:proofErr w:type="spellEnd"/>
      <w:r w:rsidRPr="00956AF4">
        <w:rPr>
          <w:rFonts w:ascii="Times New Roman" w:hAnsi="Times New Roman"/>
          <w:sz w:val="24"/>
          <w:szCs w:val="24"/>
        </w:rPr>
        <w:t xml:space="preserve"> Bank, reported that the total operated land holding of the households was negatively associated with default after a certain level.</w:t>
      </w:r>
    </w:p>
    <w:p w:rsidR="00BF4DA3" w:rsidRPr="00956AF4" w:rsidRDefault="00BF4DA3" w:rsidP="002D6BEF">
      <w:pPr>
        <w:autoSpaceDE w:val="0"/>
        <w:autoSpaceDN w:val="0"/>
        <w:adjustRightInd w:val="0"/>
        <w:spacing w:after="0" w:line="360" w:lineRule="auto"/>
        <w:jc w:val="both"/>
        <w:rPr>
          <w:rFonts w:ascii="Times New Roman" w:hAnsi="Times New Roman"/>
          <w:color w:val="FF0000"/>
          <w:sz w:val="24"/>
          <w:szCs w:val="24"/>
        </w:rPr>
      </w:pPr>
    </w:p>
    <w:p w:rsidR="00BF4DA3" w:rsidRPr="00956AF4" w:rsidRDefault="00302D9D" w:rsidP="002D6BEF">
      <w:pPr>
        <w:autoSpaceDE w:val="0"/>
        <w:autoSpaceDN w:val="0"/>
        <w:adjustRightInd w:val="0"/>
        <w:spacing w:after="0" w:line="360" w:lineRule="auto"/>
        <w:jc w:val="both"/>
        <w:rPr>
          <w:rFonts w:ascii="Times New Roman" w:hAnsi="Times New Roman"/>
          <w:sz w:val="24"/>
          <w:szCs w:val="24"/>
        </w:rPr>
      </w:pPr>
      <w:r w:rsidRPr="00956AF4">
        <w:rPr>
          <w:rFonts w:ascii="Times New Roman" w:hAnsi="Times New Roman"/>
          <w:sz w:val="24"/>
          <w:szCs w:val="24"/>
        </w:rPr>
        <w:t xml:space="preserve"> Livestock ownership is another socioeconomic variable that affects repayment performance. Belay (1998) in a case study at </w:t>
      </w:r>
      <w:proofErr w:type="spellStart"/>
      <w:r w:rsidRPr="00956AF4">
        <w:rPr>
          <w:rFonts w:ascii="Times New Roman" w:hAnsi="Times New Roman"/>
          <w:sz w:val="24"/>
          <w:szCs w:val="24"/>
        </w:rPr>
        <w:t>Alemegena</w:t>
      </w:r>
      <w:proofErr w:type="spellEnd"/>
      <w:r w:rsidRPr="00956AF4">
        <w:rPr>
          <w:rFonts w:ascii="Times New Roman" w:hAnsi="Times New Roman"/>
          <w:sz w:val="24"/>
          <w:szCs w:val="24"/>
        </w:rPr>
        <w:t xml:space="preserve"> District (Ethiopia) found out a significant positive relationship of livestock ownership and loan repayment performance of farmers. Accordingly, animal production was found to be important source of cash income during sharp fall of crop prices. Also, </w:t>
      </w:r>
      <w:proofErr w:type="spellStart"/>
      <w:r w:rsidRPr="00956AF4">
        <w:rPr>
          <w:rFonts w:ascii="Times New Roman" w:hAnsi="Times New Roman"/>
          <w:sz w:val="24"/>
          <w:szCs w:val="24"/>
        </w:rPr>
        <w:t>Bekele</w:t>
      </w:r>
      <w:proofErr w:type="spellEnd"/>
      <w:r w:rsidRPr="00956AF4">
        <w:rPr>
          <w:rFonts w:ascii="Times New Roman" w:hAnsi="Times New Roman"/>
          <w:sz w:val="24"/>
          <w:szCs w:val="24"/>
        </w:rPr>
        <w:t xml:space="preserve"> (2001) in his Ethiopian case study using </w:t>
      </w:r>
      <w:proofErr w:type="spellStart"/>
      <w:r w:rsidRPr="00956AF4">
        <w:rPr>
          <w:rFonts w:ascii="Times New Roman" w:hAnsi="Times New Roman"/>
          <w:sz w:val="24"/>
          <w:szCs w:val="24"/>
        </w:rPr>
        <w:t>logit</w:t>
      </w:r>
      <w:proofErr w:type="spellEnd"/>
      <w:r w:rsidRPr="00956AF4">
        <w:rPr>
          <w:rFonts w:ascii="Times New Roman" w:hAnsi="Times New Roman"/>
          <w:sz w:val="24"/>
          <w:szCs w:val="24"/>
        </w:rPr>
        <w:t xml:space="preserve"> model revealed that value of total livestock holding has positive impact on loan repayment performance of smallholder farmers. According to the study, farmers who owned more livestock were able to repay their loans even when their crops failed due to natural disaster. </w:t>
      </w:r>
    </w:p>
    <w:p w:rsidR="00BF4DA3" w:rsidRPr="00956AF4" w:rsidRDefault="00BF4DA3" w:rsidP="002D6BEF">
      <w:pPr>
        <w:autoSpaceDE w:val="0"/>
        <w:autoSpaceDN w:val="0"/>
        <w:adjustRightInd w:val="0"/>
        <w:spacing w:after="0" w:line="360" w:lineRule="auto"/>
        <w:jc w:val="both"/>
        <w:rPr>
          <w:rFonts w:ascii="Times New Roman" w:hAnsi="Times New Roman"/>
          <w:sz w:val="24"/>
          <w:szCs w:val="24"/>
        </w:rPr>
      </w:pPr>
    </w:p>
    <w:p w:rsidR="00BF4DA3" w:rsidRPr="00956AF4" w:rsidRDefault="00302D9D" w:rsidP="002D6BEF">
      <w:pPr>
        <w:autoSpaceDE w:val="0"/>
        <w:autoSpaceDN w:val="0"/>
        <w:adjustRightInd w:val="0"/>
        <w:spacing w:after="0" w:line="360" w:lineRule="auto"/>
        <w:jc w:val="both"/>
        <w:rPr>
          <w:rFonts w:ascii="Times New Roman" w:hAnsi="Times New Roman"/>
          <w:sz w:val="24"/>
          <w:szCs w:val="24"/>
        </w:rPr>
      </w:pPr>
      <w:r w:rsidRPr="00956AF4">
        <w:rPr>
          <w:rFonts w:ascii="Times New Roman" w:hAnsi="Times New Roman"/>
          <w:sz w:val="24"/>
          <w:szCs w:val="24"/>
        </w:rPr>
        <w:t xml:space="preserve">With regard to the relationship between off-farm activities income and loan repayment performance, Sharma and Zeller (1997) reported that off- farm income negatively influenced loan repayment performance of group-based borrowers of Bangladesh. According to the authors, off-farm income might increase willful default, as income was generated from various sources, the borrowers might become reluctant and might not give more emphasis to loan repayment. Similarly </w:t>
      </w:r>
      <w:proofErr w:type="spellStart"/>
      <w:r w:rsidRPr="00956AF4">
        <w:rPr>
          <w:rFonts w:ascii="Times New Roman" w:hAnsi="Times New Roman"/>
          <w:sz w:val="24"/>
          <w:szCs w:val="24"/>
        </w:rPr>
        <w:t>Bekele</w:t>
      </w:r>
      <w:proofErr w:type="spellEnd"/>
      <w:r w:rsidR="00D910CC" w:rsidRPr="00956AF4">
        <w:rPr>
          <w:rFonts w:ascii="Times New Roman" w:hAnsi="Times New Roman"/>
          <w:sz w:val="24"/>
          <w:szCs w:val="24"/>
        </w:rPr>
        <w:t xml:space="preserve"> </w:t>
      </w:r>
      <w:r w:rsidRPr="00956AF4">
        <w:rPr>
          <w:rFonts w:ascii="Times New Roman" w:hAnsi="Times New Roman"/>
          <w:sz w:val="24"/>
          <w:szCs w:val="24"/>
        </w:rPr>
        <w:t>(2001), in his Ethiopian case study, revealed that off-farm income influenced the loan recovery of farmers negatively. According to him, larger proportion of</w:t>
      </w:r>
      <w:r w:rsidR="00BF4DA3" w:rsidRPr="00956AF4">
        <w:rPr>
          <w:rFonts w:ascii="Times New Roman" w:hAnsi="Times New Roman"/>
          <w:sz w:val="24"/>
          <w:szCs w:val="24"/>
        </w:rPr>
        <w:t xml:space="preserve"> </w:t>
      </w:r>
      <w:r w:rsidRPr="00956AF4">
        <w:rPr>
          <w:rFonts w:ascii="Times New Roman" w:hAnsi="Times New Roman"/>
          <w:sz w:val="24"/>
          <w:szCs w:val="24"/>
        </w:rPr>
        <w:t xml:space="preserve">defaulter households participated in off-farm activities than the non-defaulters.  </w:t>
      </w:r>
      <w:r w:rsidRPr="00956AF4">
        <w:rPr>
          <w:rFonts w:ascii="Times New Roman" w:hAnsi="Times New Roman"/>
          <w:sz w:val="24"/>
          <w:szCs w:val="24"/>
        </w:rPr>
        <w:lastRenderedPageBreak/>
        <w:t xml:space="preserve">Households who exercise off-farm activities probably gave less attention to farm affairs as income was generated from different angles. In other words, households who generate income </w:t>
      </w:r>
      <w:r w:rsidR="00D910CC" w:rsidRPr="00956AF4">
        <w:rPr>
          <w:rFonts w:ascii="Times New Roman" w:hAnsi="Times New Roman"/>
          <w:sz w:val="24"/>
          <w:szCs w:val="24"/>
        </w:rPr>
        <w:t>from</w:t>
      </w:r>
      <w:r w:rsidRPr="00956AF4">
        <w:rPr>
          <w:rFonts w:ascii="Times New Roman" w:hAnsi="Times New Roman"/>
          <w:sz w:val="24"/>
          <w:szCs w:val="24"/>
        </w:rPr>
        <w:t xml:space="preserve"> off</w:t>
      </w:r>
      <w:r w:rsidR="00D910CC" w:rsidRPr="00956AF4">
        <w:rPr>
          <w:rFonts w:ascii="Times New Roman" w:hAnsi="Times New Roman"/>
          <w:sz w:val="24"/>
          <w:szCs w:val="24"/>
        </w:rPr>
        <w:t>-</w:t>
      </w:r>
      <w:r w:rsidRPr="00956AF4">
        <w:rPr>
          <w:rFonts w:ascii="Times New Roman" w:hAnsi="Times New Roman"/>
          <w:sz w:val="24"/>
          <w:szCs w:val="24"/>
        </w:rPr>
        <w:t>farm sources tend to be will full defaulters, because the punishment, which could be inhibition of access to credit in the following season, may be less painful to them as they are less dependent on farm</w:t>
      </w:r>
      <w:r w:rsidRPr="00956AF4">
        <w:rPr>
          <w:rFonts w:ascii="Times New Roman" w:hAnsi="Times New Roman"/>
          <w:color w:val="FF0000"/>
          <w:sz w:val="24"/>
          <w:szCs w:val="24"/>
        </w:rPr>
        <w:t xml:space="preserve"> </w:t>
      </w:r>
      <w:r w:rsidRPr="00956AF4">
        <w:rPr>
          <w:rFonts w:ascii="Times New Roman" w:hAnsi="Times New Roman"/>
          <w:sz w:val="24"/>
          <w:szCs w:val="24"/>
        </w:rPr>
        <w:t xml:space="preserve">activities. The other possible explanation is that households who take part on off-farm activities may divert input loans to supplement the off-farm business. </w:t>
      </w:r>
    </w:p>
    <w:p w:rsidR="00BF4DA3" w:rsidRPr="00956AF4" w:rsidRDefault="00BF4DA3" w:rsidP="00F446E4">
      <w:pPr>
        <w:autoSpaceDE w:val="0"/>
        <w:autoSpaceDN w:val="0"/>
        <w:adjustRightInd w:val="0"/>
        <w:spacing w:after="0" w:line="480" w:lineRule="auto"/>
        <w:jc w:val="both"/>
        <w:rPr>
          <w:rFonts w:ascii="Times New Roman" w:hAnsi="Times New Roman"/>
          <w:sz w:val="24"/>
          <w:szCs w:val="24"/>
        </w:rPr>
      </w:pPr>
    </w:p>
    <w:p w:rsidR="00BF4DA3" w:rsidRPr="00956AF4" w:rsidRDefault="00302D9D" w:rsidP="002D6BEF">
      <w:pPr>
        <w:autoSpaceDE w:val="0"/>
        <w:autoSpaceDN w:val="0"/>
        <w:adjustRightInd w:val="0"/>
        <w:spacing w:after="0" w:line="360" w:lineRule="auto"/>
        <w:jc w:val="both"/>
        <w:rPr>
          <w:rFonts w:ascii="Times New Roman" w:hAnsi="Times New Roman"/>
          <w:sz w:val="24"/>
          <w:szCs w:val="24"/>
        </w:rPr>
      </w:pPr>
      <w:r w:rsidRPr="00956AF4">
        <w:rPr>
          <w:rFonts w:ascii="Times New Roman" w:hAnsi="Times New Roman"/>
          <w:sz w:val="24"/>
          <w:szCs w:val="24"/>
        </w:rPr>
        <w:t xml:space="preserve">Institutional variables were </w:t>
      </w:r>
      <w:r w:rsidR="00D910CC" w:rsidRPr="00956AF4">
        <w:rPr>
          <w:rFonts w:ascii="Times New Roman" w:hAnsi="Times New Roman"/>
          <w:sz w:val="24"/>
          <w:szCs w:val="24"/>
        </w:rPr>
        <w:t>other</w:t>
      </w:r>
      <w:r w:rsidRPr="00956AF4">
        <w:rPr>
          <w:rFonts w:ascii="Times New Roman" w:hAnsi="Times New Roman"/>
          <w:sz w:val="24"/>
          <w:szCs w:val="24"/>
        </w:rPr>
        <w:t xml:space="preserve"> factors, which could affect loan repayment performance of smallholder farmers. Possible institutional factor that affect loan repayment include extension contact, source of credit, loan amount etc</w:t>
      </w:r>
      <w:r w:rsidR="00D910CC" w:rsidRPr="00956AF4">
        <w:rPr>
          <w:rFonts w:ascii="Times New Roman" w:hAnsi="Times New Roman"/>
          <w:sz w:val="24"/>
          <w:szCs w:val="24"/>
        </w:rPr>
        <w:t>.</w:t>
      </w:r>
      <w:r w:rsidRPr="00956AF4">
        <w:rPr>
          <w:rFonts w:ascii="Times New Roman" w:hAnsi="Times New Roman"/>
          <w:sz w:val="24"/>
          <w:szCs w:val="24"/>
        </w:rPr>
        <w:t xml:space="preserve"> As far as source of credit is concerned, Miller (1997) indicated that the principal reasons for some loans not to be repaid are: borrowers anticipate a change in credit policies or because they lack confidence in the ability of credit institutions’ to provide credit in the following year. </w:t>
      </w:r>
      <w:proofErr w:type="spellStart"/>
      <w:r w:rsidRPr="00956AF4">
        <w:rPr>
          <w:rFonts w:ascii="Times New Roman" w:hAnsi="Times New Roman"/>
          <w:sz w:val="24"/>
          <w:szCs w:val="24"/>
        </w:rPr>
        <w:t>Wenner</w:t>
      </w:r>
      <w:proofErr w:type="spellEnd"/>
      <w:r w:rsidRPr="00956AF4">
        <w:rPr>
          <w:rFonts w:ascii="Times New Roman" w:hAnsi="Times New Roman"/>
          <w:sz w:val="24"/>
          <w:szCs w:val="24"/>
        </w:rPr>
        <w:t xml:space="preserve"> (1995) stated that, formal lenders find difficult and costly to ascertain accurately the likelihood of defaults; and monitor closely how borrowers use funds and what technologies they choose for project implementation. Thus, borrowers may not take actions that make repayment more likely (moral hazard). Weak legal system, lack of secured collateral, and pervasive views that government bank loans are patronage magnify loan enforcement costs for formal loans. In contrast, informal lender faces substantially lower screening and monitoring costs because of social proximity and </w:t>
      </w:r>
      <w:proofErr w:type="spellStart"/>
      <w:r w:rsidRPr="00956AF4">
        <w:rPr>
          <w:rFonts w:ascii="Times New Roman" w:hAnsi="Times New Roman"/>
          <w:sz w:val="24"/>
          <w:szCs w:val="24"/>
        </w:rPr>
        <w:t>multistranded</w:t>
      </w:r>
      <w:proofErr w:type="spellEnd"/>
      <w:r w:rsidR="00D910CC" w:rsidRPr="00956AF4">
        <w:rPr>
          <w:rFonts w:ascii="Times New Roman" w:hAnsi="Times New Roman"/>
          <w:sz w:val="24"/>
          <w:szCs w:val="24"/>
        </w:rPr>
        <w:t xml:space="preserve"> </w:t>
      </w:r>
      <w:r w:rsidRPr="00956AF4">
        <w:rPr>
          <w:rFonts w:ascii="Times New Roman" w:hAnsi="Times New Roman"/>
          <w:sz w:val="24"/>
          <w:szCs w:val="24"/>
        </w:rPr>
        <w:t>relationships with clients. Thus, credit obtained from informal sources has high likelihood of being repaid than credit obtained from formal sources. For instance,</w:t>
      </w:r>
      <w:r w:rsidRPr="00956AF4">
        <w:rPr>
          <w:rFonts w:ascii="Times New Roman" w:hAnsi="Times New Roman"/>
          <w:color w:val="FF0000"/>
          <w:sz w:val="24"/>
          <w:szCs w:val="24"/>
        </w:rPr>
        <w:t xml:space="preserve"> </w:t>
      </w:r>
      <w:proofErr w:type="spellStart"/>
      <w:r w:rsidRPr="00956AF4">
        <w:rPr>
          <w:rFonts w:ascii="Times New Roman" w:hAnsi="Times New Roman"/>
          <w:sz w:val="24"/>
          <w:szCs w:val="24"/>
        </w:rPr>
        <w:t>Bhende</w:t>
      </w:r>
      <w:proofErr w:type="spellEnd"/>
      <w:r w:rsidRPr="00956AF4">
        <w:rPr>
          <w:rFonts w:ascii="Times New Roman" w:hAnsi="Times New Roman"/>
          <w:sz w:val="24"/>
          <w:szCs w:val="24"/>
        </w:rPr>
        <w:t xml:space="preserve"> (1983) reported that defaults were endemic in institutional credit; they were infrequent in informal credit. Absolutely speaking, the largest defaulters were those households who have borrowed most from institutional sources. </w:t>
      </w:r>
    </w:p>
    <w:p w:rsidR="00BF4DA3" w:rsidRPr="00956AF4" w:rsidRDefault="00BF4DA3" w:rsidP="00F446E4">
      <w:pPr>
        <w:autoSpaceDE w:val="0"/>
        <w:autoSpaceDN w:val="0"/>
        <w:adjustRightInd w:val="0"/>
        <w:spacing w:after="0" w:line="480" w:lineRule="auto"/>
        <w:jc w:val="both"/>
        <w:rPr>
          <w:rFonts w:ascii="Times New Roman" w:hAnsi="Times New Roman"/>
          <w:color w:val="FF0000"/>
          <w:sz w:val="24"/>
          <w:szCs w:val="24"/>
        </w:rPr>
      </w:pPr>
    </w:p>
    <w:p w:rsidR="00BF4DA3" w:rsidRPr="00956AF4" w:rsidRDefault="00302D9D" w:rsidP="002D6BEF">
      <w:pPr>
        <w:autoSpaceDE w:val="0"/>
        <w:autoSpaceDN w:val="0"/>
        <w:adjustRightInd w:val="0"/>
        <w:spacing w:after="0" w:line="360" w:lineRule="auto"/>
        <w:jc w:val="both"/>
        <w:rPr>
          <w:rFonts w:ascii="Times New Roman" w:hAnsi="Times New Roman"/>
          <w:color w:val="FF0000"/>
          <w:sz w:val="24"/>
          <w:szCs w:val="24"/>
        </w:rPr>
      </w:pPr>
      <w:r w:rsidRPr="00956AF4">
        <w:rPr>
          <w:rFonts w:ascii="Times New Roman" w:hAnsi="Times New Roman"/>
          <w:sz w:val="24"/>
          <w:szCs w:val="24"/>
        </w:rPr>
        <w:t xml:space="preserve">Loan amount is also another prominent factor that affects loan repayment performance. </w:t>
      </w:r>
      <w:proofErr w:type="spellStart"/>
      <w:r w:rsidRPr="00956AF4">
        <w:rPr>
          <w:rFonts w:ascii="Times New Roman" w:hAnsi="Times New Roman"/>
          <w:sz w:val="24"/>
          <w:szCs w:val="24"/>
        </w:rPr>
        <w:t>Vigno</w:t>
      </w:r>
      <w:proofErr w:type="spellEnd"/>
      <w:r w:rsidRPr="00956AF4">
        <w:rPr>
          <w:rFonts w:ascii="Times New Roman" w:hAnsi="Times New Roman"/>
          <w:sz w:val="24"/>
          <w:szCs w:val="24"/>
        </w:rPr>
        <w:t xml:space="preserve"> (1993) in a case study of Burkina Faso stated that large loan amount receivers were better payers than </w:t>
      </w:r>
      <w:r w:rsidR="00D910CC" w:rsidRPr="00956AF4">
        <w:rPr>
          <w:rFonts w:ascii="Times New Roman" w:hAnsi="Times New Roman"/>
          <w:sz w:val="24"/>
          <w:szCs w:val="24"/>
        </w:rPr>
        <w:t>fewer amounts</w:t>
      </w:r>
      <w:r w:rsidRPr="00956AF4">
        <w:rPr>
          <w:rFonts w:ascii="Times New Roman" w:hAnsi="Times New Roman"/>
          <w:sz w:val="24"/>
          <w:szCs w:val="24"/>
        </w:rPr>
        <w:t xml:space="preserve"> of loan receivers.</w:t>
      </w:r>
      <w:r w:rsidRPr="00956AF4">
        <w:rPr>
          <w:rFonts w:ascii="Times New Roman" w:hAnsi="Times New Roman"/>
          <w:color w:val="FF0000"/>
          <w:sz w:val="24"/>
          <w:szCs w:val="24"/>
        </w:rPr>
        <w:t xml:space="preserve"> </w:t>
      </w:r>
      <w:r w:rsidRPr="00956AF4">
        <w:rPr>
          <w:rFonts w:ascii="Times New Roman" w:hAnsi="Times New Roman"/>
          <w:sz w:val="24"/>
          <w:szCs w:val="24"/>
        </w:rPr>
        <w:t xml:space="preserve">This result is in complete agreement with that of </w:t>
      </w:r>
      <w:proofErr w:type="spellStart"/>
      <w:r w:rsidRPr="00956AF4">
        <w:rPr>
          <w:rFonts w:ascii="Times New Roman" w:hAnsi="Times New Roman"/>
          <w:sz w:val="24"/>
          <w:szCs w:val="24"/>
        </w:rPr>
        <w:t>Bekele</w:t>
      </w:r>
      <w:proofErr w:type="spellEnd"/>
      <w:r w:rsidRPr="00956AF4">
        <w:rPr>
          <w:rFonts w:ascii="Times New Roman" w:hAnsi="Times New Roman"/>
          <w:sz w:val="24"/>
          <w:szCs w:val="24"/>
        </w:rPr>
        <w:t xml:space="preserve"> et al. (200</w:t>
      </w:r>
      <w:r w:rsidR="001D7DFB" w:rsidRPr="00956AF4">
        <w:rPr>
          <w:rFonts w:ascii="Times New Roman" w:hAnsi="Times New Roman"/>
          <w:sz w:val="24"/>
          <w:szCs w:val="24"/>
        </w:rPr>
        <w:t>4</w:t>
      </w:r>
      <w:r w:rsidRPr="00956AF4">
        <w:rPr>
          <w:rFonts w:ascii="Times New Roman" w:hAnsi="Times New Roman"/>
          <w:sz w:val="24"/>
          <w:szCs w:val="24"/>
        </w:rPr>
        <w:t xml:space="preserve">) who in a case study of Ethiopia using </w:t>
      </w:r>
      <w:proofErr w:type="spellStart"/>
      <w:r w:rsidRPr="00956AF4">
        <w:rPr>
          <w:rFonts w:ascii="Times New Roman" w:hAnsi="Times New Roman"/>
          <w:sz w:val="24"/>
          <w:szCs w:val="24"/>
        </w:rPr>
        <w:t>logit</w:t>
      </w:r>
      <w:proofErr w:type="spellEnd"/>
      <w:r w:rsidRPr="00956AF4">
        <w:rPr>
          <w:rFonts w:ascii="Times New Roman" w:hAnsi="Times New Roman"/>
          <w:sz w:val="24"/>
          <w:szCs w:val="24"/>
        </w:rPr>
        <w:t xml:space="preserve"> model, stating that farmers who took larger loans had better loan repayment performance. According to them, this could </w:t>
      </w:r>
      <w:r w:rsidRPr="00956AF4">
        <w:rPr>
          <w:rFonts w:ascii="Times New Roman" w:hAnsi="Times New Roman"/>
          <w:sz w:val="24"/>
          <w:szCs w:val="24"/>
        </w:rPr>
        <w:lastRenderedPageBreak/>
        <w:t xml:space="preserve">be attributable to the effectiveness of local leaders in screening loan applications. The results of Belay (1998) also strengthen the finding of negative relationship between loan default and loan amount. Similarly, Sharma and Zeller (1997) used </w:t>
      </w:r>
      <w:proofErr w:type="spellStart"/>
      <w:r w:rsidRPr="00956AF4">
        <w:rPr>
          <w:rFonts w:ascii="Times New Roman" w:hAnsi="Times New Roman"/>
          <w:sz w:val="24"/>
          <w:szCs w:val="24"/>
        </w:rPr>
        <w:t>Tobit</w:t>
      </w:r>
      <w:proofErr w:type="spellEnd"/>
      <w:r w:rsidRPr="00956AF4">
        <w:rPr>
          <w:rFonts w:ascii="Times New Roman" w:hAnsi="Times New Roman"/>
          <w:sz w:val="24"/>
          <w:szCs w:val="24"/>
        </w:rPr>
        <w:t xml:space="preserve"> model and found</w:t>
      </w:r>
      <w:r w:rsidR="00BF4DA3" w:rsidRPr="00956AF4">
        <w:rPr>
          <w:rFonts w:ascii="Times New Roman" w:hAnsi="Times New Roman"/>
          <w:sz w:val="24"/>
          <w:szCs w:val="24"/>
        </w:rPr>
        <w:t xml:space="preserve"> </w:t>
      </w:r>
      <w:r w:rsidRPr="00956AF4">
        <w:rPr>
          <w:rFonts w:ascii="Times New Roman" w:hAnsi="Times New Roman"/>
          <w:sz w:val="24"/>
          <w:szCs w:val="24"/>
        </w:rPr>
        <w:t>that, in Bangladesh the grater the loan size, the greater the probability of unwilling default.</w:t>
      </w:r>
      <w:r w:rsidR="00BF4DA3" w:rsidRPr="00956AF4">
        <w:rPr>
          <w:rFonts w:ascii="Times New Roman" w:hAnsi="Times New Roman"/>
          <w:sz w:val="24"/>
          <w:szCs w:val="24"/>
        </w:rPr>
        <w:t xml:space="preserve"> </w:t>
      </w:r>
      <w:r w:rsidRPr="00956AF4">
        <w:rPr>
          <w:rFonts w:ascii="Times New Roman" w:hAnsi="Times New Roman"/>
          <w:sz w:val="24"/>
          <w:szCs w:val="24"/>
        </w:rPr>
        <w:t xml:space="preserve">This was because in the event of project failure, the borrower or group of borrowers will find it more difficult to meet repayment obligations out of their personal funds. </w:t>
      </w:r>
      <w:proofErr w:type="spellStart"/>
      <w:r w:rsidRPr="00956AF4">
        <w:rPr>
          <w:rFonts w:ascii="Times New Roman" w:hAnsi="Times New Roman"/>
          <w:sz w:val="24"/>
          <w:szCs w:val="24"/>
        </w:rPr>
        <w:t>Berhanu</w:t>
      </w:r>
      <w:proofErr w:type="spellEnd"/>
      <w:r w:rsidRPr="00956AF4">
        <w:rPr>
          <w:rFonts w:ascii="Times New Roman" w:hAnsi="Times New Roman"/>
          <w:sz w:val="24"/>
          <w:szCs w:val="24"/>
        </w:rPr>
        <w:t xml:space="preserve"> (1999) also reported that loan size contributed to reduction of the probability of full loan repayment in Ethiopia.</w:t>
      </w:r>
      <w:r w:rsidRPr="00956AF4">
        <w:rPr>
          <w:rFonts w:ascii="Times New Roman" w:hAnsi="Times New Roman"/>
          <w:color w:val="FF0000"/>
          <w:sz w:val="24"/>
          <w:szCs w:val="24"/>
        </w:rPr>
        <w:t xml:space="preserve"> </w:t>
      </w:r>
    </w:p>
    <w:p w:rsidR="00BF4DA3" w:rsidRPr="00956AF4" w:rsidRDefault="00BF4DA3" w:rsidP="00F446E4">
      <w:pPr>
        <w:autoSpaceDE w:val="0"/>
        <w:autoSpaceDN w:val="0"/>
        <w:adjustRightInd w:val="0"/>
        <w:spacing w:after="0" w:line="480" w:lineRule="auto"/>
        <w:jc w:val="both"/>
        <w:rPr>
          <w:rFonts w:ascii="Times New Roman" w:hAnsi="Times New Roman"/>
          <w:color w:val="FF0000"/>
          <w:sz w:val="24"/>
          <w:szCs w:val="24"/>
        </w:rPr>
      </w:pPr>
    </w:p>
    <w:p w:rsidR="00BF4DA3" w:rsidRPr="00956AF4" w:rsidRDefault="00302D9D" w:rsidP="002D6BEF">
      <w:pPr>
        <w:autoSpaceDE w:val="0"/>
        <w:autoSpaceDN w:val="0"/>
        <w:adjustRightInd w:val="0"/>
        <w:spacing w:after="0" w:line="360" w:lineRule="auto"/>
        <w:jc w:val="both"/>
        <w:rPr>
          <w:rFonts w:ascii="Times New Roman" w:hAnsi="Times New Roman"/>
          <w:sz w:val="24"/>
          <w:szCs w:val="24"/>
        </w:rPr>
      </w:pPr>
      <w:r w:rsidRPr="00956AF4">
        <w:rPr>
          <w:rFonts w:ascii="Times New Roman" w:hAnsi="Times New Roman"/>
          <w:sz w:val="24"/>
          <w:szCs w:val="24"/>
        </w:rPr>
        <w:t xml:space="preserve">Different researchers emphasized the influence of the frequency of farmer’s contact with development agents on loan repayment performance. Logically, the higher the linkage between farmers and development agents, the more the information flow and the technological (knowledge) transfer from the later to the former. Therefore, the farmers who have frequent contacts with development agents are likely to settle their debt timely as opposed to those who have no or less contacts. </w:t>
      </w:r>
      <w:proofErr w:type="spellStart"/>
      <w:r w:rsidRPr="00956AF4">
        <w:rPr>
          <w:rFonts w:ascii="Times New Roman" w:hAnsi="Times New Roman"/>
          <w:sz w:val="24"/>
          <w:szCs w:val="24"/>
        </w:rPr>
        <w:t>Jama</w:t>
      </w:r>
      <w:proofErr w:type="spellEnd"/>
      <w:r w:rsidRPr="00956AF4">
        <w:rPr>
          <w:rFonts w:ascii="Times New Roman" w:hAnsi="Times New Roman"/>
          <w:sz w:val="24"/>
          <w:szCs w:val="24"/>
        </w:rPr>
        <w:t xml:space="preserve"> and </w:t>
      </w:r>
      <w:proofErr w:type="spellStart"/>
      <w:r w:rsidRPr="00956AF4">
        <w:rPr>
          <w:rFonts w:ascii="Times New Roman" w:hAnsi="Times New Roman"/>
          <w:sz w:val="24"/>
          <w:szCs w:val="24"/>
        </w:rPr>
        <w:t>Kulundu</w:t>
      </w:r>
      <w:proofErr w:type="spellEnd"/>
      <w:r w:rsidRPr="00956AF4">
        <w:rPr>
          <w:rFonts w:ascii="Times New Roman" w:hAnsi="Times New Roman"/>
          <w:sz w:val="24"/>
          <w:szCs w:val="24"/>
        </w:rPr>
        <w:t xml:space="preserve"> (1992) analyzed small farmers’ credit repayment performance in Kenya and found that, inadequate supervision and advice to farmers were positively related to the proportion of loan diverted. The proportion of loan funds diverted to non-intended purposes was also positively related to the proportion of arrears on loan given to the farmers and was significant at 5 percent l</w:t>
      </w:r>
      <w:r w:rsidR="00F53384" w:rsidRPr="00956AF4">
        <w:rPr>
          <w:rFonts w:ascii="Times New Roman" w:hAnsi="Times New Roman"/>
          <w:sz w:val="24"/>
          <w:szCs w:val="24"/>
        </w:rPr>
        <w:t xml:space="preserve">evel. Similarly, Belay </w:t>
      </w:r>
      <w:r w:rsidR="0028037B">
        <w:rPr>
          <w:rFonts w:ascii="Times New Roman" w:hAnsi="Times New Roman"/>
          <w:sz w:val="24"/>
          <w:szCs w:val="24"/>
        </w:rPr>
        <w:t xml:space="preserve">    </w:t>
      </w:r>
      <w:r w:rsidR="00F53384" w:rsidRPr="00956AF4">
        <w:rPr>
          <w:rFonts w:ascii="Times New Roman" w:hAnsi="Times New Roman"/>
          <w:sz w:val="24"/>
          <w:szCs w:val="24"/>
        </w:rPr>
        <w:t>(</w:t>
      </w:r>
      <w:r w:rsidRPr="00956AF4">
        <w:rPr>
          <w:rFonts w:ascii="Times New Roman" w:hAnsi="Times New Roman"/>
          <w:sz w:val="24"/>
          <w:szCs w:val="24"/>
        </w:rPr>
        <w:t xml:space="preserve"> 998) also reported that, those farmers who made frequent contact with development agents were those who paid their loans back to the lenders in time where as those who had less or no contact were defaulters. </w:t>
      </w:r>
    </w:p>
    <w:p w:rsidR="00097262" w:rsidRPr="00956AF4" w:rsidRDefault="00097262" w:rsidP="00247F5B">
      <w:pPr>
        <w:autoSpaceDE w:val="0"/>
        <w:autoSpaceDN w:val="0"/>
        <w:adjustRightInd w:val="0"/>
        <w:spacing w:after="0" w:line="240" w:lineRule="auto"/>
        <w:ind w:firstLine="720"/>
        <w:rPr>
          <w:rFonts w:ascii="Times New Roman" w:hAnsi="Times New Roman"/>
          <w:sz w:val="24"/>
          <w:szCs w:val="24"/>
        </w:rPr>
      </w:pPr>
    </w:p>
    <w:p w:rsidR="00F744FA" w:rsidRDefault="00F744FA" w:rsidP="00796ABD">
      <w:pPr>
        <w:pStyle w:val="NoSpacing"/>
        <w:tabs>
          <w:tab w:val="left" w:pos="1260"/>
        </w:tabs>
        <w:spacing w:line="360" w:lineRule="auto"/>
        <w:jc w:val="both"/>
        <w:rPr>
          <w:rFonts w:ascii="Times New Roman" w:eastAsia="Calibri" w:hAnsi="Times New Roman"/>
          <w:sz w:val="24"/>
          <w:szCs w:val="24"/>
        </w:rPr>
      </w:pPr>
    </w:p>
    <w:p w:rsidR="009D5337" w:rsidRPr="00956AF4" w:rsidRDefault="00D90369" w:rsidP="00796ABD">
      <w:pPr>
        <w:pStyle w:val="NoSpacing"/>
        <w:tabs>
          <w:tab w:val="left" w:pos="1260"/>
        </w:tabs>
        <w:spacing w:line="360" w:lineRule="auto"/>
        <w:jc w:val="both"/>
        <w:rPr>
          <w:rFonts w:ascii="Times New Roman" w:hAnsi="Times New Roman"/>
          <w:b/>
          <w:sz w:val="24"/>
          <w:szCs w:val="24"/>
        </w:rPr>
      </w:pPr>
      <w:r>
        <w:rPr>
          <w:rFonts w:ascii="Times New Roman" w:hAnsi="Times New Roman"/>
          <w:b/>
          <w:sz w:val="24"/>
          <w:szCs w:val="24"/>
        </w:rPr>
        <w:t xml:space="preserve"> 2.4.1</w:t>
      </w:r>
      <w:r w:rsidR="00796ABD" w:rsidRPr="00956AF4">
        <w:rPr>
          <w:rFonts w:ascii="Times New Roman" w:hAnsi="Times New Roman"/>
          <w:b/>
          <w:sz w:val="24"/>
          <w:szCs w:val="24"/>
        </w:rPr>
        <w:t xml:space="preserve"> World Bank Food Security Project Loan Repayment </w:t>
      </w:r>
      <w:r w:rsidR="009D5337" w:rsidRPr="00956AF4">
        <w:rPr>
          <w:rFonts w:ascii="Times New Roman" w:hAnsi="Times New Roman"/>
          <w:b/>
          <w:sz w:val="24"/>
          <w:szCs w:val="24"/>
        </w:rPr>
        <w:t xml:space="preserve">Performance in  </w:t>
      </w:r>
    </w:p>
    <w:p w:rsidR="00796ABD" w:rsidRPr="00956AF4" w:rsidRDefault="009D5337" w:rsidP="00796ABD">
      <w:pPr>
        <w:pStyle w:val="NoSpacing"/>
        <w:tabs>
          <w:tab w:val="left" w:pos="1260"/>
        </w:tabs>
        <w:spacing w:line="360" w:lineRule="auto"/>
        <w:jc w:val="both"/>
        <w:rPr>
          <w:rFonts w:ascii="Times New Roman" w:hAnsi="Times New Roman"/>
          <w:b/>
          <w:sz w:val="24"/>
          <w:szCs w:val="24"/>
        </w:rPr>
      </w:pPr>
      <w:r w:rsidRPr="00956AF4">
        <w:rPr>
          <w:rFonts w:ascii="Times New Roman" w:hAnsi="Times New Roman"/>
          <w:b/>
          <w:sz w:val="24"/>
          <w:szCs w:val="24"/>
        </w:rPr>
        <w:tab/>
        <w:t xml:space="preserve"> </w:t>
      </w:r>
      <w:proofErr w:type="spellStart"/>
      <w:r w:rsidRPr="00956AF4">
        <w:rPr>
          <w:rFonts w:ascii="Times New Roman" w:hAnsi="Times New Roman"/>
          <w:b/>
          <w:sz w:val="24"/>
          <w:szCs w:val="24"/>
        </w:rPr>
        <w:t>Amhara</w:t>
      </w:r>
      <w:proofErr w:type="spellEnd"/>
      <w:r w:rsidRPr="00956AF4">
        <w:rPr>
          <w:rFonts w:ascii="Times New Roman" w:hAnsi="Times New Roman"/>
          <w:b/>
          <w:sz w:val="24"/>
          <w:szCs w:val="24"/>
        </w:rPr>
        <w:t xml:space="preserve"> Region and in </w:t>
      </w:r>
      <w:proofErr w:type="spellStart"/>
      <w:r w:rsidR="00796ABD" w:rsidRPr="00956AF4">
        <w:rPr>
          <w:rFonts w:ascii="Times New Roman" w:hAnsi="Times New Roman"/>
          <w:b/>
          <w:sz w:val="24"/>
          <w:szCs w:val="24"/>
        </w:rPr>
        <w:t>Menz</w:t>
      </w:r>
      <w:proofErr w:type="spellEnd"/>
      <w:r w:rsidR="00796ABD" w:rsidRPr="00956AF4">
        <w:rPr>
          <w:rFonts w:ascii="Times New Roman" w:hAnsi="Times New Roman"/>
          <w:b/>
          <w:sz w:val="24"/>
          <w:szCs w:val="24"/>
        </w:rPr>
        <w:t xml:space="preserve"> Mama District</w:t>
      </w:r>
    </w:p>
    <w:p w:rsidR="009D5337" w:rsidRPr="00956AF4" w:rsidRDefault="009D5337" w:rsidP="00796ABD">
      <w:pPr>
        <w:pStyle w:val="NoSpacing"/>
        <w:tabs>
          <w:tab w:val="left" w:pos="1260"/>
        </w:tabs>
        <w:spacing w:line="360" w:lineRule="auto"/>
        <w:jc w:val="both"/>
        <w:rPr>
          <w:rFonts w:ascii="Times New Roman" w:hAnsi="Times New Roman"/>
          <w:b/>
          <w:sz w:val="24"/>
          <w:szCs w:val="24"/>
        </w:rPr>
      </w:pPr>
    </w:p>
    <w:p w:rsidR="00747F22" w:rsidRDefault="00D042CB" w:rsidP="00A0663C">
      <w:pPr>
        <w:tabs>
          <w:tab w:val="left" w:pos="3360"/>
        </w:tabs>
        <w:spacing w:line="360" w:lineRule="auto"/>
        <w:jc w:val="both"/>
        <w:rPr>
          <w:rFonts w:ascii="Times New Roman" w:hAnsi="Times New Roman"/>
          <w:color w:val="000000"/>
          <w:sz w:val="24"/>
          <w:szCs w:val="24"/>
        </w:rPr>
      </w:pPr>
      <w:r w:rsidRPr="00956AF4">
        <w:rPr>
          <w:rFonts w:ascii="Times New Roman" w:hAnsi="Times New Roman"/>
        </w:rPr>
        <w:t xml:space="preserve">The Food Security Project (Cr. 3646 ET) is being carried out with long term loan from the IDA, and grant from Canadian and Italian Governments. The project is built on the premise that the best way to strengthen the rural poor is to assist them with the means to make themselves strong and help them to </w:t>
      </w:r>
      <w:r w:rsidRPr="00A0663C">
        <w:rPr>
          <w:rFonts w:ascii="Times New Roman" w:hAnsi="Times New Roman"/>
          <w:sz w:val="24"/>
          <w:szCs w:val="24"/>
        </w:rPr>
        <w:t xml:space="preserve">make responsibility for making </w:t>
      </w:r>
      <w:r w:rsidR="000D32E7" w:rsidRPr="00A0663C">
        <w:rPr>
          <w:rFonts w:ascii="Times New Roman" w:hAnsi="Times New Roman"/>
          <w:sz w:val="24"/>
          <w:szCs w:val="24"/>
        </w:rPr>
        <w:t xml:space="preserve">their own development decisions </w:t>
      </w:r>
      <w:r w:rsidRPr="00A0663C">
        <w:rPr>
          <w:rFonts w:ascii="Times New Roman" w:hAnsi="Times New Roman"/>
          <w:sz w:val="24"/>
          <w:szCs w:val="24"/>
        </w:rPr>
        <w:t>(</w:t>
      </w:r>
      <w:r w:rsidR="00C7369C" w:rsidRPr="00A0663C">
        <w:rPr>
          <w:rFonts w:ascii="Times New Roman" w:hAnsi="Times New Roman"/>
          <w:sz w:val="24"/>
          <w:szCs w:val="24"/>
        </w:rPr>
        <w:t xml:space="preserve">FDRE, </w:t>
      </w:r>
      <w:r w:rsidRPr="00A0663C">
        <w:rPr>
          <w:rFonts w:ascii="Times New Roman" w:hAnsi="Times New Roman"/>
          <w:sz w:val="24"/>
          <w:szCs w:val="24"/>
        </w:rPr>
        <w:t>2002).</w:t>
      </w:r>
      <w:r w:rsidR="00A0663C">
        <w:rPr>
          <w:rFonts w:ascii="Times New Roman" w:hAnsi="Times New Roman"/>
          <w:sz w:val="24"/>
          <w:szCs w:val="24"/>
        </w:rPr>
        <w:t xml:space="preserve"> </w:t>
      </w:r>
      <w:r w:rsidR="00747F22" w:rsidRPr="00A0663C">
        <w:rPr>
          <w:rFonts w:ascii="Times New Roman" w:hAnsi="Times New Roman"/>
          <w:color w:val="000000"/>
          <w:sz w:val="24"/>
          <w:szCs w:val="24"/>
        </w:rPr>
        <w:t xml:space="preserve">The design </w:t>
      </w:r>
      <w:r w:rsidR="00747F22" w:rsidRPr="00A0663C">
        <w:rPr>
          <w:rFonts w:ascii="Times New Roman" w:hAnsi="Times New Roman"/>
          <w:color w:val="000000"/>
          <w:sz w:val="24"/>
          <w:szCs w:val="24"/>
        </w:rPr>
        <w:lastRenderedPageBreak/>
        <w:t xml:space="preserve">of </w:t>
      </w:r>
      <w:r w:rsidR="00747F22" w:rsidRPr="00A0663C">
        <w:rPr>
          <w:rFonts w:ascii="Times New Roman" w:hAnsi="Times New Roman"/>
          <w:sz w:val="24"/>
          <w:szCs w:val="24"/>
        </w:rPr>
        <w:t xml:space="preserve">World Bank Food Security Project </w:t>
      </w:r>
      <w:r w:rsidR="00747F22" w:rsidRPr="00A0663C">
        <w:rPr>
          <w:rFonts w:ascii="Times New Roman" w:hAnsi="Times New Roman"/>
          <w:color w:val="000000"/>
          <w:sz w:val="24"/>
          <w:szCs w:val="24"/>
        </w:rPr>
        <w:t>is based on government food security strategy. This project is designed under the national food security strategy prepared in 1996 which is up dated in March 2002</w:t>
      </w:r>
      <w:r w:rsidR="000D32E7" w:rsidRPr="00A0663C">
        <w:rPr>
          <w:rFonts w:ascii="Times New Roman" w:hAnsi="Times New Roman"/>
          <w:color w:val="000000"/>
          <w:sz w:val="24"/>
          <w:szCs w:val="24"/>
        </w:rPr>
        <w:t xml:space="preserve"> </w:t>
      </w:r>
      <w:r w:rsidR="000D32E7" w:rsidRPr="00A0663C">
        <w:rPr>
          <w:rFonts w:ascii="Times New Roman" w:hAnsi="Times New Roman"/>
          <w:sz w:val="24"/>
          <w:szCs w:val="24"/>
        </w:rPr>
        <w:t>(FDRE, 2002)</w:t>
      </w:r>
      <w:r w:rsidR="00A0663C">
        <w:rPr>
          <w:rFonts w:ascii="Times New Roman" w:hAnsi="Times New Roman"/>
          <w:sz w:val="24"/>
          <w:szCs w:val="24"/>
        </w:rPr>
        <w:t xml:space="preserve">. </w:t>
      </w:r>
      <w:r w:rsidR="00747F22" w:rsidRPr="00A0663C">
        <w:rPr>
          <w:rFonts w:ascii="Times New Roman" w:hAnsi="Times New Roman"/>
          <w:color w:val="000000"/>
          <w:sz w:val="24"/>
          <w:szCs w:val="24"/>
        </w:rPr>
        <w:t>The project is built on the concept that the best way to strengthen men and women is to assets them with the means to make themselves strong and help them to take responsibility for making their own development decision .The project therefore focus on helping community do things them self and empowerment communities and households to build their asset and income.</w:t>
      </w:r>
      <w:r w:rsidR="00A0663C">
        <w:rPr>
          <w:rFonts w:ascii="Times New Roman" w:hAnsi="Times New Roman"/>
          <w:color w:val="000000"/>
          <w:sz w:val="24"/>
          <w:szCs w:val="24"/>
        </w:rPr>
        <w:t xml:space="preserve"> It </w:t>
      </w:r>
      <w:r w:rsidR="000D3330" w:rsidRPr="00A0663C">
        <w:rPr>
          <w:rFonts w:ascii="Times New Roman" w:hAnsi="Times New Roman"/>
          <w:color w:val="000000"/>
          <w:sz w:val="24"/>
          <w:szCs w:val="24"/>
        </w:rPr>
        <w:t>has three o</w:t>
      </w:r>
      <w:r w:rsidR="00747F22" w:rsidRPr="00A0663C">
        <w:rPr>
          <w:rFonts w:ascii="Times New Roman" w:hAnsi="Times New Roman"/>
          <w:color w:val="000000"/>
          <w:sz w:val="24"/>
          <w:szCs w:val="24"/>
        </w:rPr>
        <w:t>verriding objectives</w:t>
      </w:r>
      <w:r w:rsidR="00A0663C" w:rsidRPr="00A0663C">
        <w:rPr>
          <w:rFonts w:ascii="Times New Roman" w:hAnsi="Times New Roman"/>
          <w:color w:val="000000"/>
          <w:sz w:val="24"/>
          <w:szCs w:val="24"/>
        </w:rPr>
        <w:t>: t</w:t>
      </w:r>
      <w:r w:rsidR="00747F22" w:rsidRPr="00A0663C">
        <w:rPr>
          <w:rFonts w:ascii="Times New Roman" w:hAnsi="Times New Roman"/>
          <w:color w:val="000000"/>
          <w:sz w:val="24"/>
          <w:szCs w:val="24"/>
        </w:rPr>
        <w:t>o increase access to food for poorer rural households and all their members by</w:t>
      </w:r>
      <w:r w:rsidR="00A0663C" w:rsidRPr="00A0663C">
        <w:rPr>
          <w:rFonts w:ascii="Times New Roman" w:hAnsi="Times New Roman"/>
          <w:color w:val="000000"/>
          <w:sz w:val="24"/>
          <w:szCs w:val="24"/>
        </w:rPr>
        <w:t xml:space="preserve"> and i</w:t>
      </w:r>
      <w:r w:rsidR="00747F22" w:rsidRPr="00A0663C">
        <w:rPr>
          <w:rFonts w:ascii="Times New Roman" w:hAnsi="Times New Roman"/>
          <w:color w:val="000000"/>
          <w:sz w:val="24"/>
          <w:szCs w:val="24"/>
        </w:rPr>
        <w:t>mproving their resource base and</w:t>
      </w:r>
      <w:r w:rsidR="00A0663C" w:rsidRPr="00A0663C">
        <w:rPr>
          <w:rFonts w:ascii="Times New Roman" w:hAnsi="Times New Roman"/>
          <w:color w:val="000000"/>
          <w:sz w:val="24"/>
          <w:szCs w:val="24"/>
        </w:rPr>
        <w:t xml:space="preserve"> i</w:t>
      </w:r>
      <w:r w:rsidR="00747F22" w:rsidRPr="00A0663C">
        <w:rPr>
          <w:rFonts w:ascii="Times New Roman" w:hAnsi="Times New Roman"/>
          <w:color w:val="000000"/>
          <w:sz w:val="24"/>
          <w:szCs w:val="24"/>
        </w:rPr>
        <w:t>ncrease their income and employment</w:t>
      </w:r>
      <w:r w:rsidR="00A0663C" w:rsidRPr="00A0663C">
        <w:rPr>
          <w:rFonts w:ascii="Times New Roman" w:hAnsi="Times New Roman"/>
          <w:color w:val="000000"/>
          <w:sz w:val="24"/>
          <w:szCs w:val="24"/>
        </w:rPr>
        <w:t>, i</w:t>
      </w:r>
      <w:r w:rsidR="00747F22" w:rsidRPr="00A0663C">
        <w:rPr>
          <w:rFonts w:ascii="Times New Roman" w:hAnsi="Times New Roman"/>
          <w:color w:val="000000"/>
          <w:sz w:val="24"/>
          <w:szCs w:val="24"/>
        </w:rPr>
        <w:t>mplementing community based chilled growth promotion program</w:t>
      </w:r>
      <w:r w:rsidR="00A0663C" w:rsidRPr="00A0663C">
        <w:rPr>
          <w:rFonts w:ascii="Times New Roman" w:hAnsi="Times New Roman"/>
          <w:color w:val="000000"/>
          <w:sz w:val="24"/>
          <w:szCs w:val="24"/>
        </w:rPr>
        <w:t>, and r</w:t>
      </w:r>
      <w:r w:rsidR="00747F22" w:rsidRPr="00A0663C">
        <w:rPr>
          <w:rFonts w:ascii="Times New Roman" w:hAnsi="Times New Roman"/>
          <w:color w:val="000000"/>
          <w:sz w:val="24"/>
          <w:szCs w:val="24"/>
        </w:rPr>
        <w:t xml:space="preserve">educing the high food marketing margins between surplus and deficit </w:t>
      </w:r>
      <w:r w:rsidR="00A0663C">
        <w:rPr>
          <w:rFonts w:ascii="Times New Roman" w:hAnsi="Times New Roman"/>
          <w:color w:val="000000"/>
          <w:sz w:val="24"/>
          <w:szCs w:val="24"/>
        </w:rPr>
        <w:t>regio</w:t>
      </w:r>
      <w:r w:rsidR="00747F22" w:rsidRPr="00A0663C">
        <w:rPr>
          <w:rFonts w:ascii="Times New Roman" w:hAnsi="Times New Roman"/>
          <w:color w:val="000000"/>
          <w:sz w:val="24"/>
          <w:szCs w:val="24"/>
        </w:rPr>
        <w:t>n</w:t>
      </w:r>
      <w:r w:rsidR="00A0663C">
        <w:rPr>
          <w:rFonts w:ascii="Times New Roman" w:hAnsi="Times New Roman"/>
          <w:color w:val="000000"/>
          <w:sz w:val="24"/>
          <w:szCs w:val="24"/>
        </w:rPr>
        <w:t xml:space="preserve">. </w:t>
      </w:r>
      <w:r w:rsidR="00747F22" w:rsidRPr="00A0663C">
        <w:rPr>
          <w:rFonts w:ascii="Times New Roman" w:hAnsi="Times New Roman"/>
          <w:color w:val="000000"/>
          <w:sz w:val="24"/>
          <w:szCs w:val="24"/>
        </w:rPr>
        <w:t>To achieve this aims fund for the project will be available through the component described below. These components allow number of activities within the regional food security program to be under taken.</w:t>
      </w:r>
    </w:p>
    <w:p w:rsidR="00A0663C" w:rsidRPr="00A0663C" w:rsidRDefault="00A0663C" w:rsidP="00A0663C">
      <w:pPr>
        <w:tabs>
          <w:tab w:val="left" w:pos="3360"/>
        </w:tabs>
        <w:spacing w:line="360" w:lineRule="auto"/>
        <w:jc w:val="both"/>
        <w:rPr>
          <w:rFonts w:ascii="Times New Roman" w:hAnsi="Times New Roman"/>
          <w:color w:val="000000"/>
          <w:sz w:val="24"/>
          <w:szCs w:val="24"/>
        </w:rPr>
      </w:pPr>
    </w:p>
    <w:p w:rsidR="00747F22" w:rsidRPr="00A0663C" w:rsidRDefault="00747F22" w:rsidP="00A0663C">
      <w:pPr>
        <w:spacing w:line="360" w:lineRule="auto"/>
        <w:jc w:val="both"/>
        <w:rPr>
          <w:rFonts w:ascii="Times New Roman" w:hAnsi="Times New Roman"/>
          <w:color w:val="000000"/>
          <w:sz w:val="24"/>
          <w:szCs w:val="24"/>
        </w:rPr>
      </w:pPr>
      <w:r w:rsidRPr="00A0663C">
        <w:rPr>
          <w:rFonts w:ascii="Times New Roman" w:hAnsi="Times New Roman"/>
          <w:color w:val="000000"/>
          <w:sz w:val="24"/>
          <w:szCs w:val="24"/>
        </w:rPr>
        <w:t>The majority of proj</w:t>
      </w:r>
      <w:r w:rsidR="000D3330" w:rsidRPr="00A0663C">
        <w:rPr>
          <w:rFonts w:ascii="Times New Roman" w:hAnsi="Times New Roman"/>
          <w:color w:val="000000"/>
          <w:sz w:val="24"/>
          <w:szCs w:val="24"/>
        </w:rPr>
        <w:t>ect fund will flow through the d</w:t>
      </w:r>
      <w:r w:rsidRPr="00A0663C">
        <w:rPr>
          <w:rFonts w:ascii="Times New Roman" w:hAnsi="Times New Roman"/>
          <w:color w:val="000000"/>
          <w:sz w:val="24"/>
          <w:szCs w:val="24"/>
        </w:rPr>
        <w:t xml:space="preserve">istrict to the </w:t>
      </w:r>
      <w:proofErr w:type="spellStart"/>
      <w:r w:rsidRPr="00191256">
        <w:rPr>
          <w:rFonts w:ascii="Times New Roman" w:hAnsi="Times New Roman"/>
          <w:i/>
          <w:color w:val="000000"/>
          <w:sz w:val="24"/>
          <w:szCs w:val="24"/>
        </w:rPr>
        <w:t>Keb</w:t>
      </w:r>
      <w:r w:rsidR="00A0663C" w:rsidRPr="00191256">
        <w:rPr>
          <w:rFonts w:ascii="Times New Roman" w:hAnsi="Times New Roman"/>
          <w:i/>
          <w:color w:val="000000"/>
          <w:sz w:val="24"/>
          <w:szCs w:val="24"/>
        </w:rPr>
        <w:t>e</w:t>
      </w:r>
      <w:r w:rsidRPr="00191256">
        <w:rPr>
          <w:rFonts w:ascii="Times New Roman" w:hAnsi="Times New Roman"/>
          <w:i/>
          <w:color w:val="000000"/>
          <w:sz w:val="24"/>
          <w:szCs w:val="24"/>
        </w:rPr>
        <w:t>lle</w:t>
      </w:r>
      <w:proofErr w:type="spellEnd"/>
      <w:r w:rsidRPr="00A0663C">
        <w:rPr>
          <w:rFonts w:ascii="Times New Roman" w:hAnsi="Times New Roman"/>
          <w:color w:val="000000"/>
          <w:sz w:val="24"/>
          <w:szCs w:val="24"/>
        </w:rPr>
        <w:t xml:space="preserve"> and are intended to fund projects generated by the individuals and groups within the community. Community in this project refers to any group of individuals with common interest found within the village. It may be for example group of 5 or more farmers, a community based organization or cooperative. While proposals may be generated that benefit the entire community.</w:t>
      </w:r>
    </w:p>
    <w:p w:rsidR="003F58DF" w:rsidRDefault="00191256" w:rsidP="00747F22">
      <w:pPr>
        <w:spacing w:line="360" w:lineRule="auto"/>
        <w:rPr>
          <w:rFonts w:ascii="Times New Roman" w:hAnsi="Times New Roman"/>
          <w:color w:val="000000"/>
          <w:sz w:val="24"/>
          <w:szCs w:val="24"/>
        </w:rPr>
      </w:pPr>
      <w:r>
        <w:rPr>
          <w:rFonts w:ascii="Times New Roman" w:hAnsi="Times New Roman"/>
          <w:color w:val="000000"/>
          <w:sz w:val="24"/>
          <w:szCs w:val="24"/>
        </w:rPr>
        <w:t>T</w:t>
      </w:r>
      <w:r w:rsidR="00747F22" w:rsidRPr="00956AF4">
        <w:rPr>
          <w:rFonts w:ascii="Times New Roman" w:hAnsi="Times New Roman"/>
          <w:color w:val="000000"/>
          <w:sz w:val="24"/>
          <w:szCs w:val="24"/>
        </w:rPr>
        <w:t>he project has several innovative features it will be important to make sure new approach work in limited areas before being expanded to wider areas.</w:t>
      </w:r>
    </w:p>
    <w:p w:rsidR="000D3330" w:rsidRPr="00956AF4" w:rsidRDefault="000D3330" w:rsidP="00747F22">
      <w:pPr>
        <w:spacing w:line="360" w:lineRule="auto"/>
        <w:rPr>
          <w:rFonts w:ascii="Times New Roman" w:hAnsi="Times New Roman"/>
          <w:color w:val="000000"/>
          <w:sz w:val="24"/>
          <w:szCs w:val="24"/>
        </w:rPr>
      </w:pPr>
    </w:p>
    <w:p w:rsidR="006E1D45" w:rsidRDefault="00260980" w:rsidP="00236740">
      <w:pPr>
        <w:spacing w:line="360" w:lineRule="auto"/>
        <w:jc w:val="both"/>
        <w:rPr>
          <w:rFonts w:ascii="Times New Roman" w:hAnsi="Times New Roman"/>
          <w:color w:val="000000"/>
          <w:sz w:val="24"/>
          <w:szCs w:val="24"/>
        </w:rPr>
      </w:pPr>
      <w:r w:rsidRPr="00956AF4">
        <w:rPr>
          <w:rFonts w:ascii="Times New Roman" w:hAnsi="Times New Roman"/>
          <w:color w:val="000000"/>
          <w:sz w:val="24"/>
          <w:szCs w:val="24"/>
        </w:rPr>
        <w:t xml:space="preserve">In the ANRS the project has been </w:t>
      </w:r>
      <w:r w:rsidR="005F59E7" w:rsidRPr="00956AF4">
        <w:rPr>
          <w:rFonts w:ascii="Times New Roman" w:hAnsi="Times New Roman"/>
          <w:color w:val="000000"/>
          <w:sz w:val="24"/>
          <w:szCs w:val="24"/>
        </w:rPr>
        <w:t>financed</w:t>
      </w:r>
      <w:r w:rsidR="003F58DF" w:rsidRPr="00956AF4">
        <w:rPr>
          <w:rFonts w:ascii="Times New Roman" w:hAnsi="Times New Roman"/>
          <w:color w:val="000000"/>
          <w:sz w:val="24"/>
          <w:szCs w:val="24"/>
        </w:rPr>
        <w:t xml:space="preserve"> </w:t>
      </w:r>
      <w:r w:rsidR="00BF1DE4" w:rsidRPr="00956AF4">
        <w:rPr>
          <w:rFonts w:ascii="Times New Roman" w:hAnsi="Times New Roman"/>
          <w:color w:val="000000"/>
          <w:sz w:val="24"/>
          <w:szCs w:val="24"/>
        </w:rPr>
        <w:t xml:space="preserve">for </w:t>
      </w:r>
      <w:r w:rsidRPr="00956AF4">
        <w:rPr>
          <w:rFonts w:ascii="Times New Roman" w:hAnsi="Times New Roman"/>
          <w:color w:val="000000"/>
          <w:sz w:val="24"/>
          <w:szCs w:val="24"/>
        </w:rPr>
        <w:t xml:space="preserve">33 </w:t>
      </w:r>
      <w:r w:rsidR="003F58DF" w:rsidRPr="00956AF4">
        <w:rPr>
          <w:rFonts w:ascii="Times New Roman" w:hAnsi="Times New Roman"/>
          <w:color w:val="000000"/>
          <w:sz w:val="24"/>
          <w:szCs w:val="24"/>
        </w:rPr>
        <w:t>districts</w:t>
      </w:r>
      <w:r w:rsidRPr="00956AF4">
        <w:rPr>
          <w:rFonts w:ascii="Times New Roman" w:hAnsi="Times New Roman"/>
          <w:color w:val="000000"/>
          <w:sz w:val="24"/>
          <w:szCs w:val="24"/>
        </w:rPr>
        <w:t>.</w:t>
      </w:r>
      <w:r w:rsidR="003F58DF" w:rsidRPr="00956AF4">
        <w:rPr>
          <w:rFonts w:ascii="Times New Roman" w:hAnsi="Times New Roman"/>
          <w:color w:val="000000"/>
          <w:sz w:val="24"/>
          <w:szCs w:val="24"/>
        </w:rPr>
        <w:t xml:space="preserve"> </w:t>
      </w:r>
      <w:r w:rsidR="005F59E7" w:rsidRPr="00956AF4">
        <w:rPr>
          <w:rFonts w:ascii="Times New Roman" w:hAnsi="Times New Roman"/>
          <w:color w:val="000000"/>
          <w:sz w:val="24"/>
          <w:szCs w:val="24"/>
        </w:rPr>
        <w:t>In the 33 districts the project has</w:t>
      </w:r>
      <w:r w:rsidR="00BF1DE4" w:rsidRPr="00956AF4">
        <w:rPr>
          <w:rFonts w:ascii="Times New Roman" w:hAnsi="Times New Roman"/>
          <w:color w:val="000000"/>
          <w:sz w:val="24"/>
          <w:szCs w:val="24"/>
        </w:rPr>
        <w:t xml:space="preserve"> 151,383 HHs</w:t>
      </w:r>
      <w:r w:rsidR="005F59E7" w:rsidRPr="00956AF4">
        <w:rPr>
          <w:rFonts w:ascii="Times New Roman" w:hAnsi="Times New Roman"/>
          <w:color w:val="000000"/>
          <w:sz w:val="24"/>
          <w:szCs w:val="24"/>
        </w:rPr>
        <w:t xml:space="preserve"> (beneficiaries)</w:t>
      </w:r>
      <w:r w:rsidR="00BF1DE4" w:rsidRPr="00956AF4">
        <w:rPr>
          <w:rFonts w:ascii="Times New Roman" w:hAnsi="Times New Roman"/>
          <w:color w:val="000000"/>
          <w:sz w:val="24"/>
          <w:szCs w:val="24"/>
        </w:rPr>
        <w:t xml:space="preserve"> from 2002 to 2009 203,446,972 ETB was financed loan from the project. </w:t>
      </w:r>
      <w:r w:rsidR="003F58DF" w:rsidRPr="00956AF4">
        <w:rPr>
          <w:rFonts w:ascii="Times New Roman" w:hAnsi="Times New Roman"/>
          <w:color w:val="000000"/>
          <w:sz w:val="24"/>
          <w:szCs w:val="24"/>
        </w:rPr>
        <w:t xml:space="preserve">In all these districts from 2002 up to 2009 there are </w:t>
      </w:r>
      <w:r w:rsidR="00BF1DE4" w:rsidRPr="00956AF4">
        <w:rPr>
          <w:rFonts w:ascii="Times New Roman" w:hAnsi="Times New Roman"/>
          <w:color w:val="000000"/>
          <w:sz w:val="24"/>
          <w:szCs w:val="24"/>
        </w:rPr>
        <w:t xml:space="preserve">101,872 </w:t>
      </w:r>
      <w:r w:rsidR="003F58DF" w:rsidRPr="00956AF4">
        <w:rPr>
          <w:rFonts w:ascii="Times New Roman" w:hAnsi="Times New Roman"/>
          <w:color w:val="000000"/>
          <w:sz w:val="24"/>
          <w:szCs w:val="24"/>
        </w:rPr>
        <w:t xml:space="preserve">males and </w:t>
      </w:r>
      <w:r w:rsidR="00BF1DE4" w:rsidRPr="00956AF4">
        <w:rPr>
          <w:rFonts w:ascii="Times New Roman" w:hAnsi="Times New Roman"/>
          <w:color w:val="000000"/>
          <w:sz w:val="24"/>
          <w:szCs w:val="24"/>
        </w:rPr>
        <w:t xml:space="preserve">49511 </w:t>
      </w:r>
      <w:r w:rsidR="003F58DF" w:rsidRPr="00956AF4">
        <w:rPr>
          <w:rFonts w:ascii="Times New Roman" w:hAnsi="Times New Roman"/>
          <w:color w:val="000000"/>
          <w:sz w:val="24"/>
          <w:szCs w:val="24"/>
        </w:rPr>
        <w:t>females that have been beneficiaries of the project. Of these male constitutes</w:t>
      </w:r>
      <w:r w:rsidR="00BF1DE4" w:rsidRPr="00956AF4">
        <w:rPr>
          <w:rFonts w:ascii="Times New Roman" w:hAnsi="Times New Roman"/>
          <w:color w:val="000000"/>
          <w:sz w:val="24"/>
          <w:szCs w:val="24"/>
        </w:rPr>
        <w:t xml:space="preserve"> 67 </w:t>
      </w:r>
      <w:r w:rsidR="003F58DF" w:rsidRPr="00956AF4">
        <w:rPr>
          <w:rFonts w:ascii="Times New Roman" w:hAnsi="Times New Roman"/>
          <w:color w:val="000000"/>
          <w:sz w:val="24"/>
          <w:szCs w:val="24"/>
        </w:rPr>
        <w:t xml:space="preserve">percent and female constitutes </w:t>
      </w:r>
      <w:r w:rsidR="00BF1DE4" w:rsidRPr="00956AF4">
        <w:rPr>
          <w:rFonts w:ascii="Times New Roman" w:hAnsi="Times New Roman"/>
          <w:color w:val="000000"/>
          <w:sz w:val="24"/>
          <w:szCs w:val="24"/>
        </w:rPr>
        <w:t xml:space="preserve">33 </w:t>
      </w:r>
      <w:r w:rsidR="003F58DF" w:rsidRPr="00956AF4">
        <w:rPr>
          <w:rFonts w:ascii="Times New Roman" w:hAnsi="Times New Roman"/>
          <w:color w:val="000000"/>
          <w:sz w:val="24"/>
          <w:szCs w:val="24"/>
        </w:rPr>
        <w:t>percent.</w:t>
      </w:r>
      <w:r w:rsidR="00BF1DE4" w:rsidRPr="00956AF4">
        <w:rPr>
          <w:rFonts w:ascii="Times New Roman" w:hAnsi="Times New Roman"/>
          <w:color w:val="000000"/>
          <w:sz w:val="24"/>
          <w:szCs w:val="24"/>
        </w:rPr>
        <w:t xml:space="preserve"> </w:t>
      </w:r>
      <w:r w:rsidR="006E1D45" w:rsidRPr="00956AF4">
        <w:rPr>
          <w:rFonts w:ascii="Times New Roman" w:hAnsi="Times New Roman"/>
          <w:color w:val="000000"/>
          <w:sz w:val="24"/>
          <w:szCs w:val="24"/>
        </w:rPr>
        <w:t xml:space="preserve">The following table shows that the loan </w:t>
      </w:r>
      <w:r w:rsidR="0082722D" w:rsidRPr="00956AF4">
        <w:rPr>
          <w:rFonts w:ascii="Times New Roman" w:hAnsi="Times New Roman"/>
          <w:color w:val="000000"/>
          <w:sz w:val="24"/>
          <w:szCs w:val="24"/>
        </w:rPr>
        <w:t>of WBFSP to be repaid and repaid by the beneficiaries of the respective districts up to July 2009</w:t>
      </w:r>
      <w:r w:rsidR="006E1D45" w:rsidRPr="00956AF4">
        <w:rPr>
          <w:rFonts w:ascii="Times New Roman" w:hAnsi="Times New Roman"/>
          <w:color w:val="000000"/>
          <w:sz w:val="24"/>
          <w:szCs w:val="24"/>
        </w:rPr>
        <w:t xml:space="preserve"> in ANRS.</w:t>
      </w:r>
    </w:p>
    <w:p w:rsidR="009E5E7A" w:rsidRDefault="00C352B8" w:rsidP="00236740">
      <w:pPr>
        <w:spacing w:line="360" w:lineRule="auto"/>
        <w:jc w:val="both"/>
        <w:rPr>
          <w:rFonts w:ascii="Times New Roman" w:hAnsi="Times New Roman"/>
          <w:b/>
          <w:color w:val="000000"/>
          <w:sz w:val="24"/>
          <w:szCs w:val="24"/>
        </w:rPr>
      </w:pPr>
      <w:r>
        <w:rPr>
          <w:rFonts w:ascii="Times New Roman" w:hAnsi="Times New Roman"/>
          <w:b/>
          <w:color w:val="000000"/>
          <w:sz w:val="24"/>
          <w:szCs w:val="24"/>
        </w:rPr>
        <w:lastRenderedPageBreak/>
        <w:t>Table 1 Loan repayment p</w:t>
      </w:r>
      <w:r w:rsidR="007E0349" w:rsidRPr="00956AF4">
        <w:rPr>
          <w:rFonts w:ascii="Times New Roman" w:hAnsi="Times New Roman"/>
          <w:b/>
          <w:color w:val="000000"/>
          <w:sz w:val="24"/>
          <w:szCs w:val="24"/>
        </w:rPr>
        <w:t>erformance of the WBFSP in ANRS</w:t>
      </w:r>
      <w:r w:rsidR="00B465F9">
        <w:rPr>
          <w:rFonts w:ascii="Times New Roman" w:hAnsi="Times New Roman"/>
          <w:b/>
          <w:color w:val="000000"/>
          <w:sz w:val="24"/>
          <w:szCs w:val="24"/>
        </w:rPr>
        <w:t xml:space="preserve"> as of June 2009</w:t>
      </w:r>
    </w:p>
    <w:tbl>
      <w:tblPr>
        <w:tblW w:w="8284" w:type="dxa"/>
        <w:tblCellMar>
          <w:left w:w="0" w:type="dxa"/>
          <w:right w:w="0" w:type="dxa"/>
        </w:tblCellMar>
        <w:tblLook w:val="0000"/>
      </w:tblPr>
      <w:tblGrid>
        <w:gridCol w:w="2124"/>
        <w:gridCol w:w="1707"/>
        <w:gridCol w:w="2193"/>
        <w:gridCol w:w="2260"/>
      </w:tblGrid>
      <w:tr w:rsidR="00B465F9" w:rsidRPr="00B465F9">
        <w:trPr>
          <w:trHeight w:val="773"/>
        </w:trPr>
        <w:tc>
          <w:tcPr>
            <w:tcW w:w="2124" w:type="dxa"/>
            <w:tcBorders>
              <w:top w:val="single" w:sz="4" w:space="0" w:color="auto"/>
              <w:bottom w:val="single" w:sz="4" w:space="0" w:color="auto"/>
            </w:tcBorders>
            <w:shd w:val="clear" w:color="auto" w:fill="auto"/>
            <w:tcMar>
              <w:top w:w="15" w:type="dxa"/>
              <w:left w:w="144" w:type="dxa"/>
              <w:bottom w:w="0" w:type="dxa"/>
              <w:right w:w="144" w:type="dxa"/>
            </w:tcMar>
            <w:vAlign w:val="bottom"/>
          </w:tcPr>
          <w:p w:rsidR="00B465F9" w:rsidRPr="00B465F9" w:rsidRDefault="00B465F9" w:rsidP="00191256">
            <w:pPr>
              <w:spacing w:after="0" w:line="360" w:lineRule="auto"/>
              <w:textAlignment w:val="bottom"/>
              <w:rPr>
                <w:rFonts w:ascii="Times New Roman" w:eastAsia="Times New Roman" w:hAnsi="Times New Roman"/>
                <w:color w:val="EEECE1"/>
                <w:kern w:val="24"/>
                <w:sz w:val="24"/>
                <w:szCs w:val="24"/>
              </w:rPr>
            </w:pPr>
            <w:r w:rsidRPr="00B465F9">
              <w:rPr>
                <w:rFonts w:ascii="Times New Roman" w:eastAsia="Times New Roman" w:hAnsi="Times New Roman"/>
                <w:color w:val="000000"/>
                <w:kern w:val="24"/>
                <w:sz w:val="24"/>
                <w:szCs w:val="24"/>
              </w:rPr>
              <w:t>Districts</w:t>
            </w:r>
          </w:p>
        </w:tc>
        <w:tc>
          <w:tcPr>
            <w:tcW w:w="1707" w:type="dxa"/>
            <w:tcBorders>
              <w:top w:val="single" w:sz="4" w:space="0" w:color="auto"/>
              <w:bottom w:val="single" w:sz="4" w:space="0" w:color="auto"/>
            </w:tcBorders>
            <w:shd w:val="clear" w:color="auto" w:fill="auto"/>
            <w:tcMar>
              <w:top w:w="15" w:type="dxa"/>
              <w:left w:w="144" w:type="dxa"/>
              <w:bottom w:w="0" w:type="dxa"/>
              <w:right w:w="144" w:type="dxa"/>
            </w:tcMar>
            <w:vAlign w:val="bottom"/>
          </w:tcPr>
          <w:p w:rsidR="00B465F9" w:rsidRPr="00B465F9" w:rsidRDefault="00B465F9" w:rsidP="00191256">
            <w:pPr>
              <w:spacing w:after="0" w:line="360" w:lineRule="auto"/>
              <w:textAlignment w:val="bottom"/>
              <w:rPr>
                <w:rFonts w:ascii="Times New Roman" w:eastAsia="Times New Roman" w:hAnsi="Times New Roman"/>
                <w:color w:val="EEECE1"/>
                <w:kern w:val="24"/>
                <w:sz w:val="24"/>
                <w:szCs w:val="24"/>
              </w:rPr>
            </w:pPr>
            <w:r w:rsidRPr="00B465F9">
              <w:rPr>
                <w:rFonts w:ascii="Times New Roman" w:eastAsia="Times New Roman" w:hAnsi="Times New Roman"/>
                <w:color w:val="000000"/>
                <w:kern w:val="24"/>
                <w:sz w:val="24"/>
                <w:szCs w:val="24"/>
              </w:rPr>
              <w:t>T</w:t>
            </w:r>
            <w:r w:rsidR="00191256">
              <w:rPr>
                <w:rFonts w:ascii="Times New Roman" w:eastAsia="Times New Roman" w:hAnsi="Times New Roman"/>
                <w:color w:val="000000"/>
                <w:kern w:val="24"/>
                <w:sz w:val="24"/>
                <w:szCs w:val="24"/>
              </w:rPr>
              <w:t>o</w:t>
            </w:r>
            <w:r w:rsidRPr="00B465F9">
              <w:rPr>
                <w:rFonts w:ascii="Times New Roman" w:eastAsia="Times New Roman" w:hAnsi="Times New Roman"/>
                <w:color w:val="000000"/>
                <w:kern w:val="24"/>
                <w:sz w:val="24"/>
                <w:szCs w:val="24"/>
              </w:rPr>
              <w:t xml:space="preserve"> </w:t>
            </w:r>
            <w:r w:rsidR="00191256">
              <w:rPr>
                <w:rFonts w:ascii="Times New Roman" w:eastAsia="Times New Roman" w:hAnsi="Times New Roman"/>
                <w:color w:val="000000"/>
                <w:kern w:val="24"/>
                <w:sz w:val="24"/>
                <w:szCs w:val="24"/>
              </w:rPr>
              <w:t>be</w:t>
            </w:r>
            <w:r w:rsidRPr="00B465F9">
              <w:rPr>
                <w:rFonts w:ascii="Times New Roman" w:eastAsia="Times New Roman" w:hAnsi="Times New Roman"/>
                <w:color w:val="000000"/>
                <w:kern w:val="24"/>
                <w:sz w:val="24"/>
                <w:szCs w:val="24"/>
              </w:rPr>
              <w:t xml:space="preserve"> </w:t>
            </w:r>
            <w:proofErr w:type="spellStart"/>
            <w:r w:rsidR="00191256">
              <w:rPr>
                <w:rFonts w:ascii="Times New Roman" w:eastAsia="Times New Roman" w:hAnsi="Times New Roman"/>
                <w:color w:val="000000"/>
                <w:kern w:val="24"/>
                <w:sz w:val="24"/>
                <w:szCs w:val="24"/>
              </w:rPr>
              <w:t>repayed</w:t>
            </w:r>
            <w:proofErr w:type="spellEnd"/>
          </w:p>
        </w:tc>
        <w:tc>
          <w:tcPr>
            <w:tcW w:w="2193" w:type="dxa"/>
            <w:tcBorders>
              <w:top w:val="single" w:sz="4" w:space="0" w:color="auto"/>
              <w:bottom w:val="single" w:sz="4" w:space="0" w:color="auto"/>
            </w:tcBorders>
            <w:shd w:val="clear" w:color="auto" w:fill="auto"/>
            <w:tcMar>
              <w:top w:w="15" w:type="dxa"/>
              <w:left w:w="144" w:type="dxa"/>
              <w:bottom w:w="0" w:type="dxa"/>
              <w:right w:w="144" w:type="dxa"/>
            </w:tcMar>
            <w:vAlign w:val="bottom"/>
          </w:tcPr>
          <w:p w:rsidR="00B465F9" w:rsidRPr="00B465F9" w:rsidRDefault="00B465F9" w:rsidP="00191256">
            <w:pPr>
              <w:spacing w:after="0" w:line="360" w:lineRule="auto"/>
              <w:textAlignment w:val="bottom"/>
              <w:rPr>
                <w:rFonts w:ascii="Times New Roman" w:eastAsia="Times New Roman" w:hAnsi="Times New Roman"/>
                <w:color w:val="EEECE1"/>
                <w:kern w:val="24"/>
                <w:sz w:val="24"/>
                <w:szCs w:val="24"/>
              </w:rPr>
            </w:pPr>
            <w:r w:rsidRPr="00B465F9">
              <w:rPr>
                <w:rFonts w:ascii="Times New Roman" w:eastAsia="Times New Roman" w:hAnsi="Times New Roman"/>
                <w:color w:val="000000"/>
                <w:kern w:val="24"/>
                <w:sz w:val="24"/>
                <w:szCs w:val="24"/>
              </w:rPr>
              <w:t>Repayment June2009</w:t>
            </w:r>
          </w:p>
        </w:tc>
        <w:tc>
          <w:tcPr>
            <w:tcW w:w="2260" w:type="dxa"/>
            <w:tcBorders>
              <w:top w:val="single" w:sz="4" w:space="0" w:color="auto"/>
              <w:bottom w:val="single" w:sz="4" w:space="0" w:color="auto"/>
            </w:tcBorders>
            <w:shd w:val="clear" w:color="auto" w:fill="auto"/>
            <w:tcMar>
              <w:top w:w="15" w:type="dxa"/>
              <w:left w:w="144" w:type="dxa"/>
              <w:bottom w:w="0" w:type="dxa"/>
              <w:right w:w="144" w:type="dxa"/>
            </w:tcMar>
            <w:vAlign w:val="bottom"/>
          </w:tcPr>
          <w:p w:rsidR="00B465F9" w:rsidRPr="00B465F9" w:rsidRDefault="00191256" w:rsidP="00594814">
            <w:pPr>
              <w:spacing w:after="0" w:line="360" w:lineRule="auto"/>
              <w:textAlignment w:val="bottom"/>
              <w:rPr>
                <w:rFonts w:ascii="Times New Roman" w:eastAsia="Times New Roman" w:hAnsi="Times New Roman"/>
                <w:b/>
                <w:bCs/>
                <w:color w:val="EEECE1"/>
                <w:kern w:val="24"/>
                <w:sz w:val="24"/>
                <w:szCs w:val="24"/>
              </w:rPr>
            </w:pPr>
            <w:r>
              <w:rPr>
                <w:rFonts w:ascii="Times New Roman" w:eastAsia="Times New Roman" w:hAnsi="Times New Roman"/>
                <w:color w:val="000000"/>
                <w:kern w:val="24"/>
                <w:sz w:val="24"/>
                <w:szCs w:val="24"/>
              </w:rPr>
              <w:t>R</w:t>
            </w:r>
            <w:r w:rsidR="00B465F9" w:rsidRPr="00B465F9">
              <w:rPr>
                <w:rFonts w:ascii="Times New Roman" w:eastAsia="Times New Roman" w:hAnsi="Times New Roman"/>
                <w:color w:val="000000"/>
                <w:kern w:val="24"/>
                <w:sz w:val="24"/>
                <w:szCs w:val="24"/>
              </w:rPr>
              <w:t>ank</w:t>
            </w:r>
          </w:p>
        </w:tc>
      </w:tr>
      <w:tr w:rsidR="00B465F9" w:rsidRPr="00B465F9">
        <w:trPr>
          <w:trHeight w:val="290"/>
        </w:trPr>
        <w:tc>
          <w:tcPr>
            <w:tcW w:w="2124" w:type="dxa"/>
            <w:tcBorders>
              <w:top w:val="single" w:sz="4" w:space="0" w:color="auto"/>
            </w:tcBorders>
            <w:shd w:val="clear" w:color="auto" w:fill="auto"/>
            <w:tcMar>
              <w:top w:w="15" w:type="dxa"/>
              <w:left w:w="144" w:type="dxa"/>
              <w:bottom w:w="0" w:type="dxa"/>
              <w:right w:w="144" w:type="dxa"/>
            </w:tcMar>
            <w:vAlign w:val="bottom"/>
          </w:tcPr>
          <w:p w:rsidR="00B465F9" w:rsidRPr="00B465F9" w:rsidRDefault="00B465F9" w:rsidP="00B465F9">
            <w:pPr>
              <w:spacing w:after="0" w:line="360" w:lineRule="auto"/>
              <w:textAlignment w:val="bottom"/>
              <w:rPr>
                <w:rFonts w:ascii="Times New Roman" w:eastAsia="Times New Roman" w:hAnsi="Times New Roman"/>
                <w:b/>
                <w:bCs/>
                <w:color w:val="EEECE1"/>
                <w:kern w:val="24"/>
                <w:sz w:val="24"/>
                <w:szCs w:val="24"/>
              </w:rPr>
            </w:pPr>
            <w:proofErr w:type="spellStart"/>
            <w:r w:rsidRPr="00B465F9">
              <w:rPr>
                <w:rFonts w:ascii="Times New Roman" w:eastAsia="Times New Roman" w:hAnsi="Times New Roman"/>
                <w:color w:val="000000"/>
                <w:kern w:val="24"/>
                <w:sz w:val="24"/>
                <w:szCs w:val="24"/>
              </w:rPr>
              <w:t>Lasta</w:t>
            </w:r>
            <w:proofErr w:type="spellEnd"/>
          </w:p>
        </w:tc>
        <w:tc>
          <w:tcPr>
            <w:tcW w:w="1707" w:type="dxa"/>
            <w:tcBorders>
              <w:top w:val="single" w:sz="4" w:space="0" w:color="auto"/>
            </w:tcBorders>
            <w:shd w:val="clear" w:color="auto" w:fill="auto"/>
            <w:tcMar>
              <w:top w:w="15" w:type="dxa"/>
              <w:left w:w="144" w:type="dxa"/>
              <w:bottom w:w="0" w:type="dxa"/>
              <w:right w:w="144" w:type="dxa"/>
            </w:tcMar>
            <w:vAlign w:val="bottom"/>
          </w:tcPr>
          <w:p w:rsidR="00B465F9" w:rsidRPr="00B465F9" w:rsidRDefault="00B465F9" w:rsidP="00B465F9">
            <w:pPr>
              <w:spacing w:after="0" w:line="360" w:lineRule="auto"/>
              <w:textAlignment w:val="bottom"/>
              <w:rPr>
                <w:rFonts w:ascii="Times New Roman" w:eastAsia="Times New Roman" w:hAnsi="Times New Roman"/>
                <w:color w:val="EEECE1"/>
                <w:kern w:val="24"/>
                <w:sz w:val="24"/>
                <w:szCs w:val="24"/>
              </w:rPr>
            </w:pPr>
            <w:r w:rsidRPr="00B465F9">
              <w:rPr>
                <w:rFonts w:ascii="Times New Roman" w:eastAsia="Times New Roman" w:hAnsi="Times New Roman"/>
                <w:color w:val="000000"/>
                <w:kern w:val="24"/>
                <w:sz w:val="24"/>
                <w:szCs w:val="24"/>
              </w:rPr>
              <w:t>1171979</w:t>
            </w:r>
          </w:p>
        </w:tc>
        <w:tc>
          <w:tcPr>
            <w:tcW w:w="2193" w:type="dxa"/>
            <w:tcBorders>
              <w:top w:val="single" w:sz="4" w:space="0" w:color="auto"/>
            </w:tcBorders>
            <w:shd w:val="clear" w:color="auto" w:fill="auto"/>
            <w:tcMar>
              <w:top w:w="15" w:type="dxa"/>
              <w:left w:w="144" w:type="dxa"/>
              <w:bottom w:w="0" w:type="dxa"/>
              <w:right w:w="144" w:type="dxa"/>
            </w:tcMar>
            <w:vAlign w:val="bottom"/>
          </w:tcPr>
          <w:p w:rsidR="00B465F9" w:rsidRPr="00B465F9" w:rsidRDefault="00B465F9" w:rsidP="00B465F9">
            <w:pPr>
              <w:spacing w:after="0" w:line="360" w:lineRule="auto"/>
              <w:textAlignment w:val="bottom"/>
              <w:rPr>
                <w:rFonts w:ascii="Times New Roman" w:eastAsia="Times New Roman" w:hAnsi="Times New Roman"/>
                <w:color w:val="EEECE1"/>
                <w:kern w:val="24"/>
                <w:sz w:val="24"/>
                <w:szCs w:val="24"/>
              </w:rPr>
            </w:pPr>
            <w:r w:rsidRPr="00B465F9">
              <w:rPr>
                <w:rFonts w:ascii="Times New Roman" w:eastAsia="Times New Roman" w:hAnsi="Times New Roman"/>
                <w:color w:val="000000"/>
                <w:kern w:val="24"/>
                <w:sz w:val="24"/>
                <w:szCs w:val="24"/>
              </w:rPr>
              <w:t>743,799</w:t>
            </w:r>
          </w:p>
        </w:tc>
        <w:tc>
          <w:tcPr>
            <w:tcW w:w="2260" w:type="dxa"/>
            <w:tcBorders>
              <w:top w:val="single" w:sz="4" w:space="0" w:color="auto"/>
            </w:tcBorders>
            <w:shd w:val="clear" w:color="auto" w:fill="auto"/>
            <w:tcMar>
              <w:top w:w="15" w:type="dxa"/>
              <w:left w:w="144" w:type="dxa"/>
              <w:bottom w:w="0" w:type="dxa"/>
              <w:right w:w="144" w:type="dxa"/>
            </w:tcMar>
            <w:vAlign w:val="bottom"/>
          </w:tcPr>
          <w:p w:rsidR="00B465F9" w:rsidRPr="00B465F9" w:rsidRDefault="00B465F9" w:rsidP="00B465F9">
            <w:pPr>
              <w:spacing w:after="0" w:line="360" w:lineRule="auto"/>
              <w:textAlignment w:val="bottom"/>
              <w:rPr>
                <w:rFonts w:ascii="Times New Roman" w:eastAsia="Times New Roman" w:hAnsi="Times New Roman"/>
                <w:b/>
                <w:bCs/>
                <w:color w:val="EEECE1"/>
                <w:kern w:val="24"/>
                <w:sz w:val="24"/>
                <w:szCs w:val="24"/>
              </w:rPr>
            </w:pPr>
            <w:r w:rsidRPr="00B465F9">
              <w:rPr>
                <w:rFonts w:ascii="Times New Roman" w:eastAsia="Times New Roman" w:hAnsi="Times New Roman"/>
                <w:color w:val="000000"/>
                <w:kern w:val="24"/>
                <w:sz w:val="24"/>
                <w:szCs w:val="24"/>
              </w:rPr>
              <w:t>7</w:t>
            </w:r>
          </w:p>
        </w:tc>
      </w:tr>
      <w:tr w:rsidR="00B465F9" w:rsidRPr="00B465F9">
        <w:trPr>
          <w:trHeight w:val="285"/>
        </w:trPr>
        <w:tc>
          <w:tcPr>
            <w:tcW w:w="2124" w:type="dxa"/>
            <w:shd w:val="clear" w:color="auto" w:fill="auto"/>
            <w:tcMar>
              <w:top w:w="15" w:type="dxa"/>
              <w:left w:w="144" w:type="dxa"/>
              <w:bottom w:w="0" w:type="dxa"/>
              <w:right w:w="144" w:type="dxa"/>
            </w:tcMar>
            <w:vAlign w:val="bottom"/>
          </w:tcPr>
          <w:p w:rsidR="00B465F9" w:rsidRPr="00B465F9" w:rsidRDefault="00B465F9" w:rsidP="00B465F9">
            <w:pPr>
              <w:spacing w:after="0" w:line="360" w:lineRule="auto"/>
              <w:textAlignment w:val="bottom"/>
              <w:rPr>
                <w:rFonts w:ascii="Times New Roman" w:eastAsia="Times New Roman" w:hAnsi="Times New Roman"/>
                <w:b/>
                <w:bCs/>
                <w:color w:val="EEECE1"/>
                <w:kern w:val="24"/>
                <w:sz w:val="24"/>
                <w:szCs w:val="24"/>
              </w:rPr>
            </w:pPr>
            <w:r w:rsidRPr="00B465F9">
              <w:rPr>
                <w:rFonts w:ascii="Times New Roman" w:eastAsia="Times New Roman" w:hAnsi="Times New Roman"/>
                <w:color w:val="000000"/>
                <w:kern w:val="24"/>
                <w:sz w:val="24"/>
                <w:szCs w:val="24"/>
              </w:rPr>
              <w:t>L/</w:t>
            </w:r>
            <w:proofErr w:type="spellStart"/>
            <w:r w:rsidRPr="00B465F9">
              <w:rPr>
                <w:rFonts w:ascii="Times New Roman" w:eastAsia="Times New Roman" w:hAnsi="Times New Roman"/>
                <w:color w:val="000000"/>
                <w:kern w:val="24"/>
                <w:sz w:val="24"/>
                <w:szCs w:val="24"/>
              </w:rPr>
              <w:t>Gaynt</w:t>
            </w:r>
            <w:proofErr w:type="spellEnd"/>
            <w:r w:rsidRPr="00B465F9">
              <w:rPr>
                <w:rFonts w:ascii="Times New Roman" w:eastAsia="Times New Roman" w:hAnsi="Times New Roman"/>
                <w:color w:val="000000"/>
                <w:kern w:val="24"/>
                <w:sz w:val="24"/>
                <w:szCs w:val="24"/>
              </w:rPr>
              <w:t xml:space="preserve"> </w:t>
            </w:r>
          </w:p>
        </w:tc>
        <w:tc>
          <w:tcPr>
            <w:tcW w:w="1707" w:type="dxa"/>
            <w:shd w:val="clear" w:color="auto" w:fill="auto"/>
            <w:tcMar>
              <w:top w:w="15" w:type="dxa"/>
              <w:left w:w="144" w:type="dxa"/>
              <w:bottom w:w="0" w:type="dxa"/>
              <w:right w:w="144" w:type="dxa"/>
            </w:tcMar>
            <w:vAlign w:val="bottom"/>
          </w:tcPr>
          <w:p w:rsidR="00B465F9" w:rsidRPr="00B465F9" w:rsidRDefault="00B465F9" w:rsidP="00B465F9">
            <w:pPr>
              <w:spacing w:after="0" w:line="360" w:lineRule="auto"/>
              <w:textAlignment w:val="bottom"/>
              <w:rPr>
                <w:rFonts w:ascii="Times New Roman" w:eastAsia="Times New Roman" w:hAnsi="Times New Roman"/>
                <w:color w:val="EEECE1"/>
                <w:kern w:val="24"/>
                <w:sz w:val="24"/>
                <w:szCs w:val="24"/>
              </w:rPr>
            </w:pPr>
            <w:r w:rsidRPr="00B465F9">
              <w:rPr>
                <w:rFonts w:ascii="Times New Roman" w:eastAsia="Times New Roman" w:hAnsi="Times New Roman"/>
                <w:color w:val="000000"/>
                <w:kern w:val="24"/>
                <w:sz w:val="24"/>
                <w:szCs w:val="24"/>
              </w:rPr>
              <w:t>6127494</w:t>
            </w:r>
          </w:p>
        </w:tc>
        <w:tc>
          <w:tcPr>
            <w:tcW w:w="2193" w:type="dxa"/>
            <w:shd w:val="clear" w:color="auto" w:fill="auto"/>
            <w:tcMar>
              <w:top w:w="15" w:type="dxa"/>
              <w:left w:w="144" w:type="dxa"/>
              <w:bottom w:w="0" w:type="dxa"/>
              <w:right w:w="144" w:type="dxa"/>
            </w:tcMar>
            <w:vAlign w:val="bottom"/>
          </w:tcPr>
          <w:p w:rsidR="00B465F9" w:rsidRPr="00B465F9" w:rsidRDefault="00B465F9" w:rsidP="00B465F9">
            <w:pPr>
              <w:spacing w:after="0" w:line="360" w:lineRule="auto"/>
              <w:textAlignment w:val="bottom"/>
              <w:rPr>
                <w:rFonts w:ascii="Times New Roman" w:eastAsia="Times New Roman" w:hAnsi="Times New Roman"/>
                <w:color w:val="EEECE1"/>
                <w:kern w:val="24"/>
                <w:sz w:val="24"/>
                <w:szCs w:val="24"/>
              </w:rPr>
            </w:pPr>
            <w:r w:rsidRPr="00B465F9">
              <w:rPr>
                <w:rFonts w:ascii="Times New Roman" w:eastAsia="Times New Roman" w:hAnsi="Times New Roman"/>
                <w:color w:val="000000"/>
                <w:kern w:val="24"/>
                <w:sz w:val="24"/>
                <w:szCs w:val="24"/>
              </w:rPr>
              <w:t>4,483,942</w:t>
            </w:r>
          </w:p>
        </w:tc>
        <w:tc>
          <w:tcPr>
            <w:tcW w:w="2260" w:type="dxa"/>
            <w:shd w:val="clear" w:color="auto" w:fill="auto"/>
            <w:tcMar>
              <w:top w:w="15" w:type="dxa"/>
              <w:left w:w="144" w:type="dxa"/>
              <w:bottom w:w="0" w:type="dxa"/>
              <w:right w:w="144" w:type="dxa"/>
            </w:tcMar>
            <w:vAlign w:val="bottom"/>
          </w:tcPr>
          <w:p w:rsidR="00B465F9" w:rsidRPr="00B465F9" w:rsidRDefault="00B465F9" w:rsidP="00B465F9">
            <w:pPr>
              <w:spacing w:after="0" w:line="360" w:lineRule="auto"/>
              <w:textAlignment w:val="bottom"/>
              <w:rPr>
                <w:rFonts w:ascii="Times New Roman" w:eastAsia="Times New Roman" w:hAnsi="Times New Roman"/>
                <w:b/>
                <w:bCs/>
                <w:color w:val="EEECE1"/>
                <w:kern w:val="24"/>
                <w:sz w:val="24"/>
                <w:szCs w:val="24"/>
              </w:rPr>
            </w:pPr>
            <w:r w:rsidRPr="00B465F9">
              <w:rPr>
                <w:rFonts w:ascii="Times New Roman" w:eastAsia="Times New Roman" w:hAnsi="Times New Roman"/>
                <w:color w:val="000000"/>
                <w:kern w:val="24"/>
                <w:sz w:val="24"/>
                <w:szCs w:val="24"/>
              </w:rPr>
              <w:t>11</w:t>
            </w:r>
          </w:p>
        </w:tc>
      </w:tr>
      <w:tr w:rsidR="00B465F9" w:rsidRPr="00B465F9">
        <w:trPr>
          <w:trHeight w:val="290"/>
        </w:trPr>
        <w:tc>
          <w:tcPr>
            <w:tcW w:w="2124" w:type="dxa"/>
            <w:shd w:val="clear" w:color="auto" w:fill="auto"/>
            <w:tcMar>
              <w:top w:w="15" w:type="dxa"/>
              <w:left w:w="144" w:type="dxa"/>
              <w:bottom w:w="0" w:type="dxa"/>
              <w:right w:w="144" w:type="dxa"/>
            </w:tcMar>
            <w:vAlign w:val="bottom"/>
          </w:tcPr>
          <w:p w:rsidR="00B465F9" w:rsidRPr="00B465F9" w:rsidRDefault="00B465F9" w:rsidP="00B465F9">
            <w:pPr>
              <w:spacing w:after="0" w:line="360" w:lineRule="auto"/>
              <w:textAlignment w:val="bottom"/>
              <w:rPr>
                <w:rFonts w:ascii="Times New Roman" w:eastAsia="Times New Roman" w:hAnsi="Times New Roman"/>
                <w:b/>
                <w:bCs/>
                <w:color w:val="EEECE1"/>
                <w:kern w:val="24"/>
                <w:sz w:val="24"/>
                <w:szCs w:val="24"/>
              </w:rPr>
            </w:pPr>
            <w:r w:rsidRPr="00B465F9">
              <w:rPr>
                <w:rFonts w:ascii="Times New Roman" w:eastAsia="Times New Roman" w:hAnsi="Times New Roman"/>
                <w:color w:val="000000"/>
                <w:kern w:val="24"/>
                <w:sz w:val="24"/>
                <w:szCs w:val="24"/>
              </w:rPr>
              <w:t>T/</w:t>
            </w:r>
            <w:proofErr w:type="spellStart"/>
            <w:r w:rsidRPr="00B465F9">
              <w:rPr>
                <w:rFonts w:ascii="Times New Roman" w:eastAsia="Times New Roman" w:hAnsi="Times New Roman"/>
                <w:color w:val="000000"/>
                <w:kern w:val="24"/>
                <w:sz w:val="24"/>
                <w:szCs w:val="24"/>
              </w:rPr>
              <w:t>Gaynt</w:t>
            </w:r>
            <w:proofErr w:type="spellEnd"/>
          </w:p>
        </w:tc>
        <w:tc>
          <w:tcPr>
            <w:tcW w:w="1707" w:type="dxa"/>
            <w:shd w:val="clear" w:color="auto" w:fill="auto"/>
            <w:tcMar>
              <w:top w:w="15" w:type="dxa"/>
              <w:left w:w="144" w:type="dxa"/>
              <w:bottom w:w="0" w:type="dxa"/>
              <w:right w:w="144" w:type="dxa"/>
            </w:tcMar>
            <w:vAlign w:val="bottom"/>
          </w:tcPr>
          <w:p w:rsidR="00B465F9" w:rsidRPr="00B465F9" w:rsidRDefault="00B465F9" w:rsidP="00B465F9">
            <w:pPr>
              <w:spacing w:after="0" w:line="360" w:lineRule="auto"/>
              <w:textAlignment w:val="bottom"/>
              <w:rPr>
                <w:rFonts w:ascii="Times New Roman" w:eastAsia="Times New Roman" w:hAnsi="Times New Roman"/>
                <w:color w:val="EEECE1"/>
                <w:kern w:val="24"/>
                <w:sz w:val="24"/>
                <w:szCs w:val="24"/>
              </w:rPr>
            </w:pPr>
            <w:r w:rsidRPr="00B465F9">
              <w:rPr>
                <w:rFonts w:ascii="Times New Roman" w:eastAsia="Times New Roman" w:hAnsi="Times New Roman"/>
                <w:color w:val="000000"/>
                <w:kern w:val="24"/>
                <w:sz w:val="24"/>
                <w:szCs w:val="24"/>
              </w:rPr>
              <w:t>6526731</w:t>
            </w:r>
          </w:p>
        </w:tc>
        <w:tc>
          <w:tcPr>
            <w:tcW w:w="2193" w:type="dxa"/>
            <w:shd w:val="clear" w:color="auto" w:fill="auto"/>
            <w:tcMar>
              <w:top w:w="15" w:type="dxa"/>
              <w:left w:w="144" w:type="dxa"/>
              <w:bottom w:w="0" w:type="dxa"/>
              <w:right w:w="144" w:type="dxa"/>
            </w:tcMar>
            <w:vAlign w:val="bottom"/>
          </w:tcPr>
          <w:p w:rsidR="00B465F9" w:rsidRPr="00B465F9" w:rsidRDefault="00B465F9" w:rsidP="00B465F9">
            <w:pPr>
              <w:spacing w:after="0" w:line="360" w:lineRule="auto"/>
              <w:textAlignment w:val="bottom"/>
              <w:rPr>
                <w:rFonts w:ascii="Times New Roman" w:eastAsia="Times New Roman" w:hAnsi="Times New Roman"/>
                <w:color w:val="EEECE1"/>
                <w:kern w:val="24"/>
                <w:sz w:val="24"/>
                <w:szCs w:val="24"/>
              </w:rPr>
            </w:pPr>
            <w:r w:rsidRPr="00B465F9">
              <w:rPr>
                <w:rFonts w:ascii="Times New Roman" w:eastAsia="Times New Roman" w:hAnsi="Times New Roman"/>
                <w:color w:val="000000"/>
                <w:kern w:val="24"/>
                <w:sz w:val="24"/>
                <w:szCs w:val="24"/>
              </w:rPr>
              <w:t>2,180,607</w:t>
            </w:r>
          </w:p>
        </w:tc>
        <w:tc>
          <w:tcPr>
            <w:tcW w:w="2260" w:type="dxa"/>
            <w:shd w:val="clear" w:color="auto" w:fill="auto"/>
            <w:tcMar>
              <w:top w:w="15" w:type="dxa"/>
              <w:left w:w="144" w:type="dxa"/>
              <w:bottom w:w="0" w:type="dxa"/>
              <w:right w:w="144" w:type="dxa"/>
            </w:tcMar>
            <w:vAlign w:val="bottom"/>
          </w:tcPr>
          <w:p w:rsidR="00B465F9" w:rsidRPr="00B465F9" w:rsidRDefault="00B465F9" w:rsidP="00B465F9">
            <w:pPr>
              <w:spacing w:after="0" w:line="360" w:lineRule="auto"/>
              <w:textAlignment w:val="bottom"/>
              <w:rPr>
                <w:rFonts w:ascii="Times New Roman" w:eastAsia="Times New Roman" w:hAnsi="Times New Roman"/>
                <w:b/>
                <w:bCs/>
                <w:color w:val="EEECE1"/>
                <w:kern w:val="24"/>
                <w:sz w:val="24"/>
                <w:szCs w:val="24"/>
              </w:rPr>
            </w:pPr>
            <w:r w:rsidRPr="00B465F9">
              <w:rPr>
                <w:rFonts w:ascii="Times New Roman" w:eastAsia="Times New Roman" w:hAnsi="Times New Roman"/>
                <w:color w:val="000000"/>
                <w:kern w:val="24"/>
                <w:sz w:val="24"/>
                <w:szCs w:val="24"/>
              </w:rPr>
              <w:t>20</w:t>
            </w:r>
          </w:p>
        </w:tc>
      </w:tr>
      <w:tr w:rsidR="00B465F9" w:rsidRPr="00B465F9">
        <w:trPr>
          <w:trHeight w:val="285"/>
        </w:trPr>
        <w:tc>
          <w:tcPr>
            <w:tcW w:w="2124" w:type="dxa"/>
            <w:shd w:val="clear" w:color="auto" w:fill="auto"/>
            <w:tcMar>
              <w:top w:w="15" w:type="dxa"/>
              <w:left w:w="144" w:type="dxa"/>
              <w:bottom w:w="0" w:type="dxa"/>
              <w:right w:w="144" w:type="dxa"/>
            </w:tcMar>
            <w:vAlign w:val="bottom"/>
          </w:tcPr>
          <w:p w:rsidR="00B465F9" w:rsidRPr="00B465F9" w:rsidRDefault="00B465F9" w:rsidP="00B465F9">
            <w:pPr>
              <w:spacing w:after="0" w:line="360" w:lineRule="auto"/>
              <w:textAlignment w:val="bottom"/>
              <w:rPr>
                <w:rFonts w:ascii="Times New Roman" w:eastAsia="Times New Roman" w:hAnsi="Times New Roman"/>
                <w:b/>
                <w:bCs/>
                <w:color w:val="EEECE1"/>
                <w:kern w:val="24"/>
                <w:sz w:val="24"/>
                <w:szCs w:val="24"/>
              </w:rPr>
            </w:pPr>
            <w:proofErr w:type="spellStart"/>
            <w:r w:rsidRPr="00B465F9">
              <w:rPr>
                <w:rFonts w:ascii="Times New Roman" w:eastAsia="Times New Roman" w:hAnsi="Times New Roman"/>
                <w:color w:val="000000"/>
                <w:kern w:val="24"/>
                <w:sz w:val="24"/>
                <w:szCs w:val="24"/>
              </w:rPr>
              <w:t>M.Gera</w:t>
            </w:r>
            <w:proofErr w:type="spellEnd"/>
          </w:p>
        </w:tc>
        <w:tc>
          <w:tcPr>
            <w:tcW w:w="1707" w:type="dxa"/>
            <w:shd w:val="clear" w:color="auto" w:fill="auto"/>
            <w:tcMar>
              <w:top w:w="15" w:type="dxa"/>
              <w:left w:w="144" w:type="dxa"/>
              <w:bottom w:w="0" w:type="dxa"/>
              <w:right w:w="144" w:type="dxa"/>
            </w:tcMar>
            <w:vAlign w:val="bottom"/>
          </w:tcPr>
          <w:p w:rsidR="00B465F9" w:rsidRPr="00B465F9" w:rsidRDefault="00B465F9" w:rsidP="00B465F9">
            <w:pPr>
              <w:spacing w:after="0" w:line="360" w:lineRule="auto"/>
              <w:textAlignment w:val="bottom"/>
              <w:rPr>
                <w:rFonts w:ascii="Times New Roman" w:eastAsia="Times New Roman" w:hAnsi="Times New Roman"/>
                <w:color w:val="EEECE1"/>
                <w:kern w:val="24"/>
                <w:sz w:val="24"/>
                <w:szCs w:val="24"/>
              </w:rPr>
            </w:pPr>
            <w:r w:rsidRPr="00B465F9">
              <w:rPr>
                <w:rFonts w:ascii="Times New Roman" w:eastAsia="Times New Roman" w:hAnsi="Times New Roman"/>
                <w:color w:val="000000"/>
                <w:kern w:val="24"/>
                <w:sz w:val="24"/>
                <w:szCs w:val="24"/>
              </w:rPr>
              <w:t>3705372</w:t>
            </w:r>
          </w:p>
        </w:tc>
        <w:tc>
          <w:tcPr>
            <w:tcW w:w="2193" w:type="dxa"/>
            <w:shd w:val="clear" w:color="auto" w:fill="auto"/>
            <w:tcMar>
              <w:top w:w="15" w:type="dxa"/>
              <w:left w:w="144" w:type="dxa"/>
              <w:bottom w:w="0" w:type="dxa"/>
              <w:right w:w="144" w:type="dxa"/>
            </w:tcMar>
            <w:vAlign w:val="bottom"/>
          </w:tcPr>
          <w:p w:rsidR="00B465F9" w:rsidRPr="00B465F9" w:rsidRDefault="00B465F9" w:rsidP="00B465F9">
            <w:pPr>
              <w:spacing w:after="0" w:line="360" w:lineRule="auto"/>
              <w:textAlignment w:val="bottom"/>
              <w:rPr>
                <w:rFonts w:ascii="Times New Roman" w:eastAsia="Times New Roman" w:hAnsi="Times New Roman"/>
                <w:color w:val="EEECE1"/>
                <w:kern w:val="24"/>
                <w:sz w:val="24"/>
                <w:szCs w:val="24"/>
              </w:rPr>
            </w:pPr>
            <w:r w:rsidRPr="00B465F9">
              <w:rPr>
                <w:rFonts w:ascii="Times New Roman" w:eastAsia="Times New Roman" w:hAnsi="Times New Roman"/>
                <w:color w:val="000000"/>
                <w:kern w:val="24"/>
                <w:sz w:val="24"/>
                <w:szCs w:val="24"/>
              </w:rPr>
              <w:t>2,603,716</w:t>
            </w:r>
          </w:p>
        </w:tc>
        <w:tc>
          <w:tcPr>
            <w:tcW w:w="2260" w:type="dxa"/>
            <w:shd w:val="clear" w:color="auto" w:fill="auto"/>
            <w:tcMar>
              <w:top w:w="15" w:type="dxa"/>
              <w:left w:w="144" w:type="dxa"/>
              <w:bottom w:w="0" w:type="dxa"/>
              <w:right w:w="144" w:type="dxa"/>
            </w:tcMar>
            <w:vAlign w:val="bottom"/>
          </w:tcPr>
          <w:p w:rsidR="00B465F9" w:rsidRPr="00B465F9" w:rsidRDefault="00B465F9" w:rsidP="00B465F9">
            <w:pPr>
              <w:spacing w:after="0" w:line="360" w:lineRule="auto"/>
              <w:textAlignment w:val="bottom"/>
              <w:rPr>
                <w:rFonts w:ascii="Times New Roman" w:eastAsia="Times New Roman" w:hAnsi="Times New Roman"/>
                <w:b/>
                <w:bCs/>
                <w:color w:val="EEECE1"/>
                <w:kern w:val="24"/>
                <w:sz w:val="24"/>
                <w:szCs w:val="24"/>
              </w:rPr>
            </w:pPr>
            <w:r w:rsidRPr="00B465F9">
              <w:rPr>
                <w:rFonts w:ascii="Times New Roman" w:eastAsia="Times New Roman" w:hAnsi="Times New Roman"/>
                <w:color w:val="000000"/>
                <w:kern w:val="24"/>
                <w:sz w:val="24"/>
                <w:szCs w:val="24"/>
              </w:rPr>
              <w:t>5</w:t>
            </w:r>
          </w:p>
        </w:tc>
      </w:tr>
      <w:tr w:rsidR="00B465F9" w:rsidRPr="00B465F9">
        <w:trPr>
          <w:trHeight w:val="288"/>
        </w:trPr>
        <w:tc>
          <w:tcPr>
            <w:tcW w:w="2124" w:type="dxa"/>
            <w:shd w:val="clear" w:color="auto" w:fill="auto"/>
            <w:tcMar>
              <w:top w:w="15" w:type="dxa"/>
              <w:left w:w="144" w:type="dxa"/>
              <w:bottom w:w="0" w:type="dxa"/>
              <w:right w:w="144" w:type="dxa"/>
            </w:tcMar>
            <w:vAlign w:val="bottom"/>
          </w:tcPr>
          <w:p w:rsidR="00B465F9" w:rsidRPr="00B465F9" w:rsidRDefault="00B465F9" w:rsidP="00B465F9">
            <w:pPr>
              <w:spacing w:after="0" w:line="360" w:lineRule="auto"/>
              <w:textAlignment w:val="bottom"/>
              <w:rPr>
                <w:rFonts w:ascii="Times New Roman" w:eastAsia="Times New Roman" w:hAnsi="Times New Roman"/>
                <w:b/>
                <w:bCs/>
                <w:color w:val="EEECE1"/>
                <w:kern w:val="24"/>
                <w:sz w:val="24"/>
                <w:szCs w:val="24"/>
              </w:rPr>
            </w:pPr>
            <w:r w:rsidRPr="00B465F9">
              <w:rPr>
                <w:rFonts w:ascii="Times New Roman" w:eastAsia="Times New Roman" w:hAnsi="Times New Roman"/>
                <w:color w:val="000000"/>
                <w:kern w:val="24"/>
                <w:sz w:val="24"/>
                <w:szCs w:val="24"/>
              </w:rPr>
              <w:t>M. Mama</w:t>
            </w:r>
          </w:p>
        </w:tc>
        <w:tc>
          <w:tcPr>
            <w:tcW w:w="1707" w:type="dxa"/>
            <w:shd w:val="clear" w:color="auto" w:fill="auto"/>
            <w:tcMar>
              <w:top w:w="15" w:type="dxa"/>
              <w:left w:w="144" w:type="dxa"/>
              <w:bottom w:w="0" w:type="dxa"/>
              <w:right w:w="144" w:type="dxa"/>
            </w:tcMar>
            <w:vAlign w:val="bottom"/>
          </w:tcPr>
          <w:p w:rsidR="00B465F9" w:rsidRPr="00B465F9" w:rsidRDefault="00B465F9" w:rsidP="00B465F9">
            <w:pPr>
              <w:spacing w:after="0" w:line="360" w:lineRule="auto"/>
              <w:textAlignment w:val="bottom"/>
              <w:rPr>
                <w:rFonts w:ascii="Times New Roman" w:eastAsia="Times New Roman" w:hAnsi="Times New Roman"/>
                <w:color w:val="EEECE1"/>
                <w:kern w:val="24"/>
                <w:sz w:val="24"/>
                <w:szCs w:val="24"/>
              </w:rPr>
            </w:pPr>
            <w:r w:rsidRPr="00B465F9">
              <w:rPr>
                <w:rFonts w:ascii="Times New Roman" w:eastAsia="Times New Roman" w:hAnsi="Times New Roman"/>
                <w:bCs/>
                <w:color w:val="000000"/>
                <w:sz w:val="24"/>
                <w:szCs w:val="24"/>
              </w:rPr>
              <w:t>4659017</w:t>
            </w:r>
          </w:p>
        </w:tc>
        <w:tc>
          <w:tcPr>
            <w:tcW w:w="2193" w:type="dxa"/>
            <w:shd w:val="clear" w:color="auto" w:fill="auto"/>
            <w:tcMar>
              <w:top w:w="15" w:type="dxa"/>
              <w:left w:w="144" w:type="dxa"/>
              <w:bottom w:w="0" w:type="dxa"/>
              <w:right w:w="144" w:type="dxa"/>
            </w:tcMar>
            <w:vAlign w:val="bottom"/>
          </w:tcPr>
          <w:p w:rsidR="00B465F9" w:rsidRPr="00B465F9" w:rsidRDefault="00B465F9" w:rsidP="00B465F9">
            <w:pPr>
              <w:spacing w:after="0" w:line="360" w:lineRule="auto"/>
              <w:textAlignment w:val="bottom"/>
              <w:rPr>
                <w:rFonts w:ascii="Times New Roman" w:eastAsia="Times New Roman" w:hAnsi="Times New Roman"/>
                <w:color w:val="EEECE1"/>
                <w:kern w:val="24"/>
                <w:sz w:val="24"/>
                <w:szCs w:val="24"/>
              </w:rPr>
            </w:pPr>
            <w:r w:rsidRPr="00B465F9">
              <w:rPr>
                <w:rFonts w:ascii="Times New Roman" w:eastAsia="Times New Roman" w:hAnsi="Times New Roman"/>
                <w:bCs/>
                <w:color w:val="000000"/>
                <w:sz w:val="24"/>
                <w:szCs w:val="24"/>
              </w:rPr>
              <w:t>1793134.7</w:t>
            </w:r>
          </w:p>
        </w:tc>
        <w:tc>
          <w:tcPr>
            <w:tcW w:w="2260" w:type="dxa"/>
            <w:shd w:val="clear" w:color="auto" w:fill="auto"/>
            <w:tcMar>
              <w:top w:w="15" w:type="dxa"/>
              <w:left w:w="144" w:type="dxa"/>
              <w:bottom w:w="0" w:type="dxa"/>
              <w:right w:w="144" w:type="dxa"/>
            </w:tcMar>
            <w:vAlign w:val="bottom"/>
          </w:tcPr>
          <w:p w:rsidR="00B465F9" w:rsidRPr="00B465F9" w:rsidRDefault="00B465F9" w:rsidP="00B465F9">
            <w:pPr>
              <w:spacing w:after="0" w:line="360" w:lineRule="auto"/>
              <w:textAlignment w:val="bottom"/>
              <w:rPr>
                <w:rFonts w:ascii="Times New Roman" w:eastAsia="Times New Roman" w:hAnsi="Times New Roman"/>
                <w:b/>
                <w:bCs/>
                <w:color w:val="EEECE1"/>
                <w:kern w:val="24"/>
                <w:sz w:val="24"/>
                <w:szCs w:val="24"/>
              </w:rPr>
            </w:pPr>
            <w:r w:rsidRPr="00B465F9">
              <w:rPr>
                <w:rFonts w:ascii="Times New Roman" w:eastAsia="Times New Roman" w:hAnsi="Times New Roman"/>
                <w:color w:val="000000"/>
                <w:kern w:val="24"/>
                <w:sz w:val="24"/>
                <w:szCs w:val="24"/>
              </w:rPr>
              <w:t>12</w:t>
            </w:r>
          </w:p>
        </w:tc>
      </w:tr>
      <w:tr w:rsidR="00B465F9" w:rsidRPr="00B465F9">
        <w:trPr>
          <w:trHeight w:val="290"/>
        </w:trPr>
        <w:tc>
          <w:tcPr>
            <w:tcW w:w="2124" w:type="dxa"/>
            <w:shd w:val="clear" w:color="auto" w:fill="auto"/>
            <w:tcMar>
              <w:top w:w="15" w:type="dxa"/>
              <w:left w:w="144" w:type="dxa"/>
              <w:bottom w:w="0" w:type="dxa"/>
              <w:right w:w="144" w:type="dxa"/>
            </w:tcMar>
            <w:vAlign w:val="bottom"/>
          </w:tcPr>
          <w:p w:rsidR="00B465F9" w:rsidRPr="00B465F9" w:rsidRDefault="00B465F9" w:rsidP="00B465F9">
            <w:pPr>
              <w:spacing w:after="0" w:line="360" w:lineRule="auto"/>
              <w:textAlignment w:val="bottom"/>
              <w:rPr>
                <w:rFonts w:ascii="Times New Roman" w:eastAsia="Times New Roman" w:hAnsi="Times New Roman"/>
                <w:b/>
                <w:bCs/>
                <w:color w:val="EEECE1"/>
                <w:kern w:val="24"/>
                <w:sz w:val="24"/>
                <w:szCs w:val="24"/>
              </w:rPr>
            </w:pPr>
            <w:r w:rsidRPr="00B465F9">
              <w:rPr>
                <w:rFonts w:ascii="Times New Roman" w:eastAsia="Times New Roman" w:hAnsi="Times New Roman"/>
                <w:color w:val="000000"/>
                <w:kern w:val="24"/>
                <w:sz w:val="24"/>
                <w:szCs w:val="24"/>
              </w:rPr>
              <w:t>D/</w:t>
            </w:r>
            <w:proofErr w:type="spellStart"/>
            <w:r w:rsidRPr="00B465F9">
              <w:rPr>
                <w:rFonts w:ascii="Times New Roman" w:eastAsia="Times New Roman" w:hAnsi="Times New Roman"/>
                <w:color w:val="000000"/>
                <w:kern w:val="24"/>
                <w:sz w:val="24"/>
                <w:szCs w:val="24"/>
              </w:rPr>
              <w:t>Zuria</w:t>
            </w:r>
            <w:proofErr w:type="spellEnd"/>
          </w:p>
        </w:tc>
        <w:tc>
          <w:tcPr>
            <w:tcW w:w="1707" w:type="dxa"/>
            <w:shd w:val="clear" w:color="auto" w:fill="auto"/>
            <w:tcMar>
              <w:top w:w="15" w:type="dxa"/>
              <w:left w:w="144" w:type="dxa"/>
              <w:bottom w:w="0" w:type="dxa"/>
              <w:right w:w="144" w:type="dxa"/>
            </w:tcMar>
            <w:vAlign w:val="bottom"/>
          </w:tcPr>
          <w:p w:rsidR="00B465F9" w:rsidRPr="00B465F9" w:rsidRDefault="00B465F9" w:rsidP="00B465F9">
            <w:pPr>
              <w:spacing w:after="0" w:line="360" w:lineRule="auto"/>
              <w:textAlignment w:val="bottom"/>
              <w:rPr>
                <w:rFonts w:ascii="Times New Roman" w:eastAsia="Times New Roman" w:hAnsi="Times New Roman"/>
                <w:color w:val="EEECE1"/>
                <w:kern w:val="24"/>
                <w:sz w:val="24"/>
                <w:szCs w:val="24"/>
              </w:rPr>
            </w:pPr>
            <w:r w:rsidRPr="00B465F9">
              <w:rPr>
                <w:rFonts w:ascii="Times New Roman" w:eastAsia="Times New Roman" w:hAnsi="Times New Roman"/>
                <w:color w:val="000000"/>
                <w:kern w:val="24"/>
                <w:sz w:val="24"/>
                <w:szCs w:val="24"/>
              </w:rPr>
              <w:t>5890980</w:t>
            </w:r>
          </w:p>
        </w:tc>
        <w:tc>
          <w:tcPr>
            <w:tcW w:w="2193" w:type="dxa"/>
            <w:shd w:val="clear" w:color="auto" w:fill="auto"/>
            <w:tcMar>
              <w:top w:w="15" w:type="dxa"/>
              <w:left w:w="144" w:type="dxa"/>
              <w:bottom w:w="0" w:type="dxa"/>
              <w:right w:w="144" w:type="dxa"/>
            </w:tcMar>
            <w:vAlign w:val="bottom"/>
          </w:tcPr>
          <w:p w:rsidR="00B465F9" w:rsidRPr="00B465F9" w:rsidRDefault="00B465F9" w:rsidP="00B465F9">
            <w:pPr>
              <w:spacing w:after="0" w:line="360" w:lineRule="auto"/>
              <w:textAlignment w:val="bottom"/>
              <w:rPr>
                <w:rFonts w:ascii="Times New Roman" w:eastAsia="Times New Roman" w:hAnsi="Times New Roman"/>
                <w:color w:val="EEECE1"/>
                <w:kern w:val="24"/>
                <w:sz w:val="24"/>
                <w:szCs w:val="24"/>
              </w:rPr>
            </w:pPr>
            <w:r w:rsidRPr="00B465F9">
              <w:rPr>
                <w:rFonts w:ascii="Times New Roman" w:eastAsia="Times New Roman" w:hAnsi="Times New Roman"/>
                <w:color w:val="000000"/>
                <w:kern w:val="24"/>
                <w:sz w:val="24"/>
                <w:szCs w:val="24"/>
              </w:rPr>
              <w:t>1,649,474</w:t>
            </w:r>
          </w:p>
        </w:tc>
        <w:tc>
          <w:tcPr>
            <w:tcW w:w="2260" w:type="dxa"/>
            <w:shd w:val="clear" w:color="auto" w:fill="auto"/>
            <w:tcMar>
              <w:top w:w="15" w:type="dxa"/>
              <w:left w:w="144" w:type="dxa"/>
              <w:bottom w:w="0" w:type="dxa"/>
              <w:right w:w="144" w:type="dxa"/>
            </w:tcMar>
            <w:vAlign w:val="bottom"/>
          </w:tcPr>
          <w:p w:rsidR="00B465F9" w:rsidRPr="00B465F9" w:rsidRDefault="00B465F9" w:rsidP="00B465F9">
            <w:pPr>
              <w:spacing w:after="0" w:line="360" w:lineRule="auto"/>
              <w:textAlignment w:val="bottom"/>
              <w:rPr>
                <w:rFonts w:ascii="Times New Roman" w:eastAsia="Times New Roman" w:hAnsi="Times New Roman"/>
                <w:b/>
                <w:bCs/>
                <w:color w:val="EEECE1"/>
                <w:kern w:val="24"/>
                <w:sz w:val="24"/>
                <w:szCs w:val="24"/>
              </w:rPr>
            </w:pPr>
            <w:r w:rsidRPr="00B465F9">
              <w:rPr>
                <w:rFonts w:ascii="Times New Roman" w:eastAsia="Times New Roman" w:hAnsi="Times New Roman"/>
                <w:color w:val="000000"/>
                <w:kern w:val="24"/>
                <w:sz w:val="24"/>
                <w:szCs w:val="24"/>
              </w:rPr>
              <w:t>27</w:t>
            </w:r>
          </w:p>
        </w:tc>
      </w:tr>
      <w:tr w:rsidR="00B465F9" w:rsidRPr="00B465F9">
        <w:trPr>
          <w:trHeight w:val="285"/>
        </w:trPr>
        <w:tc>
          <w:tcPr>
            <w:tcW w:w="2124" w:type="dxa"/>
            <w:shd w:val="clear" w:color="auto" w:fill="auto"/>
            <w:tcMar>
              <w:top w:w="15" w:type="dxa"/>
              <w:left w:w="144" w:type="dxa"/>
              <w:bottom w:w="0" w:type="dxa"/>
              <w:right w:w="144" w:type="dxa"/>
            </w:tcMar>
            <w:vAlign w:val="bottom"/>
          </w:tcPr>
          <w:p w:rsidR="00B465F9" w:rsidRPr="00B465F9" w:rsidRDefault="00B465F9" w:rsidP="00B465F9">
            <w:pPr>
              <w:spacing w:after="0" w:line="360" w:lineRule="auto"/>
              <w:textAlignment w:val="bottom"/>
              <w:rPr>
                <w:rFonts w:ascii="Times New Roman" w:eastAsia="Times New Roman" w:hAnsi="Times New Roman"/>
                <w:b/>
                <w:bCs/>
                <w:color w:val="EEECE1"/>
                <w:kern w:val="24"/>
                <w:sz w:val="24"/>
                <w:szCs w:val="24"/>
              </w:rPr>
            </w:pPr>
            <w:proofErr w:type="spellStart"/>
            <w:r w:rsidRPr="00B465F9">
              <w:rPr>
                <w:rFonts w:ascii="Times New Roman" w:eastAsia="Times New Roman" w:hAnsi="Times New Roman"/>
                <w:color w:val="000000"/>
                <w:kern w:val="24"/>
                <w:sz w:val="24"/>
                <w:szCs w:val="24"/>
              </w:rPr>
              <w:t>Jama</w:t>
            </w:r>
            <w:proofErr w:type="spellEnd"/>
          </w:p>
        </w:tc>
        <w:tc>
          <w:tcPr>
            <w:tcW w:w="1707" w:type="dxa"/>
            <w:shd w:val="clear" w:color="auto" w:fill="auto"/>
            <w:tcMar>
              <w:top w:w="15" w:type="dxa"/>
              <w:left w:w="144" w:type="dxa"/>
              <w:bottom w:w="0" w:type="dxa"/>
              <w:right w:w="144" w:type="dxa"/>
            </w:tcMar>
            <w:vAlign w:val="bottom"/>
          </w:tcPr>
          <w:p w:rsidR="00B465F9" w:rsidRPr="00B465F9" w:rsidRDefault="00B465F9" w:rsidP="00B465F9">
            <w:pPr>
              <w:spacing w:after="0" w:line="360" w:lineRule="auto"/>
              <w:textAlignment w:val="bottom"/>
              <w:rPr>
                <w:rFonts w:ascii="Times New Roman" w:eastAsia="Times New Roman" w:hAnsi="Times New Roman"/>
                <w:color w:val="EEECE1"/>
                <w:kern w:val="24"/>
                <w:sz w:val="24"/>
                <w:szCs w:val="24"/>
              </w:rPr>
            </w:pPr>
            <w:r w:rsidRPr="00B465F9">
              <w:rPr>
                <w:rFonts w:ascii="Times New Roman" w:eastAsia="Times New Roman" w:hAnsi="Times New Roman"/>
                <w:color w:val="000000"/>
                <w:kern w:val="24"/>
                <w:sz w:val="24"/>
                <w:szCs w:val="24"/>
              </w:rPr>
              <w:t>5071674</w:t>
            </w:r>
          </w:p>
        </w:tc>
        <w:tc>
          <w:tcPr>
            <w:tcW w:w="2193" w:type="dxa"/>
            <w:shd w:val="clear" w:color="auto" w:fill="auto"/>
            <w:tcMar>
              <w:top w:w="15" w:type="dxa"/>
              <w:left w:w="144" w:type="dxa"/>
              <w:bottom w:w="0" w:type="dxa"/>
              <w:right w:w="144" w:type="dxa"/>
            </w:tcMar>
            <w:vAlign w:val="bottom"/>
          </w:tcPr>
          <w:p w:rsidR="00B465F9" w:rsidRPr="00B465F9" w:rsidRDefault="00B465F9" w:rsidP="00B465F9">
            <w:pPr>
              <w:spacing w:after="0" w:line="360" w:lineRule="auto"/>
              <w:textAlignment w:val="bottom"/>
              <w:rPr>
                <w:rFonts w:ascii="Times New Roman" w:eastAsia="Times New Roman" w:hAnsi="Times New Roman"/>
                <w:color w:val="EEECE1"/>
                <w:kern w:val="24"/>
                <w:sz w:val="24"/>
                <w:szCs w:val="24"/>
              </w:rPr>
            </w:pPr>
            <w:r w:rsidRPr="00B465F9">
              <w:rPr>
                <w:rFonts w:ascii="Times New Roman" w:eastAsia="Times New Roman" w:hAnsi="Times New Roman"/>
                <w:color w:val="000000"/>
                <w:kern w:val="24"/>
                <w:sz w:val="24"/>
                <w:szCs w:val="24"/>
              </w:rPr>
              <w:t>4,666,030</w:t>
            </w:r>
          </w:p>
        </w:tc>
        <w:tc>
          <w:tcPr>
            <w:tcW w:w="2260" w:type="dxa"/>
            <w:shd w:val="clear" w:color="auto" w:fill="auto"/>
            <w:tcMar>
              <w:top w:w="15" w:type="dxa"/>
              <w:left w:w="144" w:type="dxa"/>
              <w:bottom w:w="0" w:type="dxa"/>
              <w:right w:w="144" w:type="dxa"/>
            </w:tcMar>
            <w:vAlign w:val="bottom"/>
          </w:tcPr>
          <w:p w:rsidR="00B465F9" w:rsidRPr="00B465F9" w:rsidRDefault="00B465F9" w:rsidP="00B465F9">
            <w:pPr>
              <w:spacing w:after="0" w:line="360" w:lineRule="auto"/>
              <w:textAlignment w:val="bottom"/>
              <w:rPr>
                <w:rFonts w:ascii="Times New Roman" w:eastAsia="Times New Roman" w:hAnsi="Times New Roman"/>
                <w:b/>
                <w:bCs/>
                <w:color w:val="EEECE1"/>
                <w:kern w:val="24"/>
                <w:sz w:val="24"/>
                <w:szCs w:val="24"/>
              </w:rPr>
            </w:pPr>
            <w:r w:rsidRPr="00B465F9">
              <w:rPr>
                <w:rFonts w:ascii="Times New Roman" w:eastAsia="Times New Roman" w:hAnsi="Times New Roman"/>
                <w:color w:val="000000"/>
                <w:kern w:val="24"/>
                <w:sz w:val="24"/>
                <w:szCs w:val="24"/>
              </w:rPr>
              <w:t>14</w:t>
            </w:r>
          </w:p>
        </w:tc>
      </w:tr>
      <w:tr w:rsidR="00B465F9" w:rsidRPr="00B465F9">
        <w:trPr>
          <w:trHeight w:val="288"/>
        </w:trPr>
        <w:tc>
          <w:tcPr>
            <w:tcW w:w="2124" w:type="dxa"/>
            <w:shd w:val="clear" w:color="auto" w:fill="auto"/>
            <w:tcMar>
              <w:top w:w="15" w:type="dxa"/>
              <w:left w:w="144" w:type="dxa"/>
              <w:bottom w:w="0" w:type="dxa"/>
              <w:right w:w="144" w:type="dxa"/>
            </w:tcMar>
            <w:vAlign w:val="bottom"/>
          </w:tcPr>
          <w:p w:rsidR="00B465F9" w:rsidRPr="00B465F9" w:rsidRDefault="00B465F9" w:rsidP="00B465F9">
            <w:pPr>
              <w:spacing w:after="0" w:line="360" w:lineRule="auto"/>
              <w:textAlignment w:val="bottom"/>
              <w:rPr>
                <w:rFonts w:ascii="Times New Roman" w:eastAsia="Times New Roman" w:hAnsi="Times New Roman"/>
                <w:b/>
                <w:bCs/>
                <w:color w:val="EEECE1"/>
                <w:kern w:val="24"/>
                <w:sz w:val="24"/>
                <w:szCs w:val="24"/>
              </w:rPr>
            </w:pPr>
            <w:proofErr w:type="spellStart"/>
            <w:r w:rsidRPr="00B465F9">
              <w:rPr>
                <w:rFonts w:ascii="Times New Roman" w:eastAsia="Times New Roman" w:hAnsi="Times New Roman"/>
                <w:color w:val="000000"/>
                <w:kern w:val="24"/>
                <w:sz w:val="24"/>
                <w:szCs w:val="24"/>
              </w:rPr>
              <w:t>Worilu</w:t>
            </w:r>
            <w:proofErr w:type="spellEnd"/>
          </w:p>
        </w:tc>
        <w:tc>
          <w:tcPr>
            <w:tcW w:w="1707" w:type="dxa"/>
            <w:shd w:val="clear" w:color="auto" w:fill="auto"/>
            <w:tcMar>
              <w:top w:w="15" w:type="dxa"/>
              <w:left w:w="144" w:type="dxa"/>
              <w:bottom w:w="0" w:type="dxa"/>
              <w:right w:w="144" w:type="dxa"/>
            </w:tcMar>
            <w:vAlign w:val="bottom"/>
          </w:tcPr>
          <w:p w:rsidR="00B465F9" w:rsidRPr="00B465F9" w:rsidRDefault="00B465F9" w:rsidP="00B465F9">
            <w:pPr>
              <w:spacing w:after="0" w:line="360" w:lineRule="auto"/>
              <w:textAlignment w:val="bottom"/>
              <w:rPr>
                <w:rFonts w:ascii="Times New Roman" w:eastAsia="Times New Roman" w:hAnsi="Times New Roman"/>
                <w:color w:val="EEECE1"/>
                <w:kern w:val="24"/>
                <w:sz w:val="24"/>
                <w:szCs w:val="24"/>
              </w:rPr>
            </w:pPr>
            <w:r w:rsidRPr="00B465F9">
              <w:rPr>
                <w:rFonts w:ascii="Times New Roman" w:eastAsia="Times New Roman" w:hAnsi="Times New Roman"/>
                <w:color w:val="000000"/>
                <w:kern w:val="24"/>
                <w:sz w:val="24"/>
                <w:szCs w:val="24"/>
              </w:rPr>
              <w:t>4087914</w:t>
            </w:r>
          </w:p>
        </w:tc>
        <w:tc>
          <w:tcPr>
            <w:tcW w:w="2193" w:type="dxa"/>
            <w:shd w:val="clear" w:color="auto" w:fill="auto"/>
            <w:tcMar>
              <w:top w:w="15" w:type="dxa"/>
              <w:left w:w="144" w:type="dxa"/>
              <w:bottom w:w="0" w:type="dxa"/>
              <w:right w:w="144" w:type="dxa"/>
            </w:tcMar>
            <w:vAlign w:val="bottom"/>
          </w:tcPr>
          <w:p w:rsidR="00B465F9" w:rsidRPr="00B465F9" w:rsidRDefault="00B465F9" w:rsidP="00B465F9">
            <w:pPr>
              <w:spacing w:after="0" w:line="360" w:lineRule="auto"/>
              <w:textAlignment w:val="bottom"/>
              <w:rPr>
                <w:rFonts w:ascii="Times New Roman" w:eastAsia="Times New Roman" w:hAnsi="Times New Roman"/>
                <w:color w:val="EEECE1"/>
                <w:kern w:val="24"/>
                <w:sz w:val="24"/>
                <w:szCs w:val="24"/>
              </w:rPr>
            </w:pPr>
            <w:r w:rsidRPr="00B465F9">
              <w:rPr>
                <w:rFonts w:ascii="Times New Roman" w:eastAsia="Times New Roman" w:hAnsi="Times New Roman"/>
                <w:color w:val="000000"/>
                <w:kern w:val="24"/>
                <w:sz w:val="24"/>
                <w:szCs w:val="24"/>
              </w:rPr>
              <w:t>2,354,538</w:t>
            </w:r>
          </w:p>
        </w:tc>
        <w:tc>
          <w:tcPr>
            <w:tcW w:w="2260" w:type="dxa"/>
            <w:shd w:val="clear" w:color="auto" w:fill="auto"/>
            <w:tcMar>
              <w:top w:w="15" w:type="dxa"/>
              <w:left w:w="144" w:type="dxa"/>
              <w:bottom w:w="0" w:type="dxa"/>
              <w:right w:w="144" w:type="dxa"/>
            </w:tcMar>
            <w:vAlign w:val="bottom"/>
          </w:tcPr>
          <w:p w:rsidR="00B465F9" w:rsidRPr="00B465F9" w:rsidRDefault="00B465F9" w:rsidP="00B465F9">
            <w:pPr>
              <w:spacing w:after="0" w:line="360" w:lineRule="auto"/>
              <w:textAlignment w:val="bottom"/>
              <w:rPr>
                <w:rFonts w:ascii="Times New Roman" w:eastAsia="Times New Roman" w:hAnsi="Times New Roman"/>
                <w:b/>
                <w:bCs/>
                <w:color w:val="EEECE1"/>
                <w:kern w:val="24"/>
                <w:sz w:val="24"/>
                <w:szCs w:val="24"/>
              </w:rPr>
            </w:pPr>
            <w:r w:rsidRPr="00B465F9">
              <w:rPr>
                <w:rFonts w:ascii="Times New Roman" w:eastAsia="Times New Roman" w:hAnsi="Times New Roman"/>
                <w:color w:val="000000"/>
                <w:kern w:val="24"/>
                <w:sz w:val="24"/>
                <w:szCs w:val="24"/>
              </w:rPr>
              <w:t>17</w:t>
            </w:r>
          </w:p>
        </w:tc>
      </w:tr>
      <w:tr w:rsidR="00B465F9" w:rsidRPr="00B465F9">
        <w:trPr>
          <w:trHeight w:val="290"/>
        </w:trPr>
        <w:tc>
          <w:tcPr>
            <w:tcW w:w="2124" w:type="dxa"/>
            <w:shd w:val="clear" w:color="auto" w:fill="auto"/>
            <w:tcMar>
              <w:top w:w="15" w:type="dxa"/>
              <w:left w:w="144" w:type="dxa"/>
              <w:bottom w:w="0" w:type="dxa"/>
              <w:right w:w="144" w:type="dxa"/>
            </w:tcMar>
            <w:vAlign w:val="bottom"/>
          </w:tcPr>
          <w:p w:rsidR="00B465F9" w:rsidRPr="00B465F9" w:rsidRDefault="00B465F9" w:rsidP="00B465F9">
            <w:pPr>
              <w:spacing w:after="0" w:line="360" w:lineRule="auto"/>
              <w:textAlignment w:val="bottom"/>
              <w:rPr>
                <w:rFonts w:ascii="Times New Roman" w:eastAsia="Times New Roman" w:hAnsi="Times New Roman"/>
                <w:b/>
                <w:bCs/>
                <w:color w:val="EEECE1"/>
                <w:kern w:val="24"/>
                <w:sz w:val="24"/>
                <w:szCs w:val="24"/>
              </w:rPr>
            </w:pPr>
            <w:proofErr w:type="spellStart"/>
            <w:r w:rsidRPr="00B465F9">
              <w:rPr>
                <w:rFonts w:ascii="Times New Roman" w:eastAsia="Times New Roman" w:hAnsi="Times New Roman"/>
                <w:color w:val="000000"/>
                <w:kern w:val="24"/>
                <w:sz w:val="24"/>
                <w:szCs w:val="24"/>
              </w:rPr>
              <w:t>Enbsie</w:t>
            </w:r>
            <w:proofErr w:type="spellEnd"/>
          </w:p>
        </w:tc>
        <w:tc>
          <w:tcPr>
            <w:tcW w:w="1707" w:type="dxa"/>
            <w:shd w:val="clear" w:color="auto" w:fill="auto"/>
            <w:tcMar>
              <w:top w:w="15" w:type="dxa"/>
              <w:left w:w="144" w:type="dxa"/>
              <w:bottom w:w="0" w:type="dxa"/>
              <w:right w:w="144" w:type="dxa"/>
            </w:tcMar>
            <w:vAlign w:val="bottom"/>
          </w:tcPr>
          <w:p w:rsidR="00B465F9" w:rsidRPr="00B465F9" w:rsidRDefault="00B465F9" w:rsidP="00B465F9">
            <w:pPr>
              <w:spacing w:after="0" w:line="360" w:lineRule="auto"/>
              <w:textAlignment w:val="bottom"/>
              <w:rPr>
                <w:rFonts w:ascii="Times New Roman" w:eastAsia="Times New Roman" w:hAnsi="Times New Roman"/>
                <w:color w:val="EEECE1"/>
                <w:kern w:val="24"/>
                <w:sz w:val="24"/>
                <w:szCs w:val="24"/>
              </w:rPr>
            </w:pPr>
            <w:r w:rsidRPr="00B465F9">
              <w:rPr>
                <w:rFonts w:ascii="Times New Roman" w:eastAsia="Times New Roman" w:hAnsi="Times New Roman"/>
                <w:color w:val="000000"/>
                <w:kern w:val="24"/>
                <w:sz w:val="24"/>
                <w:szCs w:val="24"/>
              </w:rPr>
              <w:t>5087425</w:t>
            </w:r>
          </w:p>
        </w:tc>
        <w:tc>
          <w:tcPr>
            <w:tcW w:w="2193" w:type="dxa"/>
            <w:shd w:val="clear" w:color="auto" w:fill="auto"/>
            <w:tcMar>
              <w:top w:w="15" w:type="dxa"/>
              <w:left w:w="144" w:type="dxa"/>
              <w:bottom w:w="0" w:type="dxa"/>
              <w:right w:w="144" w:type="dxa"/>
            </w:tcMar>
            <w:vAlign w:val="bottom"/>
          </w:tcPr>
          <w:p w:rsidR="00B465F9" w:rsidRPr="00B465F9" w:rsidRDefault="00B465F9" w:rsidP="00B465F9">
            <w:pPr>
              <w:spacing w:after="0" w:line="360" w:lineRule="auto"/>
              <w:textAlignment w:val="bottom"/>
              <w:rPr>
                <w:rFonts w:ascii="Times New Roman" w:eastAsia="Times New Roman" w:hAnsi="Times New Roman"/>
                <w:color w:val="EEECE1"/>
                <w:kern w:val="24"/>
                <w:sz w:val="24"/>
                <w:szCs w:val="24"/>
              </w:rPr>
            </w:pPr>
            <w:r w:rsidRPr="00B465F9">
              <w:rPr>
                <w:rFonts w:ascii="Times New Roman" w:eastAsia="Times New Roman" w:hAnsi="Times New Roman"/>
                <w:color w:val="000000"/>
                <w:kern w:val="24"/>
                <w:sz w:val="24"/>
                <w:szCs w:val="24"/>
              </w:rPr>
              <w:t>4,520,526</w:t>
            </w:r>
          </w:p>
        </w:tc>
        <w:tc>
          <w:tcPr>
            <w:tcW w:w="2260" w:type="dxa"/>
            <w:shd w:val="clear" w:color="auto" w:fill="auto"/>
            <w:tcMar>
              <w:top w:w="15" w:type="dxa"/>
              <w:left w:w="144" w:type="dxa"/>
              <w:bottom w:w="0" w:type="dxa"/>
              <w:right w:w="144" w:type="dxa"/>
            </w:tcMar>
            <w:vAlign w:val="bottom"/>
          </w:tcPr>
          <w:p w:rsidR="00B465F9" w:rsidRPr="00B465F9" w:rsidRDefault="00B465F9" w:rsidP="00B465F9">
            <w:pPr>
              <w:spacing w:after="0" w:line="360" w:lineRule="auto"/>
              <w:textAlignment w:val="bottom"/>
              <w:rPr>
                <w:rFonts w:ascii="Times New Roman" w:eastAsia="Times New Roman" w:hAnsi="Times New Roman"/>
                <w:b/>
                <w:bCs/>
                <w:color w:val="EEECE1"/>
                <w:kern w:val="24"/>
                <w:sz w:val="24"/>
                <w:szCs w:val="24"/>
              </w:rPr>
            </w:pPr>
            <w:r w:rsidRPr="00B465F9">
              <w:rPr>
                <w:rFonts w:ascii="Times New Roman" w:eastAsia="Times New Roman" w:hAnsi="Times New Roman"/>
                <w:color w:val="000000"/>
                <w:kern w:val="24"/>
                <w:sz w:val="24"/>
                <w:szCs w:val="24"/>
              </w:rPr>
              <w:t>6</w:t>
            </w:r>
          </w:p>
        </w:tc>
      </w:tr>
      <w:tr w:rsidR="00B465F9" w:rsidRPr="00B465F9">
        <w:trPr>
          <w:trHeight w:val="288"/>
        </w:trPr>
        <w:tc>
          <w:tcPr>
            <w:tcW w:w="2124" w:type="dxa"/>
            <w:shd w:val="clear" w:color="auto" w:fill="auto"/>
            <w:tcMar>
              <w:top w:w="15" w:type="dxa"/>
              <w:left w:w="144" w:type="dxa"/>
              <w:bottom w:w="0" w:type="dxa"/>
              <w:right w:w="144" w:type="dxa"/>
            </w:tcMar>
            <w:vAlign w:val="bottom"/>
          </w:tcPr>
          <w:p w:rsidR="00B465F9" w:rsidRPr="00B465F9" w:rsidRDefault="00B465F9" w:rsidP="00B465F9">
            <w:pPr>
              <w:spacing w:after="0" w:line="360" w:lineRule="auto"/>
              <w:textAlignment w:val="bottom"/>
              <w:rPr>
                <w:rFonts w:ascii="Times New Roman" w:eastAsia="Times New Roman" w:hAnsi="Times New Roman"/>
                <w:b/>
                <w:bCs/>
                <w:color w:val="EEECE1"/>
                <w:kern w:val="24"/>
                <w:sz w:val="24"/>
                <w:szCs w:val="24"/>
              </w:rPr>
            </w:pPr>
            <w:proofErr w:type="spellStart"/>
            <w:r w:rsidRPr="00B465F9">
              <w:rPr>
                <w:rFonts w:ascii="Times New Roman" w:eastAsia="Times New Roman" w:hAnsi="Times New Roman"/>
                <w:color w:val="000000"/>
                <w:kern w:val="24"/>
                <w:sz w:val="24"/>
                <w:szCs w:val="24"/>
              </w:rPr>
              <w:t>Goncha</w:t>
            </w:r>
            <w:proofErr w:type="spellEnd"/>
          </w:p>
        </w:tc>
        <w:tc>
          <w:tcPr>
            <w:tcW w:w="1707" w:type="dxa"/>
            <w:shd w:val="clear" w:color="auto" w:fill="auto"/>
            <w:tcMar>
              <w:top w:w="15" w:type="dxa"/>
              <w:left w:w="144" w:type="dxa"/>
              <w:bottom w:w="0" w:type="dxa"/>
              <w:right w:w="144" w:type="dxa"/>
            </w:tcMar>
            <w:vAlign w:val="bottom"/>
          </w:tcPr>
          <w:p w:rsidR="00B465F9" w:rsidRPr="00B465F9" w:rsidRDefault="00B465F9" w:rsidP="00B465F9">
            <w:pPr>
              <w:spacing w:after="0" w:line="360" w:lineRule="auto"/>
              <w:textAlignment w:val="bottom"/>
              <w:rPr>
                <w:rFonts w:ascii="Times New Roman" w:eastAsia="Times New Roman" w:hAnsi="Times New Roman"/>
                <w:color w:val="EEECE1"/>
                <w:kern w:val="24"/>
                <w:sz w:val="24"/>
                <w:szCs w:val="24"/>
              </w:rPr>
            </w:pPr>
            <w:r w:rsidRPr="00B465F9">
              <w:rPr>
                <w:rFonts w:ascii="Times New Roman" w:eastAsia="Times New Roman" w:hAnsi="Times New Roman"/>
                <w:color w:val="000000"/>
                <w:kern w:val="24"/>
                <w:sz w:val="24"/>
                <w:szCs w:val="24"/>
              </w:rPr>
              <w:t>3506350</w:t>
            </w:r>
          </w:p>
        </w:tc>
        <w:tc>
          <w:tcPr>
            <w:tcW w:w="2193" w:type="dxa"/>
            <w:shd w:val="clear" w:color="auto" w:fill="auto"/>
            <w:tcMar>
              <w:top w:w="15" w:type="dxa"/>
              <w:left w:w="144" w:type="dxa"/>
              <w:bottom w:w="0" w:type="dxa"/>
              <w:right w:w="144" w:type="dxa"/>
            </w:tcMar>
            <w:vAlign w:val="bottom"/>
          </w:tcPr>
          <w:p w:rsidR="00B465F9" w:rsidRPr="00B465F9" w:rsidRDefault="00B465F9" w:rsidP="00B465F9">
            <w:pPr>
              <w:spacing w:after="0" w:line="360" w:lineRule="auto"/>
              <w:textAlignment w:val="bottom"/>
              <w:rPr>
                <w:rFonts w:ascii="Times New Roman" w:eastAsia="Times New Roman" w:hAnsi="Times New Roman"/>
                <w:color w:val="EEECE1"/>
                <w:kern w:val="24"/>
                <w:sz w:val="24"/>
                <w:szCs w:val="24"/>
              </w:rPr>
            </w:pPr>
            <w:r w:rsidRPr="00B465F9">
              <w:rPr>
                <w:rFonts w:ascii="Times New Roman" w:eastAsia="Times New Roman" w:hAnsi="Times New Roman"/>
                <w:color w:val="000000"/>
                <w:kern w:val="24"/>
                <w:sz w:val="24"/>
                <w:szCs w:val="24"/>
              </w:rPr>
              <w:t>3,170,626</w:t>
            </w:r>
          </w:p>
        </w:tc>
        <w:tc>
          <w:tcPr>
            <w:tcW w:w="2260" w:type="dxa"/>
            <w:shd w:val="clear" w:color="auto" w:fill="auto"/>
            <w:tcMar>
              <w:top w:w="15" w:type="dxa"/>
              <w:left w:w="144" w:type="dxa"/>
              <w:bottom w:w="0" w:type="dxa"/>
              <w:right w:w="144" w:type="dxa"/>
            </w:tcMar>
            <w:vAlign w:val="bottom"/>
          </w:tcPr>
          <w:p w:rsidR="00B465F9" w:rsidRPr="00B465F9" w:rsidRDefault="00B465F9" w:rsidP="00B465F9">
            <w:pPr>
              <w:spacing w:after="0" w:line="360" w:lineRule="auto"/>
              <w:textAlignment w:val="bottom"/>
              <w:rPr>
                <w:rFonts w:ascii="Times New Roman" w:eastAsia="Times New Roman" w:hAnsi="Times New Roman"/>
                <w:b/>
                <w:bCs/>
                <w:color w:val="EEECE1"/>
                <w:kern w:val="24"/>
                <w:sz w:val="24"/>
                <w:szCs w:val="24"/>
              </w:rPr>
            </w:pPr>
            <w:r w:rsidRPr="00B465F9">
              <w:rPr>
                <w:rFonts w:ascii="Times New Roman" w:eastAsia="Times New Roman" w:hAnsi="Times New Roman"/>
                <w:color w:val="000000"/>
                <w:kern w:val="24"/>
                <w:sz w:val="24"/>
                <w:szCs w:val="24"/>
              </w:rPr>
              <w:t>1</w:t>
            </w:r>
          </w:p>
        </w:tc>
      </w:tr>
      <w:tr w:rsidR="00B465F9" w:rsidRPr="00B465F9" w:rsidTr="00F755CD">
        <w:trPr>
          <w:trHeight w:val="288"/>
        </w:trPr>
        <w:tc>
          <w:tcPr>
            <w:tcW w:w="2124" w:type="dxa"/>
            <w:shd w:val="clear" w:color="auto" w:fill="auto"/>
            <w:tcMar>
              <w:top w:w="15" w:type="dxa"/>
              <w:left w:w="144" w:type="dxa"/>
              <w:bottom w:w="0" w:type="dxa"/>
              <w:right w:w="144" w:type="dxa"/>
            </w:tcMar>
            <w:vAlign w:val="bottom"/>
          </w:tcPr>
          <w:p w:rsidR="00B465F9" w:rsidRPr="00B465F9" w:rsidRDefault="00B465F9" w:rsidP="00B465F9">
            <w:pPr>
              <w:spacing w:after="0" w:line="360" w:lineRule="auto"/>
              <w:textAlignment w:val="bottom"/>
              <w:rPr>
                <w:rFonts w:ascii="Times New Roman" w:eastAsia="Times New Roman" w:hAnsi="Times New Roman"/>
                <w:b/>
                <w:bCs/>
                <w:color w:val="EEECE1"/>
                <w:kern w:val="24"/>
                <w:sz w:val="24"/>
                <w:szCs w:val="24"/>
              </w:rPr>
            </w:pPr>
            <w:proofErr w:type="spellStart"/>
            <w:r w:rsidRPr="00B465F9">
              <w:rPr>
                <w:rFonts w:ascii="Times New Roman" w:eastAsia="Times New Roman" w:hAnsi="Times New Roman"/>
                <w:color w:val="000000"/>
                <w:kern w:val="24"/>
                <w:sz w:val="24"/>
                <w:szCs w:val="24"/>
              </w:rPr>
              <w:t>Dabat</w:t>
            </w:r>
            <w:proofErr w:type="spellEnd"/>
          </w:p>
        </w:tc>
        <w:tc>
          <w:tcPr>
            <w:tcW w:w="1707" w:type="dxa"/>
            <w:shd w:val="clear" w:color="auto" w:fill="auto"/>
            <w:tcMar>
              <w:top w:w="15" w:type="dxa"/>
              <w:left w:w="144" w:type="dxa"/>
              <w:bottom w:w="0" w:type="dxa"/>
              <w:right w:w="144" w:type="dxa"/>
            </w:tcMar>
            <w:vAlign w:val="bottom"/>
          </w:tcPr>
          <w:p w:rsidR="00B465F9" w:rsidRPr="00B465F9" w:rsidRDefault="00B465F9" w:rsidP="00B465F9">
            <w:pPr>
              <w:spacing w:after="0" w:line="360" w:lineRule="auto"/>
              <w:textAlignment w:val="bottom"/>
              <w:rPr>
                <w:rFonts w:ascii="Times New Roman" w:eastAsia="Times New Roman" w:hAnsi="Times New Roman"/>
                <w:color w:val="EEECE1"/>
                <w:kern w:val="24"/>
                <w:sz w:val="24"/>
                <w:szCs w:val="24"/>
              </w:rPr>
            </w:pPr>
            <w:r w:rsidRPr="00B465F9">
              <w:rPr>
                <w:rFonts w:ascii="Times New Roman" w:eastAsia="Times New Roman" w:hAnsi="Times New Roman"/>
                <w:color w:val="000000"/>
                <w:kern w:val="24"/>
                <w:sz w:val="24"/>
                <w:szCs w:val="24"/>
              </w:rPr>
              <w:t>4231606</w:t>
            </w:r>
          </w:p>
        </w:tc>
        <w:tc>
          <w:tcPr>
            <w:tcW w:w="2193" w:type="dxa"/>
            <w:shd w:val="clear" w:color="auto" w:fill="auto"/>
            <w:tcMar>
              <w:top w:w="15" w:type="dxa"/>
              <w:left w:w="144" w:type="dxa"/>
              <w:bottom w:w="0" w:type="dxa"/>
              <w:right w:w="144" w:type="dxa"/>
            </w:tcMar>
            <w:vAlign w:val="bottom"/>
          </w:tcPr>
          <w:p w:rsidR="00B465F9" w:rsidRPr="00B465F9" w:rsidRDefault="00B465F9" w:rsidP="00B465F9">
            <w:pPr>
              <w:spacing w:after="0" w:line="360" w:lineRule="auto"/>
              <w:textAlignment w:val="bottom"/>
              <w:rPr>
                <w:rFonts w:ascii="Times New Roman" w:eastAsia="Times New Roman" w:hAnsi="Times New Roman"/>
                <w:color w:val="EEECE1"/>
                <w:kern w:val="24"/>
                <w:sz w:val="24"/>
                <w:szCs w:val="24"/>
              </w:rPr>
            </w:pPr>
            <w:r w:rsidRPr="00B465F9">
              <w:rPr>
                <w:rFonts w:ascii="Times New Roman" w:eastAsia="Times New Roman" w:hAnsi="Times New Roman"/>
                <w:color w:val="000000"/>
                <w:kern w:val="24"/>
                <w:sz w:val="24"/>
                <w:szCs w:val="24"/>
              </w:rPr>
              <w:t>2,525,839</w:t>
            </w:r>
          </w:p>
        </w:tc>
        <w:tc>
          <w:tcPr>
            <w:tcW w:w="2260" w:type="dxa"/>
            <w:shd w:val="clear" w:color="auto" w:fill="auto"/>
            <w:tcMar>
              <w:top w:w="15" w:type="dxa"/>
              <w:left w:w="144" w:type="dxa"/>
              <w:bottom w:w="0" w:type="dxa"/>
              <w:right w:w="144" w:type="dxa"/>
            </w:tcMar>
            <w:vAlign w:val="bottom"/>
          </w:tcPr>
          <w:p w:rsidR="00B465F9" w:rsidRPr="00B465F9" w:rsidRDefault="00B465F9" w:rsidP="00B465F9">
            <w:pPr>
              <w:spacing w:after="0" w:line="360" w:lineRule="auto"/>
              <w:textAlignment w:val="bottom"/>
              <w:rPr>
                <w:rFonts w:ascii="Times New Roman" w:eastAsia="Times New Roman" w:hAnsi="Times New Roman"/>
                <w:b/>
                <w:bCs/>
                <w:color w:val="EEECE1"/>
                <w:kern w:val="24"/>
                <w:sz w:val="24"/>
                <w:szCs w:val="24"/>
              </w:rPr>
            </w:pPr>
            <w:r w:rsidRPr="00B465F9">
              <w:rPr>
                <w:rFonts w:ascii="Times New Roman" w:eastAsia="Times New Roman" w:hAnsi="Times New Roman"/>
                <w:color w:val="000000"/>
                <w:kern w:val="24"/>
                <w:sz w:val="24"/>
                <w:szCs w:val="24"/>
              </w:rPr>
              <w:t>21</w:t>
            </w:r>
          </w:p>
        </w:tc>
      </w:tr>
      <w:tr w:rsidR="00F755CD" w:rsidRPr="00B465F9" w:rsidTr="00F755CD">
        <w:trPr>
          <w:trHeight w:val="288"/>
        </w:trPr>
        <w:tc>
          <w:tcPr>
            <w:tcW w:w="2124" w:type="dxa"/>
            <w:shd w:val="clear" w:color="auto" w:fill="auto"/>
            <w:tcMar>
              <w:top w:w="15" w:type="dxa"/>
              <w:left w:w="144" w:type="dxa"/>
              <w:bottom w:w="0" w:type="dxa"/>
              <w:right w:w="144" w:type="dxa"/>
            </w:tcMar>
            <w:vAlign w:val="bottom"/>
          </w:tcPr>
          <w:p w:rsidR="00F755CD" w:rsidRPr="00B465F9" w:rsidRDefault="00F755CD" w:rsidP="00F755CD">
            <w:pPr>
              <w:spacing w:after="0" w:line="360" w:lineRule="auto"/>
              <w:textAlignment w:val="bottom"/>
              <w:rPr>
                <w:rFonts w:ascii="Times New Roman" w:eastAsia="Times New Roman" w:hAnsi="Times New Roman"/>
                <w:b/>
                <w:bCs/>
                <w:color w:val="EEECE1"/>
                <w:kern w:val="24"/>
                <w:sz w:val="24"/>
                <w:szCs w:val="24"/>
              </w:rPr>
            </w:pPr>
            <w:proofErr w:type="spellStart"/>
            <w:r w:rsidRPr="00B465F9">
              <w:rPr>
                <w:rFonts w:ascii="Times New Roman" w:eastAsia="Times New Roman" w:hAnsi="Times New Roman"/>
                <w:color w:val="000000"/>
                <w:kern w:val="24"/>
                <w:sz w:val="24"/>
                <w:szCs w:val="24"/>
              </w:rPr>
              <w:t>Adiarkay</w:t>
            </w:r>
            <w:proofErr w:type="spellEnd"/>
          </w:p>
        </w:tc>
        <w:tc>
          <w:tcPr>
            <w:tcW w:w="1707" w:type="dxa"/>
            <w:shd w:val="clear" w:color="auto" w:fill="auto"/>
            <w:tcMar>
              <w:top w:w="15" w:type="dxa"/>
              <w:left w:w="144" w:type="dxa"/>
              <w:bottom w:w="0" w:type="dxa"/>
              <w:right w:w="144" w:type="dxa"/>
            </w:tcMar>
            <w:vAlign w:val="bottom"/>
          </w:tcPr>
          <w:p w:rsidR="00F755CD" w:rsidRPr="00B465F9" w:rsidRDefault="00F755CD" w:rsidP="00F755CD">
            <w:pPr>
              <w:spacing w:after="0" w:line="360" w:lineRule="auto"/>
              <w:textAlignment w:val="bottom"/>
              <w:rPr>
                <w:rFonts w:ascii="Times New Roman" w:eastAsia="Times New Roman" w:hAnsi="Times New Roman"/>
                <w:color w:val="EEECE1"/>
                <w:kern w:val="24"/>
                <w:sz w:val="24"/>
                <w:szCs w:val="24"/>
              </w:rPr>
            </w:pPr>
            <w:r w:rsidRPr="00B465F9">
              <w:rPr>
                <w:rFonts w:ascii="Times New Roman" w:eastAsia="Times New Roman" w:hAnsi="Times New Roman"/>
                <w:color w:val="000000"/>
                <w:kern w:val="24"/>
                <w:sz w:val="24"/>
                <w:szCs w:val="24"/>
              </w:rPr>
              <w:t>2223056</w:t>
            </w:r>
          </w:p>
        </w:tc>
        <w:tc>
          <w:tcPr>
            <w:tcW w:w="2193" w:type="dxa"/>
            <w:shd w:val="clear" w:color="auto" w:fill="auto"/>
            <w:tcMar>
              <w:top w:w="15" w:type="dxa"/>
              <w:left w:w="144" w:type="dxa"/>
              <w:bottom w:w="0" w:type="dxa"/>
              <w:right w:w="144" w:type="dxa"/>
            </w:tcMar>
            <w:vAlign w:val="bottom"/>
          </w:tcPr>
          <w:p w:rsidR="00F755CD" w:rsidRPr="00B465F9" w:rsidRDefault="00F755CD" w:rsidP="00F755CD">
            <w:pPr>
              <w:spacing w:after="0" w:line="360" w:lineRule="auto"/>
              <w:textAlignment w:val="bottom"/>
              <w:rPr>
                <w:rFonts w:ascii="Times New Roman" w:eastAsia="Times New Roman" w:hAnsi="Times New Roman"/>
                <w:color w:val="EEECE1"/>
                <w:kern w:val="24"/>
                <w:sz w:val="24"/>
                <w:szCs w:val="24"/>
              </w:rPr>
            </w:pPr>
            <w:r w:rsidRPr="00B465F9">
              <w:rPr>
                <w:rFonts w:ascii="Times New Roman" w:eastAsia="Times New Roman" w:hAnsi="Times New Roman"/>
                <w:color w:val="000000"/>
                <w:kern w:val="24"/>
                <w:sz w:val="24"/>
                <w:szCs w:val="24"/>
              </w:rPr>
              <w:t>959,420</w:t>
            </w:r>
          </w:p>
        </w:tc>
        <w:tc>
          <w:tcPr>
            <w:tcW w:w="2260" w:type="dxa"/>
            <w:shd w:val="clear" w:color="auto" w:fill="auto"/>
            <w:tcMar>
              <w:top w:w="15" w:type="dxa"/>
              <w:left w:w="144" w:type="dxa"/>
              <w:bottom w:w="0" w:type="dxa"/>
              <w:right w:w="144" w:type="dxa"/>
            </w:tcMar>
            <w:vAlign w:val="bottom"/>
          </w:tcPr>
          <w:p w:rsidR="00F755CD" w:rsidRPr="00B465F9" w:rsidRDefault="00F755CD" w:rsidP="00F755CD">
            <w:pPr>
              <w:spacing w:after="0" w:line="360" w:lineRule="auto"/>
              <w:textAlignment w:val="bottom"/>
              <w:rPr>
                <w:rFonts w:ascii="Times New Roman" w:eastAsia="Times New Roman" w:hAnsi="Times New Roman"/>
                <w:b/>
                <w:bCs/>
                <w:color w:val="EEECE1"/>
                <w:kern w:val="24"/>
                <w:sz w:val="24"/>
                <w:szCs w:val="24"/>
              </w:rPr>
            </w:pPr>
            <w:r w:rsidRPr="00B465F9">
              <w:rPr>
                <w:rFonts w:ascii="Times New Roman" w:eastAsia="Times New Roman" w:hAnsi="Times New Roman"/>
                <w:color w:val="000000"/>
                <w:kern w:val="24"/>
                <w:sz w:val="24"/>
                <w:szCs w:val="24"/>
              </w:rPr>
              <w:t>23</w:t>
            </w:r>
          </w:p>
        </w:tc>
      </w:tr>
      <w:tr w:rsidR="00F755CD" w:rsidRPr="00B465F9" w:rsidTr="00F755CD">
        <w:trPr>
          <w:trHeight w:val="288"/>
        </w:trPr>
        <w:tc>
          <w:tcPr>
            <w:tcW w:w="2124" w:type="dxa"/>
            <w:shd w:val="clear" w:color="auto" w:fill="auto"/>
            <w:tcMar>
              <w:top w:w="15" w:type="dxa"/>
              <w:left w:w="144" w:type="dxa"/>
              <w:bottom w:w="0" w:type="dxa"/>
              <w:right w:w="144" w:type="dxa"/>
            </w:tcMar>
            <w:vAlign w:val="bottom"/>
          </w:tcPr>
          <w:p w:rsidR="00F755CD" w:rsidRPr="00B465F9" w:rsidRDefault="00F755CD" w:rsidP="00F755CD">
            <w:pPr>
              <w:spacing w:after="0" w:line="360" w:lineRule="auto"/>
              <w:textAlignment w:val="bottom"/>
              <w:rPr>
                <w:rFonts w:ascii="Times New Roman" w:eastAsia="Times New Roman" w:hAnsi="Times New Roman"/>
                <w:b/>
                <w:bCs/>
                <w:color w:val="EEECE1"/>
                <w:kern w:val="24"/>
                <w:sz w:val="24"/>
                <w:szCs w:val="24"/>
              </w:rPr>
            </w:pPr>
            <w:r w:rsidRPr="00B465F9">
              <w:rPr>
                <w:rFonts w:ascii="Times New Roman" w:eastAsia="Times New Roman" w:hAnsi="Times New Roman"/>
                <w:color w:val="000000"/>
                <w:kern w:val="24"/>
                <w:sz w:val="24"/>
                <w:szCs w:val="24"/>
              </w:rPr>
              <w:t>Debark</w:t>
            </w:r>
          </w:p>
        </w:tc>
        <w:tc>
          <w:tcPr>
            <w:tcW w:w="1707" w:type="dxa"/>
            <w:shd w:val="clear" w:color="auto" w:fill="auto"/>
            <w:tcMar>
              <w:top w:w="15" w:type="dxa"/>
              <w:left w:w="144" w:type="dxa"/>
              <w:bottom w:w="0" w:type="dxa"/>
              <w:right w:w="144" w:type="dxa"/>
            </w:tcMar>
            <w:vAlign w:val="bottom"/>
          </w:tcPr>
          <w:p w:rsidR="00F755CD" w:rsidRPr="00B465F9" w:rsidRDefault="00F755CD" w:rsidP="00F755CD">
            <w:pPr>
              <w:spacing w:after="0" w:line="360" w:lineRule="auto"/>
              <w:textAlignment w:val="bottom"/>
              <w:rPr>
                <w:rFonts w:ascii="Times New Roman" w:eastAsia="Times New Roman" w:hAnsi="Times New Roman"/>
                <w:color w:val="EEECE1"/>
                <w:kern w:val="24"/>
                <w:sz w:val="24"/>
                <w:szCs w:val="24"/>
              </w:rPr>
            </w:pPr>
            <w:r w:rsidRPr="00B465F9">
              <w:rPr>
                <w:rFonts w:ascii="Times New Roman" w:eastAsia="Times New Roman" w:hAnsi="Times New Roman"/>
                <w:color w:val="000000"/>
                <w:kern w:val="24"/>
                <w:sz w:val="24"/>
                <w:szCs w:val="24"/>
              </w:rPr>
              <w:t>3638600</w:t>
            </w:r>
          </w:p>
        </w:tc>
        <w:tc>
          <w:tcPr>
            <w:tcW w:w="2193" w:type="dxa"/>
            <w:shd w:val="clear" w:color="auto" w:fill="auto"/>
            <w:tcMar>
              <w:top w:w="15" w:type="dxa"/>
              <w:left w:w="144" w:type="dxa"/>
              <w:bottom w:w="0" w:type="dxa"/>
              <w:right w:w="144" w:type="dxa"/>
            </w:tcMar>
            <w:vAlign w:val="bottom"/>
          </w:tcPr>
          <w:p w:rsidR="00F755CD" w:rsidRPr="00B465F9" w:rsidRDefault="00F755CD" w:rsidP="00F755CD">
            <w:pPr>
              <w:spacing w:after="0" w:line="360" w:lineRule="auto"/>
              <w:textAlignment w:val="bottom"/>
              <w:rPr>
                <w:rFonts w:ascii="Times New Roman" w:eastAsia="Times New Roman" w:hAnsi="Times New Roman"/>
                <w:color w:val="EEECE1"/>
                <w:kern w:val="24"/>
                <w:sz w:val="24"/>
                <w:szCs w:val="24"/>
              </w:rPr>
            </w:pPr>
            <w:r w:rsidRPr="00B465F9">
              <w:rPr>
                <w:rFonts w:ascii="Times New Roman" w:eastAsia="Times New Roman" w:hAnsi="Times New Roman"/>
                <w:color w:val="000000"/>
                <w:kern w:val="24"/>
                <w:sz w:val="24"/>
                <w:szCs w:val="24"/>
              </w:rPr>
              <w:t>2,116,594</w:t>
            </w:r>
          </w:p>
        </w:tc>
        <w:tc>
          <w:tcPr>
            <w:tcW w:w="2260" w:type="dxa"/>
            <w:shd w:val="clear" w:color="auto" w:fill="auto"/>
            <w:tcMar>
              <w:top w:w="15" w:type="dxa"/>
              <w:left w:w="144" w:type="dxa"/>
              <w:bottom w:w="0" w:type="dxa"/>
              <w:right w:w="144" w:type="dxa"/>
            </w:tcMar>
            <w:vAlign w:val="bottom"/>
          </w:tcPr>
          <w:p w:rsidR="00F755CD" w:rsidRPr="00B465F9" w:rsidRDefault="00F755CD" w:rsidP="00F755CD">
            <w:pPr>
              <w:spacing w:after="0" w:line="360" w:lineRule="auto"/>
              <w:textAlignment w:val="bottom"/>
              <w:rPr>
                <w:rFonts w:ascii="Times New Roman" w:eastAsia="Times New Roman" w:hAnsi="Times New Roman"/>
                <w:b/>
                <w:bCs/>
                <w:color w:val="EEECE1"/>
                <w:kern w:val="24"/>
                <w:sz w:val="24"/>
                <w:szCs w:val="24"/>
              </w:rPr>
            </w:pPr>
            <w:r w:rsidRPr="00B465F9">
              <w:rPr>
                <w:rFonts w:ascii="Times New Roman" w:eastAsia="Times New Roman" w:hAnsi="Times New Roman"/>
                <w:color w:val="000000"/>
                <w:kern w:val="24"/>
                <w:sz w:val="24"/>
                <w:szCs w:val="24"/>
              </w:rPr>
              <w:t>10</w:t>
            </w:r>
          </w:p>
        </w:tc>
      </w:tr>
      <w:tr w:rsidR="00F755CD" w:rsidRPr="00B465F9" w:rsidTr="00F755CD">
        <w:trPr>
          <w:trHeight w:val="288"/>
        </w:trPr>
        <w:tc>
          <w:tcPr>
            <w:tcW w:w="2124" w:type="dxa"/>
            <w:shd w:val="clear" w:color="auto" w:fill="auto"/>
            <w:tcMar>
              <w:top w:w="15" w:type="dxa"/>
              <w:left w:w="144" w:type="dxa"/>
              <w:bottom w:w="0" w:type="dxa"/>
              <w:right w:w="144" w:type="dxa"/>
            </w:tcMar>
            <w:vAlign w:val="bottom"/>
          </w:tcPr>
          <w:p w:rsidR="00F755CD" w:rsidRPr="00B465F9" w:rsidRDefault="00F755CD" w:rsidP="00F755CD">
            <w:pPr>
              <w:spacing w:after="0" w:line="360" w:lineRule="auto"/>
              <w:textAlignment w:val="bottom"/>
              <w:rPr>
                <w:rFonts w:ascii="Times New Roman" w:eastAsia="Times New Roman" w:hAnsi="Times New Roman"/>
                <w:b/>
                <w:bCs/>
                <w:color w:val="EEECE1"/>
                <w:kern w:val="24"/>
                <w:sz w:val="24"/>
                <w:szCs w:val="24"/>
              </w:rPr>
            </w:pPr>
            <w:proofErr w:type="spellStart"/>
            <w:r w:rsidRPr="00B465F9">
              <w:rPr>
                <w:rFonts w:ascii="Times New Roman" w:eastAsia="Times New Roman" w:hAnsi="Times New Roman"/>
                <w:color w:val="000000"/>
                <w:kern w:val="24"/>
                <w:sz w:val="24"/>
                <w:szCs w:val="24"/>
              </w:rPr>
              <w:t>Gubalafto</w:t>
            </w:r>
            <w:proofErr w:type="spellEnd"/>
          </w:p>
        </w:tc>
        <w:tc>
          <w:tcPr>
            <w:tcW w:w="1707" w:type="dxa"/>
            <w:shd w:val="clear" w:color="auto" w:fill="auto"/>
            <w:tcMar>
              <w:top w:w="15" w:type="dxa"/>
              <w:left w:w="144" w:type="dxa"/>
              <w:bottom w:w="0" w:type="dxa"/>
              <w:right w:w="144" w:type="dxa"/>
            </w:tcMar>
            <w:vAlign w:val="bottom"/>
          </w:tcPr>
          <w:p w:rsidR="00F755CD" w:rsidRPr="00B465F9" w:rsidRDefault="00F755CD" w:rsidP="00F755CD">
            <w:pPr>
              <w:spacing w:after="0" w:line="360" w:lineRule="auto"/>
              <w:textAlignment w:val="bottom"/>
              <w:rPr>
                <w:rFonts w:ascii="Times New Roman" w:eastAsia="Times New Roman" w:hAnsi="Times New Roman"/>
                <w:color w:val="EEECE1"/>
                <w:kern w:val="24"/>
                <w:sz w:val="24"/>
                <w:szCs w:val="24"/>
              </w:rPr>
            </w:pPr>
            <w:r w:rsidRPr="00B465F9">
              <w:rPr>
                <w:rFonts w:ascii="Times New Roman" w:eastAsia="Times New Roman" w:hAnsi="Times New Roman"/>
                <w:color w:val="000000"/>
                <w:kern w:val="24"/>
                <w:sz w:val="24"/>
                <w:szCs w:val="24"/>
              </w:rPr>
              <w:t>3774866</w:t>
            </w:r>
          </w:p>
        </w:tc>
        <w:tc>
          <w:tcPr>
            <w:tcW w:w="2193" w:type="dxa"/>
            <w:shd w:val="clear" w:color="auto" w:fill="auto"/>
            <w:tcMar>
              <w:top w:w="15" w:type="dxa"/>
              <w:left w:w="144" w:type="dxa"/>
              <w:bottom w:w="0" w:type="dxa"/>
              <w:right w:w="144" w:type="dxa"/>
            </w:tcMar>
            <w:vAlign w:val="bottom"/>
          </w:tcPr>
          <w:p w:rsidR="00F755CD" w:rsidRPr="00B465F9" w:rsidRDefault="00F755CD" w:rsidP="00F755CD">
            <w:pPr>
              <w:spacing w:after="0" w:line="360" w:lineRule="auto"/>
              <w:textAlignment w:val="bottom"/>
              <w:rPr>
                <w:rFonts w:ascii="Times New Roman" w:eastAsia="Times New Roman" w:hAnsi="Times New Roman"/>
                <w:color w:val="EEECE1"/>
                <w:kern w:val="24"/>
                <w:sz w:val="24"/>
                <w:szCs w:val="24"/>
              </w:rPr>
            </w:pPr>
            <w:r w:rsidRPr="00B465F9">
              <w:rPr>
                <w:rFonts w:ascii="Times New Roman" w:eastAsia="Times New Roman" w:hAnsi="Times New Roman"/>
                <w:color w:val="000000"/>
                <w:kern w:val="24"/>
                <w:sz w:val="24"/>
                <w:szCs w:val="24"/>
              </w:rPr>
              <w:t>2,410,756</w:t>
            </w:r>
          </w:p>
        </w:tc>
        <w:tc>
          <w:tcPr>
            <w:tcW w:w="2260" w:type="dxa"/>
            <w:shd w:val="clear" w:color="auto" w:fill="auto"/>
            <w:tcMar>
              <w:top w:w="15" w:type="dxa"/>
              <w:left w:w="144" w:type="dxa"/>
              <w:bottom w:w="0" w:type="dxa"/>
              <w:right w:w="144" w:type="dxa"/>
            </w:tcMar>
            <w:vAlign w:val="bottom"/>
          </w:tcPr>
          <w:p w:rsidR="00F755CD" w:rsidRPr="00B465F9" w:rsidRDefault="00F755CD" w:rsidP="00F755CD">
            <w:pPr>
              <w:spacing w:after="0" w:line="360" w:lineRule="auto"/>
              <w:textAlignment w:val="bottom"/>
              <w:rPr>
                <w:rFonts w:ascii="Times New Roman" w:eastAsia="Times New Roman" w:hAnsi="Times New Roman"/>
                <w:b/>
                <w:bCs/>
                <w:color w:val="EEECE1"/>
                <w:kern w:val="24"/>
                <w:sz w:val="24"/>
                <w:szCs w:val="24"/>
              </w:rPr>
            </w:pPr>
            <w:r w:rsidRPr="00B465F9">
              <w:rPr>
                <w:rFonts w:ascii="Times New Roman" w:eastAsia="Times New Roman" w:hAnsi="Times New Roman"/>
                <w:color w:val="000000"/>
                <w:kern w:val="24"/>
                <w:sz w:val="24"/>
                <w:szCs w:val="24"/>
              </w:rPr>
              <w:t>4</w:t>
            </w:r>
          </w:p>
        </w:tc>
      </w:tr>
      <w:tr w:rsidR="00F755CD" w:rsidRPr="00B465F9" w:rsidTr="00F755CD">
        <w:trPr>
          <w:trHeight w:val="288"/>
        </w:trPr>
        <w:tc>
          <w:tcPr>
            <w:tcW w:w="2124" w:type="dxa"/>
            <w:shd w:val="clear" w:color="auto" w:fill="auto"/>
            <w:tcMar>
              <w:top w:w="15" w:type="dxa"/>
              <w:left w:w="144" w:type="dxa"/>
              <w:bottom w:w="0" w:type="dxa"/>
              <w:right w:w="144" w:type="dxa"/>
            </w:tcMar>
            <w:vAlign w:val="bottom"/>
          </w:tcPr>
          <w:p w:rsidR="00F755CD" w:rsidRPr="00B465F9" w:rsidRDefault="00F755CD" w:rsidP="00F755CD">
            <w:pPr>
              <w:spacing w:after="0" w:line="360" w:lineRule="auto"/>
              <w:textAlignment w:val="bottom"/>
              <w:rPr>
                <w:rFonts w:ascii="Times New Roman" w:eastAsia="Times New Roman" w:hAnsi="Times New Roman"/>
                <w:b/>
                <w:bCs/>
                <w:color w:val="EEECE1"/>
                <w:kern w:val="24"/>
                <w:sz w:val="24"/>
                <w:szCs w:val="24"/>
              </w:rPr>
            </w:pPr>
            <w:proofErr w:type="spellStart"/>
            <w:r w:rsidRPr="00B465F9">
              <w:rPr>
                <w:rFonts w:ascii="Times New Roman" w:eastAsia="Times New Roman" w:hAnsi="Times New Roman"/>
                <w:color w:val="000000"/>
                <w:kern w:val="24"/>
                <w:sz w:val="24"/>
                <w:szCs w:val="24"/>
              </w:rPr>
              <w:t>Borena</w:t>
            </w:r>
            <w:proofErr w:type="spellEnd"/>
          </w:p>
        </w:tc>
        <w:tc>
          <w:tcPr>
            <w:tcW w:w="1707" w:type="dxa"/>
            <w:shd w:val="clear" w:color="auto" w:fill="auto"/>
            <w:tcMar>
              <w:top w:w="15" w:type="dxa"/>
              <w:left w:w="144" w:type="dxa"/>
              <w:bottom w:w="0" w:type="dxa"/>
              <w:right w:w="144" w:type="dxa"/>
            </w:tcMar>
            <w:vAlign w:val="bottom"/>
          </w:tcPr>
          <w:p w:rsidR="00F755CD" w:rsidRPr="00B465F9" w:rsidRDefault="00F755CD" w:rsidP="00F755CD">
            <w:pPr>
              <w:spacing w:after="0" w:line="360" w:lineRule="auto"/>
              <w:textAlignment w:val="bottom"/>
              <w:rPr>
                <w:rFonts w:ascii="Times New Roman" w:eastAsia="Times New Roman" w:hAnsi="Times New Roman"/>
                <w:color w:val="EEECE1"/>
                <w:kern w:val="24"/>
                <w:sz w:val="24"/>
                <w:szCs w:val="24"/>
              </w:rPr>
            </w:pPr>
            <w:r w:rsidRPr="00B465F9">
              <w:rPr>
                <w:rFonts w:ascii="Times New Roman" w:eastAsia="Times New Roman" w:hAnsi="Times New Roman"/>
                <w:color w:val="000000"/>
                <w:kern w:val="24"/>
                <w:sz w:val="24"/>
                <w:szCs w:val="24"/>
              </w:rPr>
              <w:t>3534219</w:t>
            </w:r>
          </w:p>
        </w:tc>
        <w:tc>
          <w:tcPr>
            <w:tcW w:w="2193" w:type="dxa"/>
            <w:shd w:val="clear" w:color="auto" w:fill="auto"/>
            <w:tcMar>
              <w:top w:w="15" w:type="dxa"/>
              <w:left w:w="144" w:type="dxa"/>
              <w:bottom w:w="0" w:type="dxa"/>
              <w:right w:w="144" w:type="dxa"/>
            </w:tcMar>
            <w:vAlign w:val="bottom"/>
          </w:tcPr>
          <w:p w:rsidR="00F755CD" w:rsidRPr="00B465F9" w:rsidRDefault="00F755CD" w:rsidP="00F755CD">
            <w:pPr>
              <w:spacing w:after="0" w:line="360" w:lineRule="auto"/>
              <w:textAlignment w:val="bottom"/>
              <w:rPr>
                <w:rFonts w:ascii="Times New Roman" w:eastAsia="Times New Roman" w:hAnsi="Times New Roman"/>
                <w:color w:val="EEECE1"/>
                <w:kern w:val="24"/>
                <w:sz w:val="24"/>
                <w:szCs w:val="24"/>
              </w:rPr>
            </w:pPr>
            <w:r w:rsidRPr="00B465F9">
              <w:rPr>
                <w:rFonts w:ascii="Times New Roman" w:eastAsia="Times New Roman" w:hAnsi="Times New Roman"/>
                <w:color w:val="000000"/>
                <w:kern w:val="24"/>
                <w:sz w:val="24"/>
                <w:szCs w:val="24"/>
              </w:rPr>
              <w:t>2,766,847</w:t>
            </w:r>
          </w:p>
        </w:tc>
        <w:tc>
          <w:tcPr>
            <w:tcW w:w="2260" w:type="dxa"/>
            <w:shd w:val="clear" w:color="auto" w:fill="auto"/>
            <w:tcMar>
              <w:top w:w="15" w:type="dxa"/>
              <w:left w:w="144" w:type="dxa"/>
              <w:bottom w:w="0" w:type="dxa"/>
              <w:right w:w="144" w:type="dxa"/>
            </w:tcMar>
            <w:vAlign w:val="bottom"/>
          </w:tcPr>
          <w:p w:rsidR="00F755CD" w:rsidRPr="00B465F9" w:rsidRDefault="00F755CD" w:rsidP="00F755CD">
            <w:pPr>
              <w:spacing w:after="0" w:line="360" w:lineRule="auto"/>
              <w:textAlignment w:val="bottom"/>
              <w:rPr>
                <w:rFonts w:ascii="Times New Roman" w:eastAsia="Times New Roman" w:hAnsi="Times New Roman"/>
                <w:b/>
                <w:bCs/>
                <w:color w:val="EEECE1"/>
                <w:kern w:val="24"/>
                <w:sz w:val="24"/>
                <w:szCs w:val="24"/>
              </w:rPr>
            </w:pPr>
            <w:r w:rsidRPr="00B465F9">
              <w:rPr>
                <w:rFonts w:ascii="Times New Roman" w:eastAsia="Times New Roman" w:hAnsi="Times New Roman"/>
                <w:color w:val="000000"/>
                <w:kern w:val="24"/>
                <w:sz w:val="24"/>
                <w:szCs w:val="24"/>
              </w:rPr>
              <w:t>9</w:t>
            </w:r>
          </w:p>
        </w:tc>
      </w:tr>
      <w:tr w:rsidR="00F755CD" w:rsidRPr="00B465F9" w:rsidTr="00F755CD">
        <w:trPr>
          <w:trHeight w:val="288"/>
        </w:trPr>
        <w:tc>
          <w:tcPr>
            <w:tcW w:w="2124" w:type="dxa"/>
            <w:shd w:val="clear" w:color="auto" w:fill="auto"/>
            <w:tcMar>
              <w:top w:w="15" w:type="dxa"/>
              <w:left w:w="144" w:type="dxa"/>
              <w:bottom w:w="0" w:type="dxa"/>
              <w:right w:w="144" w:type="dxa"/>
            </w:tcMar>
            <w:vAlign w:val="bottom"/>
          </w:tcPr>
          <w:p w:rsidR="00F755CD" w:rsidRPr="00B465F9" w:rsidRDefault="00F755CD" w:rsidP="00F755CD">
            <w:pPr>
              <w:spacing w:after="0" w:line="360" w:lineRule="auto"/>
              <w:textAlignment w:val="bottom"/>
              <w:rPr>
                <w:rFonts w:ascii="Times New Roman" w:eastAsia="Times New Roman" w:hAnsi="Times New Roman"/>
                <w:b/>
                <w:bCs/>
                <w:color w:val="EEECE1"/>
                <w:kern w:val="24"/>
                <w:sz w:val="24"/>
                <w:szCs w:val="24"/>
              </w:rPr>
            </w:pPr>
            <w:proofErr w:type="spellStart"/>
            <w:r w:rsidRPr="00B465F9">
              <w:rPr>
                <w:rFonts w:ascii="Times New Roman" w:eastAsia="Times New Roman" w:hAnsi="Times New Roman"/>
                <w:color w:val="000000"/>
                <w:kern w:val="24"/>
                <w:sz w:val="24"/>
                <w:szCs w:val="24"/>
              </w:rPr>
              <w:t>Albko</w:t>
            </w:r>
            <w:proofErr w:type="spellEnd"/>
          </w:p>
        </w:tc>
        <w:tc>
          <w:tcPr>
            <w:tcW w:w="1707" w:type="dxa"/>
            <w:shd w:val="clear" w:color="auto" w:fill="auto"/>
            <w:tcMar>
              <w:top w:w="15" w:type="dxa"/>
              <w:left w:w="144" w:type="dxa"/>
              <w:bottom w:w="0" w:type="dxa"/>
              <w:right w:w="144" w:type="dxa"/>
            </w:tcMar>
            <w:vAlign w:val="bottom"/>
          </w:tcPr>
          <w:p w:rsidR="00F755CD" w:rsidRPr="00B465F9" w:rsidRDefault="00F755CD" w:rsidP="00F755CD">
            <w:pPr>
              <w:spacing w:after="0" w:line="360" w:lineRule="auto"/>
              <w:textAlignment w:val="bottom"/>
              <w:rPr>
                <w:rFonts w:ascii="Times New Roman" w:eastAsia="Times New Roman" w:hAnsi="Times New Roman"/>
                <w:color w:val="EEECE1"/>
                <w:kern w:val="24"/>
                <w:sz w:val="24"/>
                <w:szCs w:val="24"/>
              </w:rPr>
            </w:pPr>
            <w:r w:rsidRPr="00B465F9">
              <w:rPr>
                <w:rFonts w:ascii="Times New Roman" w:eastAsia="Times New Roman" w:hAnsi="Times New Roman"/>
                <w:color w:val="000000"/>
                <w:kern w:val="24"/>
                <w:sz w:val="24"/>
                <w:szCs w:val="24"/>
              </w:rPr>
              <w:t>2382420</w:t>
            </w:r>
          </w:p>
        </w:tc>
        <w:tc>
          <w:tcPr>
            <w:tcW w:w="2193" w:type="dxa"/>
            <w:shd w:val="clear" w:color="auto" w:fill="auto"/>
            <w:tcMar>
              <w:top w:w="15" w:type="dxa"/>
              <w:left w:w="144" w:type="dxa"/>
              <w:bottom w:w="0" w:type="dxa"/>
              <w:right w:w="144" w:type="dxa"/>
            </w:tcMar>
            <w:vAlign w:val="bottom"/>
          </w:tcPr>
          <w:p w:rsidR="00F755CD" w:rsidRPr="00B465F9" w:rsidRDefault="00F755CD" w:rsidP="00F755CD">
            <w:pPr>
              <w:spacing w:after="0" w:line="360" w:lineRule="auto"/>
              <w:textAlignment w:val="bottom"/>
              <w:rPr>
                <w:rFonts w:ascii="Times New Roman" w:eastAsia="Times New Roman" w:hAnsi="Times New Roman"/>
                <w:color w:val="EEECE1"/>
                <w:kern w:val="24"/>
                <w:sz w:val="24"/>
                <w:szCs w:val="24"/>
              </w:rPr>
            </w:pPr>
            <w:r w:rsidRPr="00B465F9">
              <w:rPr>
                <w:rFonts w:ascii="Times New Roman" w:eastAsia="Times New Roman" w:hAnsi="Times New Roman"/>
                <w:color w:val="000000"/>
                <w:kern w:val="24"/>
                <w:sz w:val="24"/>
                <w:szCs w:val="24"/>
              </w:rPr>
              <w:t>2,063,634</w:t>
            </w:r>
          </w:p>
        </w:tc>
        <w:tc>
          <w:tcPr>
            <w:tcW w:w="2260" w:type="dxa"/>
            <w:shd w:val="clear" w:color="auto" w:fill="auto"/>
            <w:tcMar>
              <w:top w:w="15" w:type="dxa"/>
              <w:left w:w="144" w:type="dxa"/>
              <w:bottom w:w="0" w:type="dxa"/>
              <w:right w:w="144" w:type="dxa"/>
            </w:tcMar>
            <w:vAlign w:val="bottom"/>
          </w:tcPr>
          <w:p w:rsidR="00F755CD" w:rsidRPr="00B465F9" w:rsidRDefault="00F755CD" w:rsidP="00F755CD">
            <w:pPr>
              <w:spacing w:after="0" w:line="360" w:lineRule="auto"/>
              <w:textAlignment w:val="bottom"/>
              <w:rPr>
                <w:rFonts w:ascii="Times New Roman" w:eastAsia="Times New Roman" w:hAnsi="Times New Roman"/>
                <w:b/>
                <w:bCs/>
                <w:color w:val="EEECE1"/>
                <w:kern w:val="24"/>
                <w:sz w:val="24"/>
                <w:szCs w:val="24"/>
              </w:rPr>
            </w:pPr>
            <w:r w:rsidRPr="00B465F9">
              <w:rPr>
                <w:rFonts w:ascii="Times New Roman" w:eastAsia="Times New Roman" w:hAnsi="Times New Roman"/>
                <w:color w:val="000000"/>
                <w:kern w:val="24"/>
                <w:sz w:val="24"/>
                <w:szCs w:val="24"/>
              </w:rPr>
              <w:t>13</w:t>
            </w:r>
          </w:p>
        </w:tc>
      </w:tr>
      <w:tr w:rsidR="00F755CD" w:rsidRPr="00B465F9" w:rsidTr="00434E21">
        <w:trPr>
          <w:trHeight w:val="288"/>
        </w:trPr>
        <w:tc>
          <w:tcPr>
            <w:tcW w:w="2124" w:type="dxa"/>
            <w:shd w:val="clear" w:color="auto" w:fill="auto"/>
            <w:tcMar>
              <w:top w:w="15" w:type="dxa"/>
              <w:left w:w="144" w:type="dxa"/>
              <w:bottom w:w="0" w:type="dxa"/>
              <w:right w:w="144" w:type="dxa"/>
            </w:tcMar>
            <w:vAlign w:val="bottom"/>
          </w:tcPr>
          <w:p w:rsidR="00F755CD" w:rsidRPr="00B465F9" w:rsidRDefault="00F755CD" w:rsidP="00F755CD">
            <w:pPr>
              <w:spacing w:after="0" w:line="360" w:lineRule="auto"/>
              <w:textAlignment w:val="bottom"/>
              <w:rPr>
                <w:rFonts w:ascii="Times New Roman" w:eastAsia="Times New Roman" w:hAnsi="Times New Roman"/>
                <w:b/>
                <w:bCs/>
                <w:color w:val="EEECE1"/>
                <w:kern w:val="24"/>
                <w:sz w:val="24"/>
                <w:szCs w:val="24"/>
              </w:rPr>
            </w:pPr>
            <w:proofErr w:type="spellStart"/>
            <w:r w:rsidRPr="00B465F9">
              <w:rPr>
                <w:rFonts w:ascii="Times New Roman" w:eastAsia="Times New Roman" w:hAnsi="Times New Roman"/>
                <w:color w:val="000000"/>
                <w:kern w:val="24"/>
                <w:sz w:val="24"/>
                <w:szCs w:val="24"/>
              </w:rPr>
              <w:t>Ar</w:t>
            </w:r>
            <w:proofErr w:type="spellEnd"/>
            <w:r w:rsidRPr="00B465F9">
              <w:rPr>
                <w:rFonts w:ascii="Times New Roman" w:eastAsia="Times New Roman" w:hAnsi="Times New Roman"/>
                <w:color w:val="000000"/>
                <w:kern w:val="24"/>
                <w:sz w:val="24"/>
                <w:szCs w:val="24"/>
              </w:rPr>
              <w:t xml:space="preserve">/ </w:t>
            </w:r>
            <w:proofErr w:type="spellStart"/>
            <w:r w:rsidRPr="00B465F9">
              <w:rPr>
                <w:rFonts w:ascii="Times New Roman" w:eastAsia="Times New Roman" w:hAnsi="Times New Roman"/>
                <w:color w:val="000000"/>
                <w:kern w:val="24"/>
                <w:sz w:val="24"/>
                <w:szCs w:val="24"/>
              </w:rPr>
              <w:t>Fursi</w:t>
            </w:r>
            <w:proofErr w:type="spellEnd"/>
          </w:p>
        </w:tc>
        <w:tc>
          <w:tcPr>
            <w:tcW w:w="1707" w:type="dxa"/>
            <w:shd w:val="clear" w:color="auto" w:fill="auto"/>
            <w:tcMar>
              <w:top w:w="15" w:type="dxa"/>
              <w:left w:w="144" w:type="dxa"/>
              <w:bottom w:w="0" w:type="dxa"/>
              <w:right w:w="144" w:type="dxa"/>
            </w:tcMar>
            <w:vAlign w:val="bottom"/>
          </w:tcPr>
          <w:p w:rsidR="00F755CD" w:rsidRPr="00B465F9" w:rsidRDefault="00F755CD" w:rsidP="00F755CD">
            <w:pPr>
              <w:spacing w:after="0" w:line="360" w:lineRule="auto"/>
              <w:textAlignment w:val="bottom"/>
              <w:rPr>
                <w:rFonts w:ascii="Times New Roman" w:eastAsia="Times New Roman" w:hAnsi="Times New Roman"/>
                <w:color w:val="EEECE1"/>
                <w:kern w:val="24"/>
                <w:sz w:val="24"/>
                <w:szCs w:val="24"/>
              </w:rPr>
            </w:pPr>
            <w:r w:rsidRPr="00B465F9">
              <w:rPr>
                <w:rFonts w:ascii="Times New Roman" w:eastAsia="Times New Roman" w:hAnsi="Times New Roman"/>
                <w:color w:val="000000"/>
                <w:kern w:val="24"/>
                <w:sz w:val="24"/>
                <w:szCs w:val="24"/>
              </w:rPr>
              <w:t>2316000</w:t>
            </w:r>
          </w:p>
        </w:tc>
        <w:tc>
          <w:tcPr>
            <w:tcW w:w="2193" w:type="dxa"/>
            <w:shd w:val="clear" w:color="auto" w:fill="auto"/>
            <w:tcMar>
              <w:top w:w="15" w:type="dxa"/>
              <w:left w:w="144" w:type="dxa"/>
              <w:bottom w:w="0" w:type="dxa"/>
              <w:right w:w="144" w:type="dxa"/>
            </w:tcMar>
            <w:vAlign w:val="bottom"/>
          </w:tcPr>
          <w:p w:rsidR="00F755CD" w:rsidRPr="00B465F9" w:rsidRDefault="00F755CD" w:rsidP="00F755CD">
            <w:pPr>
              <w:spacing w:after="0" w:line="360" w:lineRule="auto"/>
              <w:textAlignment w:val="bottom"/>
              <w:rPr>
                <w:rFonts w:ascii="Times New Roman" w:eastAsia="Times New Roman" w:hAnsi="Times New Roman"/>
                <w:color w:val="EEECE1"/>
                <w:kern w:val="24"/>
                <w:sz w:val="24"/>
                <w:szCs w:val="24"/>
              </w:rPr>
            </w:pPr>
            <w:r w:rsidRPr="00B465F9">
              <w:rPr>
                <w:rFonts w:ascii="Times New Roman" w:eastAsia="Times New Roman" w:hAnsi="Times New Roman"/>
                <w:color w:val="000000"/>
                <w:kern w:val="24"/>
                <w:sz w:val="24"/>
                <w:szCs w:val="24"/>
              </w:rPr>
              <w:t>827,206</w:t>
            </w:r>
          </w:p>
        </w:tc>
        <w:tc>
          <w:tcPr>
            <w:tcW w:w="2260" w:type="dxa"/>
            <w:shd w:val="clear" w:color="auto" w:fill="auto"/>
            <w:tcMar>
              <w:top w:w="15" w:type="dxa"/>
              <w:left w:w="144" w:type="dxa"/>
              <w:bottom w:w="0" w:type="dxa"/>
              <w:right w:w="144" w:type="dxa"/>
            </w:tcMar>
            <w:vAlign w:val="bottom"/>
          </w:tcPr>
          <w:p w:rsidR="00F755CD" w:rsidRPr="00B465F9" w:rsidRDefault="00F755CD" w:rsidP="00F755CD">
            <w:pPr>
              <w:spacing w:after="0" w:line="360" w:lineRule="auto"/>
              <w:textAlignment w:val="bottom"/>
              <w:rPr>
                <w:rFonts w:ascii="Times New Roman" w:eastAsia="Times New Roman" w:hAnsi="Times New Roman"/>
                <w:b/>
                <w:bCs/>
                <w:color w:val="EEECE1"/>
                <w:kern w:val="24"/>
                <w:sz w:val="24"/>
                <w:szCs w:val="24"/>
              </w:rPr>
            </w:pPr>
            <w:r w:rsidRPr="00B465F9">
              <w:rPr>
                <w:rFonts w:ascii="Times New Roman" w:eastAsia="Times New Roman" w:hAnsi="Times New Roman"/>
                <w:color w:val="000000"/>
                <w:kern w:val="24"/>
                <w:sz w:val="24"/>
                <w:szCs w:val="24"/>
              </w:rPr>
              <w:t>16</w:t>
            </w:r>
          </w:p>
        </w:tc>
      </w:tr>
      <w:tr w:rsidR="00434E21" w:rsidRPr="00B465F9" w:rsidTr="00434E21">
        <w:trPr>
          <w:trHeight w:val="288"/>
        </w:trPr>
        <w:tc>
          <w:tcPr>
            <w:tcW w:w="2124" w:type="dxa"/>
            <w:shd w:val="clear" w:color="auto" w:fill="auto"/>
            <w:tcMar>
              <w:top w:w="15" w:type="dxa"/>
              <w:left w:w="144" w:type="dxa"/>
              <w:bottom w:w="0" w:type="dxa"/>
              <w:right w:w="144" w:type="dxa"/>
            </w:tcMar>
            <w:vAlign w:val="bottom"/>
          </w:tcPr>
          <w:p w:rsidR="00434E21" w:rsidRPr="00B465F9" w:rsidRDefault="00434E21" w:rsidP="00434E21">
            <w:pPr>
              <w:spacing w:after="0" w:line="360" w:lineRule="auto"/>
              <w:textAlignment w:val="bottom"/>
              <w:rPr>
                <w:rFonts w:ascii="Times New Roman" w:eastAsia="Times New Roman" w:hAnsi="Times New Roman"/>
                <w:b/>
                <w:bCs/>
                <w:color w:val="EEECE1"/>
                <w:kern w:val="24"/>
                <w:sz w:val="24"/>
                <w:szCs w:val="24"/>
              </w:rPr>
            </w:pPr>
            <w:r w:rsidRPr="00B465F9">
              <w:rPr>
                <w:rFonts w:ascii="Times New Roman" w:eastAsia="Times New Roman" w:hAnsi="Times New Roman"/>
                <w:color w:val="000000"/>
                <w:kern w:val="24"/>
                <w:sz w:val="24"/>
                <w:szCs w:val="24"/>
              </w:rPr>
              <w:t>W/</w:t>
            </w:r>
            <w:proofErr w:type="spellStart"/>
            <w:r w:rsidRPr="00B465F9">
              <w:rPr>
                <w:rFonts w:ascii="Times New Roman" w:eastAsia="Times New Roman" w:hAnsi="Times New Roman"/>
                <w:color w:val="000000"/>
                <w:kern w:val="24"/>
                <w:sz w:val="24"/>
                <w:szCs w:val="24"/>
              </w:rPr>
              <w:t>Belessa</w:t>
            </w:r>
            <w:proofErr w:type="spellEnd"/>
          </w:p>
        </w:tc>
        <w:tc>
          <w:tcPr>
            <w:tcW w:w="1707" w:type="dxa"/>
            <w:shd w:val="clear" w:color="auto" w:fill="auto"/>
            <w:tcMar>
              <w:top w:w="15" w:type="dxa"/>
              <w:left w:w="144" w:type="dxa"/>
              <w:bottom w:w="0" w:type="dxa"/>
              <w:right w:w="144" w:type="dxa"/>
            </w:tcMar>
            <w:vAlign w:val="bottom"/>
          </w:tcPr>
          <w:p w:rsidR="00434E21" w:rsidRPr="00B465F9" w:rsidRDefault="00434E21" w:rsidP="00434E21">
            <w:pPr>
              <w:spacing w:after="0" w:line="360" w:lineRule="auto"/>
              <w:textAlignment w:val="bottom"/>
              <w:rPr>
                <w:rFonts w:ascii="Times New Roman" w:eastAsia="Times New Roman" w:hAnsi="Times New Roman"/>
                <w:color w:val="EEECE1"/>
                <w:kern w:val="24"/>
                <w:sz w:val="24"/>
                <w:szCs w:val="24"/>
              </w:rPr>
            </w:pPr>
            <w:r w:rsidRPr="00B465F9">
              <w:rPr>
                <w:rFonts w:ascii="Times New Roman" w:eastAsia="Times New Roman" w:hAnsi="Times New Roman"/>
                <w:color w:val="000000"/>
                <w:kern w:val="24"/>
                <w:sz w:val="24"/>
                <w:szCs w:val="24"/>
              </w:rPr>
              <w:t>1179406</w:t>
            </w:r>
          </w:p>
        </w:tc>
        <w:tc>
          <w:tcPr>
            <w:tcW w:w="2193" w:type="dxa"/>
            <w:shd w:val="clear" w:color="auto" w:fill="auto"/>
            <w:tcMar>
              <w:top w:w="15" w:type="dxa"/>
              <w:left w:w="144" w:type="dxa"/>
              <w:bottom w:w="0" w:type="dxa"/>
              <w:right w:w="144" w:type="dxa"/>
            </w:tcMar>
            <w:vAlign w:val="bottom"/>
          </w:tcPr>
          <w:p w:rsidR="00434E21" w:rsidRPr="00B465F9" w:rsidRDefault="00434E21" w:rsidP="00434E21">
            <w:pPr>
              <w:spacing w:after="0" w:line="360" w:lineRule="auto"/>
              <w:textAlignment w:val="bottom"/>
              <w:rPr>
                <w:rFonts w:ascii="Times New Roman" w:eastAsia="Times New Roman" w:hAnsi="Times New Roman"/>
                <w:color w:val="EEECE1"/>
                <w:kern w:val="24"/>
                <w:sz w:val="24"/>
                <w:szCs w:val="24"/>
              </w:rPr>
            </w:pPr>
            <w:r w:rsidRPr="00B465F9">
              <w:rPr>
                <w:rFonts w:ascii="Times New Roman" w:eastAsia="Times New Roman" w:hAnsi="Times New Roman"/>
                <w:color w:val="000000"/>
                <w:kern w:val="24"/>
                <w:sz w:val="24"/>
                <w:szCs w:val="24"/>
              </w:rPr>
              <w:t>559,670</w:t>
            </w:r>
          </w:p>
        </w:tc>
        <w:tc>
          <w:tcPr>
            <w:tcW w:w="2260" w:type="dxa"/>
            <w:shd w:val="clear" w:color="auto" w:fill="auto"/>
            <w:tcMar>
              <w:top w:w="15" w:type="dxa"/>
              <w:left w:w="144" w:type="dxa"/>
              <w:bottom w:w="0" w:type="dxa"/>
              <w:right w:w="144" w:type="dxa"/>
            </w:tcMar>
            <w:vAlign w:val="bottom"/>
          </w:tcPr>
          <w:p w:rsidR="00434E21" w:rsidRPr="00B465F9" w:rsidRDefault="00434E21" w:rsidP="00434E21">
            <w:pPr>
              <w:spacing w:after="0" w:line="360" w:lineRule="auto"/>
              <w:textAlignment w:val="bottom"/>
              <w:rPr>
                <w:rFonts w:ascii="Times New Roman" w:eastAsia="Times New Roman" w:hAnsi="Times New Roman"/>
                <w:b/>
                <w:bCs/>
                <w:color w:val="EEECE1"/>
                <w:kern w:val="24"/>
                <w:sz w:val="24"/>
                <w:szCs w:val="24"/>
              </w:rPr>
            </w:pPr>
            <w:r w:rsidRPr="00B465F9">
              <w:rPr>
                <w:rFonts w:ascii="Times New Roman" w:eastAsia="Times New Roman" w:hAnsi="Times New Roman"/>
                <w:color w:val="000000"/>
                <w:kern w:val="24"/>
                <w:sz w:val="24"/>
                <w:szCs w:val="24"/>
              </w:rPr>
              <w:t>28</w:t>
            </w:r>
          </w:p>
        </w:tc>
      </w:tr>
      <w:tr w:rsidR="00434E21" w:rsidRPr="00B465F9" w:rsidTr="00434E21">
        <w:trPr>
          <w:trHeight w:val="288"/>
        </w:trPr>
        <w:tc>
          <w:tcPr>
            <w:tcW w:w="2124" w:type="dxa"/>
            <w:shd w:val="clear" w:color="auto" w:fill="auto"/>
            <w:tcMar>
              <w:top w:w="15" w:type="dxa"/>
              <w:left w:w="144" w:type="dxa"/>
              <w:bottom w:w="0" w:type="dxa"/>
              <w:right w:w="144" w:type="dxa"/>
            </w:tcMar>
            <w:vAlign w:val="bottom"/>
          </w:tcPr>
          <w:p w:rsidR="00434E21" w:rsidRPr="00B465F9" w:rsidRDefault="00434E21" w:rsidP="00434E21">
            <w:pPr>
              <w:spacing w:after="0" w:line="360" w:lineRule="auto"/>
              <w:textAlignment w:val="bottom"/>
              <w:rPr>
                <w:rFonts w:ascii="Times New Roman" w:eastAsia="Times New Roman" w:hAnsi="Times New Roman"/>
                <w:b/>
                <w:bCs/>
                <w:color w:val="EEECE1"/>
                <w:kern w:val="24"/>
                <w:sz w:val="24"/>
                <w:szCs w:val="24"/>
              </w:rPr>
            </w:pPr>
            <w:proofErr w:type="spellStart"/>
            <w:r w:rsidRPr="00B465F9">
              <w:rPr>
                <w:rFonts w:ascii="Times New Roman" w:eastAsia="Times New Roman" w:hAnsi="Times New Roman"/>
                <w:color w:val="000000"/>
                <w:kern w:val="24"/>
                <w:sz w:val="24"/>
                <w:szCs w:val="24"/>
              </w:rPr>
              <w:t>Gishe</w:t>
            </w:r>
            <w:proofErr w:type="spellEnd"/>
          </w:p>
        </w:tc>
        <w:tc>
          <w:tcPr>
            <w:tcW w:w="1707" w:type="dxa"/>
            <w:shd w:val="clear" w:color="auto" w:fill="auto"/>
            <w:tcMar>
              <w:top w:w="15" w:type="dxa"/>
              <w:left w:w="144" w:type="dxa"/>
              <w:bottom w:w="0" w:type="dxa"/>
              <w:right w:w="144" w:type="dxa"/>
            </w:tcMar>
            <w:vAlign w:val="bottom"/>
          </w:tcPr>
          <w:p w:rsidR="00434E21" w:rsidRPr="00B465F9" w:rsidRDefault="00434E21" w:rsidP="00434E21">
            <w:pPr>
              <w:spacing w:after="0" w:line="360" w:lineRule="auto"/>
              <w:textAlignment w:val="bottom"/>
              <w:rPr>
                <w:rFonts w:ascii="Times New Roman" w:eastAsia="Times New Roman" w:hAnsi="Times New Roman"/>
                <w:color w:val="EEECE1"/>
                <w:kern w:val="24"/>
                <w:sz w:val="24"/>
                <w:szCs w:val="24"/>
              </w:rPr>
            </w:pPr>
            <w:r w:rsidRPr="00B465F9">
              <w:rPr>
                <w:rFonts w:ascii="Times New Roman" w:eastAsia="Times New Roman" w:hAnsi="Times New Roman"/>
                <w:color w:val="000000"/>
                <w:kern w:val="24"/>
                <w:sz w:val="24"/>
                <w:szCs w:val="24"/>
              </w:rPr>
              <w:t>674442</w:t>
            </w:r>
          </w:p>
        </w:tc>
        <w:tc>
          <w:tcPr>
            <w:tcW w:w="2193" w:type="dxa"/>
            <w:shd w:val="clear" w:color="auto" w:fill="auto"/>
            <w:tcMar>
              <w:top w:w="15" w:type="dxa"/>
              <w:left w:w="144" w:type="dxa"/>
              <w:bottom w:w="0" w:type="dxa"/>
              <w:right w:w="144" w:type="dxa"/>
            </w:tcMar>
            <w:vAlign w:val="bottom"/>
          </w:tcPr>
          <w:p w:rsidR="00434E21" w:rsidRPr="00B465F9" w:rsidRDefault="00434E21" w:rsidP="00434E21">
            <w:pPr>
              <w:spacing w:after="0" w:line="360" w:lineRule="auto"/>
              <w:textAlignment w:val="bottom"/>
              <w:rPr>
                <w:rFonts w:ascii="Times New Roman" w:eastAsia="Times New Roman" w:hAnsi="Times New Roman"/>
                <w:color w:val="EEECE1"/>
                <w:kern w:val="24"/>
                <w:sz w:val="24"/>
                <w:szCs w:val="24"/>
              </w:rPr>
            </w:pPr>
            <w:r w:rsidRPr="00B465F9">
              <w:rPr>
                <w:rFonts w:ascii="Times New Roman" w:eastAsia="Times New Roman" w:hAnsi="Times New Roman"/>
                <w:color w:val="000000"/>
                <w:kern w:val="24"/>
                <w:sz w:val="24"/>
                <w:szCs w:val="24"/>
              </w:rPr>
              <w:t>303,129</w:t>
            </w:r>
          </w:p>
        </w:tc>
        <w:tc>
          <w:tcPr>
            <w:tcW w:w="2260" w:type="dxa"/>
            <w:shd w:val="clear" w:color="auto" w:fill="auto"/>
            <w:tcMar>
              <w:top w:w="15" w:type="dxa"/>
              <w:left w:w="144" w:type="dxa"/>
              <w:bottom w:w="0" w:type="dxa"/>
              <w:right w:w="144" w:type="dxa"/>
            </w:tcMar>
            <w:vAlign w:val="bottom"/>
          </w:tcPr>
          <w:p w:rsidR="00434E21" w:rsidRPr="00B465F9" w:rsidRDefault="00434E21" w:rsidP="00434E21">
            <w:pPr>
              <w:spacing w:after="0" w:line="360" w:lineRule="auto"/>
              <w:textAlignment w:val="bottom"/>
              <w:rPr>
                <w:rFonts w:ascii="Times New Roman" w:eastAsia="Times New Roman" w:hAnsi="Times New Roman"/>
                <w:b/>
                <w:bCs/>
                <w:color w:val="EEECE1"/>
                <w:kern w:val="24"/>
                <w:sz w:val="24"/>
                <w:szCs w:val="24"/>
              </w:rPr>
            </w:pPr>
            <w:r w:rsidRPr="00B465F9">
              <w:rPr>
                <w:rFonts w:ascii="Times New Roman" w:eastAsia="Times New Roman" w:hAnsi="Times New Roman"/>
                <w:color w:val="000000"/>
                <w:kern w:val="24"/>
                <w:sz w:val="24"/>
                <w:szCs w:val="24"/>
              </w:rPr>
              <w:t>25</w:t>
            </w:r>
          </w:p>
        </w:tc>
      </w:tr>
      <w:tr w:rsidR="00434E21" w:rsidRPr="00B465F9" w:rsidTr="00434E21">
        <w:trPr>
          <w:trHeight w:val="288"/>
        </w:trPr>
        <w:tc>
          <w:tcPr>
            <w:tcW w:w="2124" w:type="dxa"/>
            <w:shd w:val="clear" w:color="auto" w:fill="auto"/>
            <w:tcMar>
              <w:top w:w="15" w:type="dxa"/>
              <w:left w:w="144" w:type="dxa"/>
              <w:bottom w:w="0" w:type="dxa"/>
              <w:right w:w="144" w:type="dxa"/>
            </w:tcMar>
            <w:vAlign w:val="bottom"/>
          </w:tcPr>
          <w:p w:rsidR="00434E21" w:rsidRPr="00B465F9" w:rsidRDefault="00434E21" w:rsidP="00434E21">
            <w:pPr>
              <w:spacing w:after="0" w:line="360" w:lineRule="auto"/>
              <w:textAlignment w:val="bottom"/>
              <w:rPr>
                <w:rFonts w:ascii="Times New Roman" w:eastAsia="Times New Roman" w:hAnsi="Times New Roman"/>
                <w:b/>
                <w:bCs/>
                <w:color w:val="EEECE1"/>
                <w:kern w:val="24"/>
                <w:sz w:val="24"/>
                <w:szCs w:val="24"/>
              </w:rPr>
            </w:pPr>
            <w:proofErr w:type="spellStart"/>
            <w:r w:rsidRPr="00B465F9">
              <w:rPr>
                <w:rFonts w:ascii="Times New Roman" w:eastAsia="Times New Roman" w:hAnsi="Times New Roman"/>
                <w:color w:val="000000"/>
                <w:kern w:val="24"/>
                <w:sz w:val="24"/>
                <w:szCs w:val="24"/>
              </w:rPr>
              <w:t>Bugna</w:t>
            </w:r>
            <w:proofErr w:type="spellEnd"/>
          </w:p>
        </w:tc>
        <w:tc>
          <w:tcPr>
            <w:tcW w:w="1707" w:type="dxa"/>
            <w:shd w:val="clear" w:color="auto" w:fill="auto"/>
            <w:tcMar>
              <w:top w:w="15" w:type="dxa"/>
              <w:left w:w="144" w:type="dxa"/>
              <w:bottom w:w="0" w:type="dxa"/>
              <w:right w:w="144" w:type="dxa"/>
            </w:tcMar>
            <w:vAlign w:val="bottom"/>
          </w:tcPr>
          <w:p w:rsidR="00434E21" w:rsidRPr="00B465F9" w:rsidRDefault="00434E21" w:rsidP="00434E21">
            <w:pPr>
              <w:spacing w:after="0" w:line="360" w:lineRule="auto"/>
              <w:textAlignment w:val="bottom"/>
              <w:rPr>
                <w:rFonts w:ascii="Times New Roman" w:eastAsia="Times New Roman" w:hAnsi="Times New Roman"/>
                <w:color w:val="EEECE1"/>
                <w:kern w:val="24"/>
                <w:sz w:val="24"/>
                <w:szCs w:val="24"/>
              </w:rPr>
            </w:pPr>
            <w:r w:rsidRPr="00B465F9">
              <w:rPr>
                <w:rFonts w:ascii="Times New Roman" w:eastAsia="Times New Roman" w:hAnsi="Times New Roman"/>
                <w:color w:val="000000"/>
                <w:kern w:val="24"/>
                <w:sz w:val="24"/>
                <w:szCs w:val="24"/>
              </w:rPr>
              <w:t>3463900</w:t>
            </w:r>
          </w:p>
        </w:tc>
        <w:tc>
          <w:tcPr>
            <w:tcW w:w="2193" w:type="dxa"/>
            <w:shd w:val="clear" w:color="auto" w:fill="auto"/>
            <w:tcMar>
              <w:top w:w="15" w:type="dxa"/>
              <w:left w:w="144" w:type="dxa"/>
              <w:bottom w:w="0" w:type="dxa"/>
              <w:right w:w="144" w:type="dxa"/>
            </w:tcMar>
            <w:vAlign w:val="bottom"/>
          </w:tcPr>
          <w:p w:rsidR="00434E21" w:rsidRPr="00B465F9" w:rsidRDefault="00434E21" w:rsidP="00434E21">
            <w:pPr>
              <w:spacing w:after="0" w:line="360" w:lineRule="auto"/>
              <w:textAlignment w:val="bottom"/>
              <w:rPr>
                <w:rFonts w:ascii="Times New Roman" w:eastAsia="Times New Roman" w:hAnsi="Times New Roman"/>
                <w:color w:val="EEECE1"/>
                <w:kern w:val="24"/>
                <w:sz w:val="24"/>
                <w:szCs w:val="24"/>
              </w:rPr>
            </w:pPr>
            <w:r w:rsidRPr="00B465F9">
              <w:rPr>
                <w:rFonts w:ascii="Times New Roman" w:eastAsia="Times New Roman" w:hAnsi="Times New Roman"/>
                <w:color w:val="000000"/>
                <w:kern w:val="24"/>
                <w:sz w:val="24"/>
                <w:szCs w:val="24"/>
              </w:rPr>
              <w:t>282,049</w:t>
            </w:r>
          </w:p>
        </w:tc>
        <w:tc>
          <w:tcPr>
            <w:tcW w:w="2260" w:type="dxa"/>
            <w:shd w:val="clear" w:color="auto" w:fill="auto"/>
            <w:tcMar>
              <w:top w:w="15" w:type="dxa"/>
              <w:left w:w="144" w:type="dxa"/>
              <w:bottom w:w="0" w:type="dxa"/>
              <w:right w:w="144" w:type="dxa"/>
            </w:tcMar>
            <w:vAlign w:val="bottom"/>
          </w:tcPr>
          <w:p w:rsidR="00434E21" w:rsidRPr="00B465F9" w:rsidRDefault="00434E21" w:rsidP="00434E21">
            <w:pPr>
              <w:spacing w:after="0" w:line="360" w:lineRule="auto"/>
              <w:textAlignment w:val="bottom"/>
              <w:rPr>
                <w:rFonts w:ascii="Times New Roman" w:eastAsia="Times New Roman" w:hAnsi="Times New Roman"/>
                <w:b/>
                <w:bCs/>
                <w:color w:val="EEECE1"/>
                <w:kern w:val="24"/>
                <w:sz w:val="24"/>
                <w:szCs w:val="24"/>
              </w:rPr>
            </w:pPr>
            <w:r w:rsidRPr="00B465F9">
              <w:rPr>
                <w:rFonts w:ascii="Times New Roman" w:eastAsia="Times New Roman" w:hAnsi="Times New Roman"/>
                <w:color w:val="000000"/>
                <w:kern w:val="24"/>
                <w:sz w:val="24"/>
                <w:szCs w:val="24"/>
              </w:rPr>
              <w:t>32</w:t>
            </w:r>
          </w:p>
        </w:tc>
      </w:tr>
      <w:tr w:rsidR="00434E21" w:rsidRPr="00B465F9" w:rsidTr="00434E21">
        <w:trPr>
          <w:trHeight w:val="288"/>
        </w:trPr>
        <w:tc>
          <w:tcPr>
            <w:tcW w:w="2124" w:type="dxa"/>
            <w:shd w:val="clear" w:color="auto" w:fill="auto"/>
            <w:tcMar>
              <w:top w:w="15" w:type="dxa"/>
              <w:left w:w="144" w:type="dxa"/>
              <w:bottom w:w="0" w:type="dxa"/>
              <w:right w:w="144" w:type="dxa"/>
            </w:tcMar>
            <w:vAlign w:val="bottom"/>
          </w:tcPr>
          <w:p w:rsidR="00434E21" w:rsidRPr="00B465F9" w:rsidRDefault="00434E21" w:rsidP="00434E21">
            <w:pPr>
              <w:spacing w:after="0" w:line="360" w:lineRule="auto"/>
              <w:textAlignment w:val="bottom"/>
              <w:rPr>
                <w:rFonts w:ascii="Times New Roman" w:eastAsia="Times New Roman" w:hAnsi="Times New Roman"/>
                <w:b/>
                <w:bCs/>
                <w:color w:val="EEECE1"/>
                <w:kern w:val="24"/>
                <w:sz w:val="24"/>
                <w:szCs w:val="24"/>
              </w:rPr>
            </w:pPr>
            <w:proofErr w:type="spellStart"/>
            <w:r w:rsidRPr="00B465F9">
              <w:rPr>
                <w:rFonts w:ascii="Times New Roman" w:eastAsia="Times New Roman" w:hAnsi="Times New Roman"/>
                <w:color w:val="000000"/>
                <w:kern w:val="24"/>
                <w:sz w:val="24"/>
                <w:szCs w:val="24"/>
              </w:rPr>
              <w:t>Telemt</w:t>
            </w:r>
            <w:proofErr w:type="spellEnd"/>
          </w:p>
        </w:tc>
        <w:tc>
          <w:tcPr>
            <w:tcW w:w="1707" w:type="dxa"/>
            <w:shd w:val="clear" w:color="auto" w:fill="auto"/>
            <w:tcMar>
              <w:top w:w="15" w:type="dxa"/>
              <w:left w:w="144" w:type="dxa"/>
              <w:bottom w:w="0" w:type="dxa"/>
              <w:right w:w="144" w:type="dxa"/>
            </w:tcMar>
            <w:vAlign w:val="bottom"/>
          </w:tcPr>
          <w:p w:rsidR="00434E21" w:rsidRPr="00B465F9" w:rsidRDefault="00434E21" w:rsidP="00434E21">
            <w:pPr>
              <w:spacing w:after="0" w:line="360" w:lineRule="auto"/>
              <w:textAlignment w:val="bottom"/>
              <w:rPr>
                <w:rFonts w:ascii="Times New Roman" w:eastAsia="Times New Roman" w:hAnsi="Times New Roman"/>
                <w:color w:val="EEECE1"/>
                <w:kern w:val="24"/>
                <w:sz w:val="24"/>
                <w:szCs w:val="24"/>
              </w:rPr>
            </w:pPr>
            <w:r w:rsidRPr="00B465F9">
              <w:rPr>
                <w:rFonts w:ascii="Times New Roman" w:eastAsia="Times New Roman" w:hAnsi="Times New Roman"/>
                <w:color w:val="000000"/>
                <w:kern w:val="24"/>
                <w:sz w:val="24"/>
                <w:szCs w:val="24"/>
              </w:rPr>
              <w:t>575832</w:t>
            </w:r>
          </w:p>
        </w:tc>
        <w:tc>
          <w:tcPr>
            <w:tcW w:w="2193" w:type="dxa"/>
            <w:shd w:val="clear" w:color="auto" w:fill="auto"/>
            <w:tcMar>
              <w:top w:w="15" w:type="dxa"/>
              <w:left w:w="144" w:type="dxa"/>
              <w:bottom w:w="0" w:type="dxa"/>
              <w:right w:w="144" w:type="dxa"/>
            </w:tcMar>
            <w:vAlign w:val="bottom"/>
          </w:tcPr>
          <w:p w:rsidR="00434E21" w:rsidRPr="00B465F9" w:rsidRDefault="00434E21" w:rsidP="00434E21">
            <w:pPr>
              <w:spacing w:after="0" w:line="360" w:lineRule="auto"/>
              <w:textAlignment w:val="bottom"/>
              <w:rPr>
                <w:rFonts w:ascii="Times New Roman" w:eastAsia="Times New Roman" w:hAnsi="Times New Roman"/>
                <w:color w:val="EEECE1"/>
                <w:kern w:val="24"/>
                <w:sz w:val="24"/>
                <w:szCs w:val="24"/>
              </w:rPr>
            </w:pPr>
            <w:r w:rsidRPr="00B465F9">
              <w:rPr>
                <w:rFonts w:ascii="Times New Roman" w:eastAsia="Times New Roman" w:hAnsi="Times New Roman"/>
                <w:color w:val="000000"/>
                <w:kern w:val="24"/>
                <w:sz w:val="24"/>
                <w:szCs w:val="24"/>
              </w:rPr>
              <w:t>250,134</w:t>
            </w:r>
          </w:p>
        </w:tc>
        <w:tc>
          <w:tcPr>
            <w:tcW w:w="2260" w:type="dxa"/>
            <w:shd w:val="clear" w:color="auto" w:fill="auto"/>
            <w:tcMar>
              <w:top w:w="15" w:type="dxa"/>
              <w:left w:w="144" w:type="dxa"/>
              <w:bottom w:w="0" w:type="dxa"/>
              <w:right w:w="144" w:type="dxa"/>
            </w:tcMar>
            <w:vAlign w:val="bottom"/>
          </w:tcPr>
          <w:p w:rsidR="00434E21" w:rsidRPr="00B465F9" w:rsidRDefault="00434E21" w:rsidP="00434E21">
            <w:pPr>
              <w:spacing w:after="0" w:line="360" w:lineRule="auto"/>
              <w:textAlignment w:val="bottom"/>
              <w:rPr>
                <w:rFonts w:ascii="Times New Roman" w:eastAsia="Times New Roman" w:hAnsi="Times New Roman"/>
                <w:b/>
                <w:bCs/>
                <w:color w:val="EEECE1"/>
                <w:kern w:val="24"/>
                <w:sz w:val="24"/>
                <w:szCs w:val="24"/>
              </w:rPr>
            </w:pPr>
            <w:r w:rsidRPr="00B465F9">
              <w:rPr>
                <w:rFonts w:ascii="Times New Roman" w:eastAsia="Times New Roman" w:hAnsi="Times New Roman"/>
                <w:color w:val="000000"/>
                <w:kern w:val="24"/>
                <w:sz w:val="24"/>
                <w:szCs w:val="24"/>
              </w:rPr>
              <w:t>29</w:t>
            </w:r>
          </w:p>
        </w:tc>
      </w:tr>
      <w:tr w:rsidR="00434E21" w:rsidRPr="00B465F9" w:rsidTr="00434E21">
        <w:trPr>
          <w:trHeight w:val="288"/>
        </w:trPr>
        <w:tc>
          <w:tcPr>
            <w:tcW w:w="2124" w:type="dxa"/>
            <w:tcBorders>
              <w:bottom w:val="single" w:sz="4" w:space="0" w:color="auto"/>
            </w:tcBorders>
            <w:shd w:val="clear" w:color="auto" w:fill="auto"/>
            <w:tcMar>
              <w:top w:w="15" w:type="dxa"/>
              <w:left w:w="144" w:type="dxa"/>
              <w:bottom w:w="0" w:type="dxa"/>
              <w:right w:w="144" w:type="dxa"/>
            </w:tcMar>
            <w:vAlign w:val="bottom"/>
          </w:tcPr>
          <w:p w:rsidR="00434E21" w:rsidRPr="00B465F9" w:rsidRDefault="00434E21" w:rsidP="00434E21">
            <w:pPr>
              <w:spacing w:after="0" w:line="360" w:lineRule="auto"/>
              <w:textAlignment w:val="bottom"/>
              <w:rPr>
                <w:rFonts w:ascii="Times New Roman" w:eastAsia="Times New Roman" w:hAnsi="Times New Roman"/>
                <w:b/>
                <w:bCs/>
                <w:color w:val="EEECE1"/>
                <w:kern w:val="24"/>
                <w:sz w:val="24"/>
                <w:szCs w:val="24"/>
              </w:rPr>
            </w:pPr>
            <w:proofErr w:type="spellStart"/>
            <w:r w:rsidRPr="00B465F9">
              <w:rPr>
                <w:rFonts w:ascii="Times New Roman" w:eastAsia="Times New Roman" w:hAnsi="Times New Roman"/>
                <w:color w:val="000000"/>
                <w:kern w:val="24"/>
                <w:sz w:val="24"/>
                <w:szCs w:val="24"/>
              </w:rPr>
              <w:t>Legehida</w:t>
            </w:r>
            <w:proofErr w:type="spellEnd"/>
          </w:p>
        </w:tc>
        <w:tc>
          <w:tcPr>
            <w:tcW w:w="1707" w:type="dxa"/>
            <w:tcBorders>
              <w:bottom w:val="single" w:sz="4" w:space="0" w:color="auto"/>
            </w:tcBorders>
            <w:shd w:val="clear" w:color="auto" w:fill="auto"/>
            <w:tcMar>
              <w:top w:w="15" w:type="dxa"/>
              <w:left w:w="144" w:type="dxa"/>
              <w:bottom w:w="0" w:type="dxa"/>
              <w:right w:w="144" w:type="dxa"/>
            </w:tcMar>
            <w:vAlign w:val="bottom"/>
          </w:tcPr>
          <w:p w:rsidR="00434E21" w:rsidRPr="00B465F9" w:rsidRDefault="00434E21" w:rsidP="00434E21">
            <w:pPr>
              <w:spacing w:after="0" w:line="360" w:lineRule="auto"/>
              <w:textAlignment w:val="bottom"/>
              <w:rPr>
                <w:rFonts w:ascii="Times New Roman" w:eastAsia="Times New Roman" w:hAnsi="Times New Roman"/>
                <w:color w:val="EEECE1"/>
                <w:kern w:val="24"/>
                <w:sz w:val="24"/>
                <w:szCs w:val="24"/>
              </w:rPr>
            </w:pPr>
            <w:r w:rsidRPr="00B465F9">
              <w:rPr>
                <w:rFonts w:ascii="Times New Roman" w:eastAsia="Times New Roman" w:hAnsi="Times New Roman"/>
                <w:color w:val="000000"/>
                <w:kern w:val="24"/>
                <w:sz w:val="24"/>
                <w:szCs w:val="24"/>
              </w:rPr>
              <w:t>1157500</w:t>
            </w:r>
          </w:p>
        </w:tc>
        <w:tc>
          <w:tcPr>
            <w:tcW w:w="2193" w:type="dxa"/>
            <w:tcBorders>
              <w:bottom w:val="single" w:sz="4" w:space="0" w:color="auto"/>
            </w:tcBorders>
            <w:shd w:val="clear" w:color="auto" w:fill="auto"/>
            <w:tcMar>
              <w:top w:w="15" w:type="dxa"/>
              <w:left w:w="144" w:type="dxa"/>
              <w:bottom w:w="0" w:type="dxa"/>
              <w:right w:w="144" w:type="dxa"/>
            </w:tcMar>
            <w:vAlign w:val="bottom"/>
          </w:tcPr>
          <w:p w:rsidR="00434E21" w:rsidRPr="00B465F9" w:rsidRDefault="00434E21" w:rsidP="00434E21">
            <w:pPr>
              <w:spacing w:after="0" w:line="360" w:lineRule="auto"/>
              <w:textAlignment w:val="bottom"/>
              <w:rPr>
                <w:rFonts w:ascii="Times New Roman" w:eastAsia="Times New Roman" w:hAnsi="Times New Roman"/>
                <w:color w:val="EEECE1"/>
                <w:kern w:val="24"/>
                <w:sz w:val="24"/>
                <w:szCs w:val="24"/>
              </w:rPr>
            </w:pPr>
            <w:r w:rsidRPr="00B465F9">
              <w:rPr>
                <w:rFonts w:ascii="Times New Roman" w:eastAsia="Times New Roman" w:hAnsi="Times New Roman"/>
                <w:color w:val="000000"/>
                <w:kern w:val="24"/>
                <w:sz w:val="24"/>
                <w:szCs w:val="24"/>
              </w:rPr>
              <w:t>404,397</w:t>
            </w:r>
          </w:p>
        </w:tc>
        <w:tc>
          <w:tcPr>
            <w:tcW w:w="2260" w:type="dxa"/>
            <w:tcBorders>
              <w:bottom w:val="single" w:sz="4" w:space="0" w:color="auto"/>
            </w:tcBorders>
            <w:shd w:val="clear" w:color="auto" w:fill="auto"/>
            <w:tcMar>
              <w:top w:w="15" w:type="dxa"/>
              <w:left w:w="144" w:type="dxa"/>
              <w:bottom w:w="0" w:type="dxa"/>
              <w:right w:w="144" w:type="dxa"/>
            </w:tcMar>
            <w:vAlign w:val="bottom"/>
          </w:tcPr>
          <w:p w:rsidR="00434E21" w:rsidRPr="00B465F9" w:rsidRDefault="00434E21" w:rsidP="00434E21">
            <w:pPr>
              <w:spacing w:after="0" w:line="360" w:lineRule="auto"/>
              <w:textAlignment w:val="bottom"/>
              <w:rPr>
                <w:rFonts w:ascii="Times New Roman" w:eastAsia="Times New Roman" w:hAnsi="Times New Roman"/>
                <w:b/>
                <w:bCs/>
                <w:color w:val="EEECE1"/>
                <w:kern w:val="24"/>
                <w:sz w:val="24"/>
                <w:szCs w:val="24"/>
              </w:rPr>
            </w:pPr>
            <w:r w:rsidRPr="00B465F9">
              <w:rPr>
                <w:rFonts w:ascii="Times New Roman" w:eastAsia="Times New Roman" w:hAnsi="Times New Roman"/>
                <w:color w:val="000000"/>
                <w:kern w:val="24"/>
                <w:sz w:val="24"/>
                <w:szCs w:val="24"/>
              </w:rPr>
              <w:t>30</w:t>
            </w:r>
          </w:p>
        </w:tc>
      </w:tr>
    </w:tbl>
    <w:p w:rsidR="00097262" w:rsidRDefault="00097262" w:rsidP="00236740">
      <w:pPr>
        <w:spacing w:line="360" w:lineRule="auto"/>
        <w:jc w:val="both"/>
        <w:rPr>
          <w:rFonts w:ascii="Times New Roman" w:hAnsi="Times New Roman"/>
          <w:color w:val="000000"/>
          <w:sz w:val="24"/>
          <w:szCs w:val="24"/>
        </w:rPr>
      </w:pPr>
      <w:r w:rsidRPr="00956AF4">
        <w:rPr>
          <w:rFonts w:ascii="Times New Roman" w:hAnsi="Times New Roman"/>
          <w:color w:val="000000"/>
          <w:sz w:val="24"/>
          <w:szCs w:val="24"/>
        </w:rPr>
        <w:t xml:space="preserve">Source: </w:t>
      </w:r>
      <w:proofErr w:type="spellStart"/>
      <w:r w:rsidRPr="00956AF4">
        <w:rPr>
          <w:rFonts w:ascii="Times New Roman" w:hAnsi="Times New Roman"/>
          <w:color w:val="000000"/>
          <w:sz w:val="24"/>
          <w:szCs w:val="24"/>
        </w:rPr>
        <w:t>Yared</w:t>
      </w:r>
      <w:proofErr w:type="spellEnd"/>
      <w:r w:rsidRPr="00956AF4">
        <w:rPr>
          <w:rFonts w:ascii="Times New Roman" w:hAnsi="Times New Roman"/>
          <w:color w:val="000000"/>
          <w:sz w:val="24"/>
          <w:szCs w:val="24"/>
        </w:rPr>
        <w:t xml:space="preserve"> (2010).</w:t>
      </w:r>
    </w:p>
    <w:p w:rsidR="00C20A23" w:rsidRDefault="00097262" w:rsidP="00F03DF1">
      <w:pPr>
        <w:tabs>
          <w:tab w:val="left" w:pos="6795"/>
        </w:tabs>
        <w:spacing w:line="240" w:lineRule="auto"/>
        <w:jc w:val="both"/>
        <w:rPr>
          <w:rFonts w:ascii="Times New Roman" w:hAnsi="Times New Roman"/>
          <w:color w:val="000000"/>
          <w:sz w:val="24"/>
          <w:szCs w:val="24"/>
        </w:rPr>
      </w:pPr>
      <w:r w:rsidRPr="00956AF4">
        <w:rPr>
          <w:rFonts w:ascii="Times New Roman" w:hAnsi="Times New Roman"/>
          <w:color w:val="000000"/>
          <w:sz w:val="24"/>
          <w:szCs w:val="24"/>
        </w:rPr>
        <w:t xml:space="preserve"> </w:t>
      </w:r>
      <w:r w:rsidR="00F03DF1">
        <w:rPr>
          <w:rFonts w:ascii="Times New Roman" w:hAnsi="Times New Roman"/>
          <w:color w:val="000000"/>
          <w:sz w:val="24"/>
          <w:szCs w:val="24"/>
        </w:rPr>
        <w:t xml:space="preserve">                                                                   </w:t>
      </w:r>
    </w:p>
    <w:p w:rsidR="00C20A23" w:rsidRDefault="00C20A23" w:rsidP="00F03DF1">
      <w:pPr>
        <w:tabs>
          <w:tab w:val="left" w:pos="6795"/>
        </w:tabs>
        <w:spacing w:line="240" w:lineRule="auto"/>
        <w:jc w:val="both"/>
        <w:rPr>
          <w:rFonts w:ascii="Times New Roman" w:hAnsi="Times New Roman"/>
          <w:color w:val="000000"/>
          <w:sz w:val="24"/>
          <w:szCs w:val="24"/>
        </w:rPr>
      </w:pPr>
    </w:p>
    <w:p w:rsidR="00D9562F" w:rsidRPr="00956AF4" w:rsidRDefault="00D9562F" w:rsidP="00E75EDD">
      <w:pPr>
        <w:spacing w:line="360" w:lineRule="auto"/>
        <w:jc w:val="both"/>
        <w:rPr>
          <w:rFonts w:ascii="Times New Roman" w:hAnsi="Times New Roman"/>
          <w:color w:val="000000"/>
          <w:sz w:val="24"/>
          <w:szCs w:val="24"/>
        </w:rPr>
      </w:pPr>
      <w:r w:rsidRPr="00956AF4">
        <w:rPr>
          <w:rFonts w:ascii="Times New Roman" w:hAnsi="Times New Roman"/>
          <w:color w:val="000000"/>
          <w:sz w:val="24"/>
          <w:szCs w:val="24"/>
        </w:rPr>
        <w:lastRenderedPageBreak/>
        <w:t>The amount of matured loan</w:t>
      </w:r>
      <w:r w:rsidR="000B7B4A" w:rsidRPr="00956AF4">
        <w:rPr>
          <w:rFonts w:ascii="Times New Roman" w:hAnsi="Times New Roman"/>
          <w:color w:val="000000"/>
          <w:sz w:val="24"/>
          <w:szCs w:val="24"/>
        </w:rPr>
        <w:t xml:space="preserve"> </w:t>
      </w:r>
      <w:r w:rsidR="00236740" w:rsidRPr="00956AF4">
        <w:rPr>
          <w:rFonts w:ascii="Times New Roman" w:hAnsi="Times New Roman"/>
          <w:color w:val="000000"/>
          <w:sz w:val="24"/>
          <w:szCs w:val="24"/>
        </w:rPr>
        <w:t>(what</w:t>
      </w:r>
      <w:r w:rsidRPr="00956AF4">
        <w:rPr>
          <w:rFonts w:ascii="Times New Roman" w:hAnsi="Times New Roman"/>
          <w:color w:val="000000"/>
          <w:sz w:val="24"/>
          <w:szCs w:val="24"/>
        </w:rPr>
        <w:t xml:space="preserve"> is to be repaid) </w:t>
      </w:r>
      <w:r w:rsidR="000D3330">
        <w:rPr>
          <w:rFonts w:ascii="Times New Roman" w:hAnsi="Times New Roman"/>
          <w:color w:val="000000"/>
          <w:sz w:val="24"/>
          <w:szCs w:val="24"/>
        </w:rPr>
        <w:t>of the p</w:t>
      </w:r>
      <w:r w:rsidR="00236740" w:rsidRPr="00956AF4">
        <w:rPr>
          <w:rFonts w:ascii="Times New Roman" w:hAnsi="Times New Roman"/>
          <w:color w:val="000000"/>
          <w:sz w:val="24"/>
          <w:szCs w:val="24"/>
        </w:rPr>
        <w:t xml:space="preserve">roject </w:t>
      </w:r>
      <w:r w:rsidR="000D3330">
        <w:rPr>
          <w:rFonts w:ascii="Times New Roman" w:hAnsi="Times New Roman"/>
          <w:color w:val="000000"/>
          <w:sz w:val="24"/>
          <w:szCs w:val="24"/>
        </w:rPr>
        <w:t>in the r</w:t>
      </w:r>
      <w:r w:rsidRPr="00956AF4">
        <w:rPr>
          <w:rFonts w:ascii="Times New Roman" w:hAnsi="Times New Roman"/>
          <w:color w:val="000000"/>
          <w:sz w:val="24"/>
          <w:szCs w:val="24"/>
        </w:rPr>
        <w:t>egion is amounted to be</w:t>
      </w:r>
      <w:r w:rsidR="000B7B4A" w:rsidRPr="00956AF4">
        <w:rPr>
          <w:rFonts w:ascii="Times New Roman" w:hAnsi="Times New Roman"/>
          <w:color w:val="000000"/>
          <w:sz w:val="24"/>
          <w:szCs w:val="24"/>
        </w:rPr>
        <w:t xml:space="preserve"> 95,564,306</w:t>
      </w:r>
      <w:r w:rsidR="00BD3BF0" w:rsidRPr="00956AF4">
        <w:rPr>
          <w:rFonts w:ascii="Times New Roman" w:hAnsi="Times New Roman"/>
          <w:color w:val="000000"/>
          <w:sz w:val="24"/>
          <w:szCs w:val="24"/>
        </w:rPr>
        <w:t xml:space="preserve"> </w:t>
      </w:r>
      <w:r w:rsidR="000B7B4A" w:rsidRPr="00956AF4">
        <w:rPr>
          <w:rFonts w:ascii="Times New Roman" w:hAnsi="Times New Roman"/>
          <w:color w:val="000000"/>
          <w:sz w:val="24"/>
          <w:szCs w:val="24"/>
        </w:rPr>
        <w:t xml:space="preserve">ETB and the amount of repaid loan from beneficiaries is 55,143,810. Out of the repaid loan </w:t>
      </w:r>
      <w:r w:rsidR="009D1291" w:rsidRPr="00956AF4">
        <w:rPr>
          <w:rFonts w:ascii="Times New Roman" w:hAnsi="Times New Roman"/>
          <w:color w:val="000000"/>
          <w:sz w:val="24"/>
          <w:szCs w:val="24"/>
        </w:rPr>
        <w:t xml:space="preserve">Birr 21,163,804 </w:t>
      </w:r>
      <w:r w:rsidR="00236740" w:rsidRPr="00956AF4">
        <w:rPr>
          <w:rFonts w:ascii="Times New Roman" w:hAnsi="Times New Roman"/>
          <w:color w:val="000000"/>
          <w:sz w:val="24"/>
          <w:szCs w:val="24"/>
        </w:rPr>
        <w:t>has been</w:t>
      </w:r>
      <w:r w:rsidR="000B7B4A" w:rsidRPr="00956AF4">
        <w:rPr>
          <w:rFonts w:ascii="Times New Roman" w:hAnsi="Times New Roman"/>
          <w:color w:val="000000"/>
          <w:sz w:val="24"/>
          <w:szCs w:val="24"/>
        </w:rPr>
        <w:t xml:space="preserve"> refinanced to the poor farmers</w:t>
      </w:r>
      <w:r w:rsidR="00470BC2" w:rsidRPr="00956AF4">
        <w:rPr>
          <w:rFonts w:ascii="Times New Roman" w:hAnsi="Times New Roman"/>
          <w:color w:val="000000"/>
          <w:sz w:val="24"/>
          <w:szCs w:val="24"/>
        </w:rPr>
        <w:t xml:space="preserve"> (</w:t>
      </w:r>
      <w:proofErr w:type="spellStart"/>
      <w:r w:rsidR="00470BC2" w:rsidRPr="00956AF4">
        <w:rPr>
          <w:rFonts w:ascii="Times New Roman" w:hAnsi="Times New Roman"/>
          <w:color w:val="000000"/>
          <w:sz w:val="24"/>
          <w:szCs w:val="24"/>
        </w:rPr>
        <w:t>Yared</w:t>
      </w:r>
      <w:proofErr w:type="spellEnd"/>
      <w:r w:rsidR="00470BC2" w:rsidRPr="00956AF4">
        <w:rPr>
          <w:rFonts w:ascii="Times New Roman" w:hAnsi="Times New Roman"/>
          <w:color w:val="000000"/>
          <w:sz w:val="24"/>
          <w:szCs w:val="24"/>
        </w:rPr>
        <w:t>, 20</w:t>
      </w:r>
      <w:r w:rsidR="00F459D2" w:rsidRPr="00956AF4">
        <w:rPr>
          <w:rFonts w:ascii="Times New Roman" w:hAnsi="Times New Roman"/>
          <w:color w:val="000000"/>
          <w:sz w:val="24"/>
          <w:szCs w:val="24"/>
        </w:rPr>
        <w:t>10</w:t>
      </w:r>
      <w:r w:rsidR="00470BC2" w:rsidRPr="00956AF4">
        <w:rPr>
          <w:rFonts w:ascii="Times New Roman" w:hAnsi="Times New Roman"/>
          <w:color w:val="000000"/>
          <w:sz w:val="24"/>
          <w:szCs w:val="24"/>
        </w:rPr>
        <w:t>).</w:t>
      </w:r>
      <w:r w:rsidRPr="00956AF4">
        <w:rPr>
          <w:rFonts w:ascii="Times New Roman" w:hAnsi="Times New Roman"/>
          <w:color w:val="000000"/>
          <w:sz w:val="24"/>
          <w:szCs w:val="24"/>
        </w:rPr>
        <w:t xml:space="preserve"> </w:t>
      </w:r>
    </w:p>
    <w:p w:rsidR="003F58DF" w:rsidRPr="00956AF4" w:rsidRDefault="003F58DF" w:rsidP="00E75EDD">
      <w:pPr>
        <w:spacing w:line="360" w:lineRule="auto"/>
        <w:jc w:val="both"/>
        <w:rPr>
          <w:rFonts w:ascii="Times New Roman" w:hAnsi="Times New Roman"/>
          <w:color w:val="000000"/>
          <w:sz w:val="24"/>
          <w:szCs w:val="24"/>
        </w:rPr>
      </w:pPr>
    </w:p>
    <w:p w:rsidR="00747F22" w:rsidRDefault="00747F22" w:rsidP="00E75EDD">
      <w:pPr>
        <w:spacing w:line="360" w:lineRule="auto"/>
        <w:jc w:val="both"/>
        <w:rPr>
          <w:rFonts w:ascii="Times New Roman" w:hAnsi="Times New Roman"/>
          <w:color w:val="000000"/>
          <w:sz w:val="24"/>
          <w:szCs w:val="24"/>
        </w:rPr>
      </w:pPr>
      <w:r w:rsidRPr="00956AF4">
        <w:rPr>
          <w:rFonts w:ascii="Times New Roman" w:hAnsi="Times New Roman"/>
          <w:color w:val="000000"/>
          <w:sz w:val="24"/>
          <w:szCs w:val="24"/>
        </w:rPr>
        <w:t xml:space="preserve"> It is envisage that</w:t>
      </w:r>
      <w:r w:rsidR="003F58DF" w:rsidRPr="00956AF4">
        <w:rPr>
          <w:rFonts w:ascii="Times New Roman" w:hAnsi="Times New Roman"/>
          <w:color w:val="000000"/>
          <w:sz w:val="24"/>
          <w:szCs w:val="24"/>
        </w:rPr>
        <w:t xml:space="preserve"> in </w:t>
      </w:r>
      <w:proofErr w:type="spellStart"/>
      <w:r w:rsidR="003F58DF" w:rsidRPr="00956AF4">
        <w:rPr>
          <w:rFonts w:ascii="Times New Roman" w:hAnsi="Times New Roman"/>
          <w:color w:val="000000"/>
          <w:sz w:val="24"/>
          <w:szCs w:val="24"/>
        </w:rPr>
        <w:t>Menze</w:t>
      </w:r>
      <w:proofErr w:type="spellEnd"/>
      <w:r w:rsidR="003F58DF" w:rsidRPr="00956AF4">
        <w:rPr>
          <w:rFonts w:ascii="Times New Roman" w:hAnsi="Times New Roman"/>
          <w:color w:val="000000"/>
          <w:sz w:val="24"/>
          <w:szCs w:val="24"/>
        </w:rPr>
        <w:t xml:space="preserve"> Mama District</w:t>
      </w:r>
      <w:r w:rsidRPr="00956AF4">
        <w:rPr>
          <w:rFonts w:ascii="Times New Roman" w:hAnsi="Times New Roman"/>
          <w:color w:val="000000"/>
          <w:sz w:val="24"/>
          <w:szCs w:val="24"/>
        </w:rPr>
        <w:t xml:space="preserve"> out of 20 </w:t>
      </w:r>
      <w:proofErr w:type="spellStart"/>
      <w:r w:rsidRPr="007344E1">
        <w:rPr>
          <w:rFonts w:ascii="Times New Roman" w:hAnsi="Times New Roman"/>
          <w:i/>
          <w:color w:val="000000"/>
          <w:sz w:val="24"/>
          <w:szCs w:val="24"/>
        </w:rPr>
        <w:t>Kebelles</w:t>
      </w:r>
      <w:proofErr w:type="spellEnd"/>
      <w:r w:rsidRPr="00956AF4">
        <w:rPr>
          <w:rFonts w:ascii="Times New Roman" w:hAnsi="Times New Roman"/>
          <w:color w:val="000000"/>
          <w:sz w:val="24"/>
          <w:szCs w:val="24"/>
        </w:rPr>
        <w:t xml:space="preserve"> in the District</w:t>
      </w:r>
      <w:r w:rsidR="00A956B6" w:rsidRPr="00956AF4">
        <w:rPr>
          <w:rFonts w:ascii="Times New Roman" w:hAnsi="Times New Roman"/>
          <w:color w:val="000000"/>
          <w:sz w:val="24"/>
          <w:szCs w:val="24"/>
        </w:rPr>
        <w:t>. Out of them</w:t>
      </w:r>
      <w:r w:rsidRPr="00956AF4">
        <w:rPr>
          <w:rFonts w:ascii="Times New Roman" w:hAnsi="Times New Roman"/>
          <w:color w:val="000000"/>
          <w:sz w:val="24"/>
          <w:szCs w:val="24"/>
        </w:rPr>
        <w:t xml:space="preserve"> 19</w:t>
      </w:r>
      <w:r w:rsidR="00A956B6" w:rsidRPr="00956AF4">
        <w:rPr>
          <w:rFonts w:ascii="Times New Roman" w:hAnsi="Times New Roman"/>
          <w:color w:val="000000"/>
          <w:sz w:val="24"/>
          <w:szCs w:val="24"/>
        </w:rPr>
        <w:t xml:space="preserve"> </w:t>
      </w:r>
      <w:proofErr w:type="spellStart"/>
      <w:r w:rsidR="00A956B6" w:rsidRPr="007344E1">
        <w:rPr>
          <w:rFonts w:ascii="Times New Roman" w:hAnsi="Times New Roman"/>
          <w:i/>
          <w:color w:val="000000"/>
          <w:sz w:val="24"/>
          <w:szCs w:val="24"/>
        </w:rPr>
        <w:t>Kebelles</w:t>
      </w:r>
      <w:proofErr w:type="spellEnd"/>
      <w:r w:rsidRPr="00956AF4">
        <w:rPr>
          <w:rFonts w:ascii="Times New Roman" w:hAnsi="Times New Roman"/>
          <w:color w:val="000000"/>
          <w:sz w:val="24"/>
          <w:szCs w:val="24"/>
        </w:rPr>
        <w:t xml:space="preserve"> </w:t>
      </w:r>
      <w:proofErr w:type="gramStart"/>
      <w:r w:rsidRPr="00956AF4">
        <w:rPr>
          <w:rFonts w:ascii="Times New Roman" w:hAnsi="Times New Roman"/>
          <w:color w:val="000000"/>
          <w:sz w:val="24"/>
          <w:szCs w:val="24"/>
        </w:rPr>
        <w:t>are food</w:t>
      </w:r>
      <w:proofErr w:type="gramEnd"/>
      <w:r w:rsidRPr="00956AF4">
        <w:rPr>
          <w:rFonts w:ascii="Times New Roman" w:hAnsi="Times New Roman"/>
          <w:color w:val="000000"/>
          <w:sz w:val="24"/>
          <w:szCs w:val="24"/>
        </w:rPr>
        <w:t xml:space="preserve"> </w:t>
      </w:r>
      <w:r w:rsidR="004C0A1F" w:rsidRPr="00956AF4">
        <w:rPr>
          <w:rFonts w:ascii="Times New Roman" w:hAnsi="Times New Roman"/>
          <w:color w:val="000000"/>
          <w:sz w:val="24"/>
          <w:szCs w:val="24"/>
        </w:rPr>
        <w:t>insecure</w:t>
      </w:r>
      <w:r w:rsidRPr="00956AF4">
        <w:rPr>
          <w:rFonts w:ascii="Times New Roman" w:hAnsi="Times New Roman"/>
          <w:color w:val="000000"/>
          <w:sz w:val="24"/>
          <w:szCs w:val="24"/>
        </w:rPr>
        <w:t xml:space="preserve">. </w:t>
      </w:r>
      <w:r w:rsidR="007344E1">
        <w:rPr>
          <w:rFonts w:ascii="Times New Roman" w:hAnsi="Times New Roman"/>
          <w:color w:val="000000"/>
          <w:sz w:val="24"/>
          <w:szCs w:val="24"/>
        </w:rPr>
        <w:t>Out of the 19</w:t>
      </w:r>
      <w:r w:rsidRPr="00956AF4">
        <w:rPr>
          <w:rFonts w:ascii="Times New Roman" w:hAnsi="Times New Roman"/>
          <w:color w:val="000000"/>
          <w:sz w:val="24"/>
          <w:szCs w:val="24"/>
        </w:rPr>
        <w:t xml:space="preserve"> food </w:t>
      </w:r>
      <w:r w:rsidR="004C0A1F" w:rsidRPr="00956AF4">
        <w:rPr>
          <w:rFonts w:ascii="Times New Roman" w:hAnsi="Times New Roman"/>
          <w:color w:val="000000"/>
          <w:sz w:val="24"/>
          <w:szCs w:val="24"/>
        </w:rPr>
        <w:t>insecure</w:t>
      </w:r>
      <w:r w:rsidRPr="00956AF4">
        <w:rPr>
          <w:rFonts w:ascii="Times New Roman" w:hAnsi="Times New Roman"/>
          <w:color w:val="000000"/>
          <w:sz w:val="24"/>
          <w:szCs w:val="24"/>
        </w:rPr>
        <w:t xml:space="preserve"> </w:t>
      </w:r>
      <w:proofErr w:type="spellStart"/>
      <w:r w:rsidRPr="007344E1">
        <w:rPr>
          <w:rFonts w:ascii="Times New Roman" w:hAnsi="Times New Roman"/>
          <w:i/>
          <w:color w:val="000000"/>
          <w:sz w:val="24"/>
          <w:szCs w:val="24"/>
        </w:rPr>
        <w:t>Kebelles</w:t>
      </w:r>
      <w:proofErr w:type="spellEnd"/>
      <w:r w:rsidRPr="00956AF4">
        <w:rPr>
          <w:rFonts w:ascii="Times New Roman" w:hAnsi="Times New Roman"/>
          <w:color w:val="000000"/>
          <w:sz w:val="24"/>
          <w:szCs w:val="24"/>
        </w:rPr>
        <w:t xml:space="preserve"> the project </w:t>
      </w:r>
      <w:r w:rsidR="00A956B6" w:rsidRPr="00956AF4">
        <w:rPr>
          <w:rFonts w:ascii="Times New Roman" w:hAnsi="Times New Roman"/>
          <w:color w:val="000000"/>
          <w:sz w:val="24"/>
          <w:szCs w:val="24"/>
        </w:rPr>
        <w:t>were</w:t>
      </w:r>
      <w:r w:rsidRPr="00956AF4">
        <w:rPr>
          <w:rFonts w:ascii="Times New Roman" w:hAnsi="Times New Roman"/>
          <w:color w:val="000000"/>
          <w:sz w:val="24"/>
          <w:szCs w:val="24"/>
        </w:rPr>
        <w:t xml:space="preserve"> designed to support </w:t>
      </w:r>
      <w:r w:rsidRPr="004C0A1F">
        <w:rPr>
          <w:rFonts w:ascii="Times New Roman" w:hAnsi="Times New Roman"/>
          <w:color w:val="000000"/>
          <w:sz w:val="24"/>
          <w:szCs w:val="24"/>
        </w:rPr>
        <w:t xml:space="preserve">18 </w:t>
      </w:r>
      <w:proofErr w:type="spellStart"/>
      <w:r w:rsidRPr="007344E1">
        <w:rPr>
          <w:rFonts w:ascii="Times New Roman" w:hAnsi="Times New Roman"/>
          <w:i/>
          <w:color w:val="000000"/>
          <w:sz w:val="24"/>
          <w:szCs w:val="24"/>
        </w:rPr>
        <w:t>Kebelles</w:t>
      </w:r>
      <w:proofErr w:type="spellEnd"/>
      <w:r w:rsidRPr="004C0A1F">
        <w:rPr>
          <w:rFonts w:ascii="Times New Roman" w:hAnsi="Times New Roman"/>
          <w:color w:val="000000"/>
          <w:sz w:val="24"/>
          <w:szCs w:val="24"/>
        </w:rPr>
        <w:t xml:space="preserve"> in providing loan for the last 6 years as shown in the table below.</w:t>
      </w:r>
    </w:p>
    <w:p w:rsidR="004C0A1F" w:rsidRPr="004C0A1F" w:rsidRDefault="004C0A1F" w:rsidP="00EB67D7">
      <w:pPr>
        <w:rPr>
          <w:rFonts w:ascii="Times New Roman" w:hAnsi="Times New Roman"/>
          <w:color w:val="000000"/>
          <w:sz w:val="24"/>
          <w:szCs w:val="24"/>
        </w:rPr>
      </w:pPr>
    </w:p>
    <w:p w:rsidR="00AF3D5F" w:rsidRPr="004C0A1F" w:rsidRDefault="007E0349" w:rsidP="00797351">
      <w:pPr>
        <w:tabs>
          <w:tab w:val="left" w:pos="2025"/>
        </w:tabs>
        <w:spacing w:line="360" w:lineRule="auto"/>
        <w:jc w:val="both"/>
        <w:outlineLvl w:val="0"/>
        <w:rPr>
          <w:rFonts w:ascii="Times New Roman" w:hAnsi="Times New Roman"/>
          <w:b/>
          <w:sz w:val="24"/>
          <w:szCs w:val="24"/>
        </w:rPr>
      </w:pPr>
      <w:r w:rsidRPr="004C0A1F">
        <w:rPr>
          <w:rFonts w:ascii="Times New Roman" w:hAnsi="Times New Roman"/>
          <w:b/>
          <w:sz w:val="24"/>
          <w:szCs w:val="24"/>
        </w:rPr>
        <w:t>Table 2</w:t>
      </w:r>
      <w:r w:rsidR="008848AD">
        <w:rPr>
          <w:rFonts w:ascii="Times New Roman" w:hAnsi="Times New Roman"/>
          <w:b/>
          <w:sz w:val="24"/>
          <w:szCs w:val="24"/>
        </w:rPr>
        <w:t xml:space="preserve"> </w:t>
      </w:r>
      <w:proofErr w:type="gramStart"/>
      <w:r w:rsidR="008848AD">
        <w:rPr>
          <w:rFonts w:ascii="Times New Roman" w:hAnsi="Times New Roman"/>
          <w:b/>
          <w:sz w:val="24"/>
          <w:szCs w:val="24"/>
        </w:rPr>
        <w:t>The</w:t>
      </w:r>
      <w:proofErr w:type="gramEnd"/>
      <w:r w:rsidR="008848AD">
        <w:rPr>
          <w:rFonts w:ascii="Times New Roman" w:hAnsi="Times New Roman"/>
          <w:b/>
          <w:sz w:val="24"/>
          <w:szCs w:val="24"/>
        </w:rPr>
        <w:t xml:space="preserve"> </w:t>
      </w:r>
      <w:r w:rsidR="00C352B8">
        <w:rPr>
          <w:rFonts w:ascii="Times New Roman" w:hAnsi="Times New Roman"/>
          <w:b/>
          <w:sz w:val="24"/>
          <w:szCs w:val="24"/>
        </w:rPr>
        <w:t>a</w:t>
      </w:r>
      <w:r w:rsidR="00AF3D5F" w:rsidRPr="004C0A1F">
        <w:rPr>
          <w:rFonts w:ascii="Times New Roman" w:hAnsi="Times New Roman"/>
          <w:b/>
          <w:sz w:val="24"/>
          <w:szCs w:val="24"/>
        </w:rPr>
        <w:t xml:space="preserve">mount of </w:t>
      </w:r>
      <w:r w:rsidR="00C352B8">
        <w:rPr>
          <w:rFonts w:ascii="Times New Roman" w:hAnsi="Times New Roman"/>
          <w:b/>
          <w:sz w:val="24"/>
          <w:szCs w:val="24"/>
        </w:rPr>
        <w:t>c</w:t>
      </w:r>
      <w:r w:rsidR="008848AD">
        <w:rPr>
          <w:rFonts w:ascii="Times New Roman" w:hAnsi="Times New Roman"/>
          <w:b/>
          <w:sz w:val="24"/>
          <w:szCs w:val="24"/>
        </w:rPr>
        <w:t xml:space="preserve">redit </w:t>
      </w:r>
      <w:r w:rsidR="00C352B8">
        <w:rPr>
          <w:rFonts w:ascii="Times New Roman" w:hAnsi="Times New Roman"/>
          <w:b/>
          <w:sz w:val="24"/>
          <w:szCs w:val="24"/>
        </w:rPr>
        <w:t>e</w:t>
      </w:r>
      <w:r w:rsidR="00AF3D5F" w:rsidRPr="004C0A1F">
        <w:rPr>
          <w:rFonts w:ascii="Times New Roman" w:hAnsi="Times New Roman"/>
          <w:b/>
          <w:sz w:val="24"/>
          <w:szCs w:val="24"/>
        </w:rPr>
        <w:t>xten</w:t>
      </w:r>
      <w:r w:rsidRPr="004C0A1F">
        <w:rPr>
          <w:rFonts w:ascii="Times New Roman" w:hAnsi="Times New Roman"/>
          <w:b/>
          <w:sz w:val="24"/>
          <w:szCs w:val="24"/>
        </w:rPr>
        <w:t xml:space="preserve">ded </w:t>
      </w:r>
      <w:r w:rsidR="008848AD">
        <w:rPr>
          <w:rFonts w:ascii="Times New Roman" w:hAnsi="Times New Roman"/>
          <w:b/>
          <w:sz w:val="24"/>
          <w:szCs w:val="24"/>
        </w:rPr>
        <w:t xml:space="preserve">to </w:t>
      </w:r>
      <w:proofErr w:type="spellStart"/>
      <w:r w:rsidR="008848AD">
        <w:rPr>
          <w:rFonts w:ascii="Times New Roman" w:hAnsi="Times New Roman"/>
          <w:b/>
          <w:sz w:val="24"/>
          <w:szCs w:val="24"/>
        </w:rPr>
        <w:t>Menz</w:t>
      </w:r>
      <w:proofErr w:type="spellEnd"/>
      <w:r w:rsidR="008848AD">
        <w:rPr>
          <w:rFonts w:ascii="Times New Roman" w:hAnsi="Times New Roman"/>
          <w:b/>
          <w:sz w:val="24"/>
          <w:szCs w:val="24"/>
        </w:rPr>
        <w:t xml:space="preserve"> Mama </w:t>
      </w:r>
      <w:r w:rsidR="00C352B8">
        <w:rPr>
          <w:rFonts w:ascii="Times New Roman" w:hAnsi="Times New Roman"/>
          <w:b/>
          <w:sz w:val="24"/>
          <w:szCs w:val="24"/>
        </w:rPr>
        <w:t>d</w:t>
      </w:r>
      <w:r w:rsidR="007344E1">
        <w:rPr>
          <w:rFonts w:ascii="Times New Roman" w:hAnsi="Times New Roman"/>
          <w:b/>
          <w:sz w:val="24"/>
          <w:szCs w:val="24"/>
        </w:rPr>
        <w:t xml:space="preserve">istrict </w:t>
      </w:r>
      <w:r w:rsidR="008848AD">
        <w:rPr>
          <w:rFonts w:ascii="Times New Roman" w:hAnsi="Times New Roman"/>
          <w:b/>
          <w:sz w:val="24"/>
          <w:szCs w:val="24"/>
        </w:rPr>
        <w:t xml:space="preserve">over the </w:t>
      </w:r>
      <w:r w:rsidR="00C352B8">
        <w:rPr>
          <w:rFonts w:ascii="Times New Roman" w:hAnsi="Times New Roman"/>
          <w:b/>
          <w:sz w:val="24"/>
          <w:szCs w:val="24"/>
        </w:rPr>
        <w:t>y</w:t>
      </w:r>
      <w:r w:rsidRPr="004C0A1F">
        <w:rPr>
          <w:rFonts w:ascii="Times New Roman" w:hAnsi="Times New Roman"/>
          <w:b/>
          <w:sz w:val="24"/>
          <w:szCs w:val="24"/>
        </w:rPr>
        <w:t>ears,</w:t>
      </w:r>
      <w:r w:rsidR="0002682F" w:rsidRPr="004C0A1F">
        <w:rPr>
          <w:rFonts w:ascii="Times New Roman" w:hAnsi="Times New Roman"/>
          <w:b/>
          <w:sz w:val="24"/>
          <w:szCs w:val="24"/>
        </w:rPr>
        <w:t xml:space="preserve"> </w:t>
      </w:r>
      <w:r w:rsidRPr="004C0A1F">
        <w:rPr>
          <w:rFonts w:ascii="Times New Roman" w:hAnsi="Times New Roman"/>
          <w:b/>
          <w:sz w:val="24"/>
          <w:szCs w:val="24"/>
        </w:rPr>
        <w:t>2003-2009</w:t>
      </w:r>
    </w:p>
    <w:tbl>
      <w:tblPr>
        <w:tblW w:w="9468" w:type="dxa"/>
        <w:tblLook w:val="01E0"/>
      </w:tblPr>
      <w:tblGrid>
        <w:gridCol w:w="1188"/>
        <w:gridCol w:w="1620"/>
        <w:gridCol w:w="1620"/>
        <w:gridCol w:w="1476"/>
        <w:gridCol w:w="1476"/>
        <w:gridCol w:w="2088"/>
      </w:tblGrid>
      <w:tr w:rsidR="00AF3D5F" w:rsidRPr="00956AF4">
        <w:tc>
          <w:tcPr>
            <w:tcW w:w="1188" w:type="dxa"/>
            <w:vMerge w:val="restart"/>
            <w:tcBorders>
              <w:top w:val="single" w:sz="4" w:space="0" w:color="auto"/>
            </w:tcBorders>
          </w:tcPr>
          <w:p w:rsidR="00AF3D5F" w:rsidRPr="00956AF4" w:rsidRDefault="00AF3D5F" w:rsidP="003F58DF">
            <w:pPr>
              <w:tabs>
                <w:tab w:val="left" w:pos="2025"/>
              </w:tabs>
              <w:jc w:val="both"/>
              <w:rPr>
                <w:rFonts w:ascii="Times New Roman" w:hAnsi="Times New Roman"/>
                <w:sz w:val="24"/>
                <w:szCs w:val="24"/>
              </w:rPr>
            </w:pPr>
            <w:r w:rsidRPr="00956AF4">
              <w:rPr>
                <w:rFonts w:ascii="Times New Roman" w:hAnsi="Times New Roman"/>
                <w:sz w:val="24"/>
                <w:szCs w:val="24"/>
              </w:rPr>
              <w:t>Serial no.</w:t>
            </w:r>
          </w:p>
        </w:tc>
        <w:tc>
          <w:tcPr>
            <w:tcW w:w="1620" w:type="dxa"/>
            <w:vMerge w:val="restart"/>
            <w:tcBorders>
              <w:top w:val="single" w:sz="4" w:space="0" w:color="auto"/>
            </w:tcBorders>
          </w:tcPr>
          <w:p w:rsidR="00AF3D5F" w:rsidRPr="00956AF4" w:rsidRDefault="00AF3D5F" w:rsidP="003F58DF">
            <w:pPr>
              <w:tabs>
                <w:tab w:val="left" w:pos="2025"/>
              </w:tabs>
              <w:jc w:val="both"/>
              <w:rPr>
                <w:rFonts w:ascii="Times New Roman" w:hAnsi="Times New Roman"/>
                <w:sz w:val="24"/>
                <w:szCs w:val="24"/>
              </w:rPr>
            </w:pPr>
            <w:r w:rsidRPr="00956AF4">
              <w:rPr>
                <w:rFonts w:ascii="Times New Roman" w:hAnsi="Times New Roman"/>
                <w:sz w:val="24"/>
                <w:szCs w:val="24"/>
              </w:rPr>
              <w:t xml:space="preserve">Loan disbursed </w:t>
            </w:r>
            <w:r w:rsidR="00BF5040">
              <w:rPr>
                <w:rFonts w:ascii="Times New Roman" w:hAnsi="Times New Roman"/>
                <w:sz w:val="24"/>
                <w:szCs w:val="24"/>
              </w:rPr>
              <w:t>(</w:t>
            </w:r>
            <w:r w:rsidRPr="00956AF4">
              <w:rPr>
                <w:rFonts w:ascii="Times New Roman" w:hAnsi="Times New Roman"/>
                <w:sz w:val="24"/>
                <w:szCs w:val="24"/>
              </w:rPr>
              <w:t>Year</w:t>
            </w:r>
            <w:r w:rsidR="00BF5040">
              <w:rPr>
                <w:rFonts w:ascii="Times New Roman" w:hAnsi="Times New Roman"/>
                <w:sz w:val="24"/>
                <w:szCs w:val="24"/>
              </w:rPr>
              <w:t>)</w:t>
            </w:r>
            <w:r w:rsidRPr="00956AF4">
              <w:rPr>
                <w:rFonts w:ascii="Times New Roman" w:hAnsi="Times New Roman"/>
                <w:sz w:val="24"/>
                <w:szCs w:val="24"/>
              </w:rPr>
              <w:t xml:space="preserve"> </w:t>
            </w:r>
          </w:p>
        </w:tc>
        <w:tc>
          <w:tcPr>
            <w:tcW w:w="4572" w:type="dxa"/>
            <w:gridSpan w:val="3"/>
            <w:tcBorders>
              <w:top w:val="single" w:sz="4" w:space="0" w:color="auto"/>
              <w:bottom w:val="single" w:sz="4" w:space="0" w:color="auto"/>
            </w:tcBorders>
          </w:tcPr>
          <w:p w:rsidR="00AF3D5F" w:rsidRPr="00956AF4" w:rsidRDefault="00BF5040" w:rsidP="003F58DF">
            <w:pPr>
              <w:tabs>
                <w:tab w:val="left" w:pos="2025"/>
              </w:tabs>
              <w:jc w:val="both"/>
              <w:rPr>
                <w:rFonts w:ascii="Times New Roman" w:hAnsi="Times New Roman"/>
                <w:sz w:val="24"/>
                <w:szCs w:val="24"/>
              </w:rPr>
            </w:pPr>
            <w:r>
              <w:rPr>
                <w:rFonts w:ascii="Times New Roman" w:hAnsi="Times New Roman"/>
                <w:sz w:val="24"/>
                <w:szCs w:val="24"/>
              </w:rPr>
              <w:t xml:space="preserve">             </w:t>
            </w:r>
            <w:r w:rsidR="00AF3D5F" w:rsidRPr="00956AF4">
              <w:rPr>
                <w:rFonts w:ascii="Times New Roman" w:hAnsi="Times New Roman"/>
                <w:sz w:val="24"/>
                <w:szCs w:val="24"/>
              </w:rPr>
              <w:t xml:space="preserve">Beneficiaries        </w:t>
            </w:r>
          </w:p>
          <w:p w:rsidR="00AF3D5F" w:rsidRPr="00956AF4" w:rsidRDefault="00AF3D5F" w:rsidP="003F58DF">
            <w:pPr>
              <w:tabs>
                <w:tab w:val="left" w:pos="2025"/>
              </w:tabs>
              <w:jc w:val="both"/>
              <w:rPr>
                <w:rFonts w:ascii="Times New Roman" w:hAnsi="Times New Roman"/>
                <w:sz w:val="24"/>
                <w:szCs w:val="24"/>
              </w:rPr>
            </w:pPr>
            <w:r w:rsidRPr="00956AF4">
              <w:rPr>
                <w:rFonts w:ascii="Times New Roman" w:hAnsi="Times New Roman"/>
                <w:sz w:val="24"/>
                <w:szCs w:val="24"/>
              </w:rPr>
              <w:t xml:space="preserve">          </w:t>
            </w:r>
          </w:p>
        </w:tc>
        <w:tc>
          <w:tcPr>
            <w:tcW w:w="2088" w:type="dxa"/>
            <w:vMerge w:val="restart"/>
            <w:tcBorders>
              <w:top w:val="single" w:sz="4" w:space="0" w:color="auto"/>
            </w:tcBorders>
          </w:tcPr>
          <w:p w:rsidR="00AF3D5F" w:rsidRPr="00956AF4" w:rsidRDefault="00AF3D5F" w:rsidP="003F58DF">
            <w:pPr>
              <w:tabs>
                <w:tab w:val="left" w:pos="2025"/>
              </w:tabs>
              <w:jc w:val="both"/>
              <w:rPr>
                <w:rFonts w:ascii="Times New Roman" w:hAnsi="Times New Roman"/>
                <w:sz w:val="24"/>
                <w:szCs w:val="24"/>
              </w:rPr>
            </w:pPr>
            <w:r w:rsidRPr="00956AF4">
              <w:rPr>
                <w:rFonts w:ascii="Times New Roman" w:hAnsi="Times New Roman"/>
                <w:sz w:val="24"/>
                <w:szCs w:val="24"/>
              </w:rPr>
              <w:t xml:space="preserve">Amount of Grant given as loan to the District (in ETB) </w:t>
            </w:r>
          </w:p>
        </w:tc>
      </w:tr>
      <w:tr w:rsidR="00AF3D5F" w:rsidRPr="00956AF4">
        <w:tc>
          <w:tcPr>
            <w:tcW w:w="1188" w:type="dxa"/>
            <w:vMerge/>
            <w:tcBorders>
              <w:bottom w:val="single" w:sz="4" w:space="0" w:color="auto"/>
            </w:tcBorders>
          </w:tcPr>
          <w:p w:rsidR="00AF3D5F" w:rsidRPr="00956AF4" w:rsidRDefault="00AF3D5F" w:rsidP="003F58DF">
            <w:pPr>
              <w:tabs>
                <w:tab w:val="left" w:pos="2025"/>
              </w:tabs>
              <w:jc w:val="both"/>
              <w:rPr>
                <w:rFonts w:ascii="Times New Roman" w:hAnsi="Times New Roman"/>
                <w:sz w:val="24"/>
                <w:szCs w:val="24"/>
              </w:rPr>
            </w:pPr>
          </w:p>
        </w:tc>
        <w:tc>
          <w:tcPr>
            <w:tcW w:w="1620" w:type="dxa"/>
            <w:vMerge/>
            <w:tcBorders>
              <w:bottom w:val="single" w:sz="4" w:space="0" w:color="auto"/>
            </w:tcBorders>
          </w:tcPr>
          <w:p w:rsidR="00AF3D5F" w:rsidRPr="00956AF4" w:rsidRDefault="00AF3D5F" w:rsidP="003F58DF">
            <w:pPr>
              <w:tabs>
                <w:tab w:val="left" w:pos="2025"/>
              </w:tabs>
              <w:jc w:val="both"/>
              <w:rPr>
                <w:rFonts w:ascii="Times New Roman" w:hAnsi="Times New Roman"/>
                <w:sz w:val="24"/>
                <w:szCs w:val="24"/>
              </w:rPr>
            </w:pPr>
          </w:p>
        </w:tc>
        <w:tc>
          <w:tcPr>
            <w:tcW w:w="1620" w:type="dxa"/>
            <w:tcBorders>
              <w:top w:val="single" w:sz="4" w:space="0" w:color="auto"/>
              <w:bottom w:val="single" w:sz="4" w:space="0" w:color="auto"/>
            </w:tcBorders>
          </w:tcPr>
          <w:p w:rsidR="00AF3D5F" w:rsidRPr="00956AF4" w:rsidRDefault="00AF3D5F" w:rsidP="003F58DF">
            <w:pPr>
              <w:tabs>
                <w:tab w:val="left" w:pos="2025"/>
              </w:tabs>
              <w:jc w:val="both"/>
              <w:rPr>
                <w:rFonts w:ascii="Times New Roman" w:hAnsi="Times New Roman"/>
                <w:sz w:val="24"/>
                <w:szCs w:val="24"/>
              </w:rPr>
            </w:pPr>
            <w:r w:rsidRPr="00956AF4">
              <w:rPr>
                <w:rFonts w:ascii="Times New Roman" w:hAnsi="Times New Roman"/>
                <w:sz w:val="24"/>
                <w:szCs w:val="24"/>
              </w:rPr>
              <w:t xml:space="preserve">Male </w:t>
            </w:r>
          </w:p>
        </w:tc>
        <w:tc>
          <w:tcPr>
            <w:tcW w:w="1476" w:type="dxa"/>
            <w:tcBorders>
              <w:top w:val="single" w:sz="4" w:space="0" w:color="auto"/>
              <w:bottom w:val="single" w:sz="4" w:space="0" w:color="auto"/>
            </w:tcBorders>
          </w:tcPr>
          <w:p w:rsidR="00AF3D5F" w:rsidRPr="00956AF4" w:rsidRDefault="00AF3D5F" w:rsidP="003F58DF">
            <w:pPr>
              <w:tabs>
                <w:tab w:val="left" w:pos="2025"/>
              </w:tabs>
              <w:jc w:val="both"/>
              <w:rPr>
                <w:rFonts w:ascii="Times New Roman" w:hAnsi="Times New Roman"/>
                <w:sz w:val="24"/>
                <w:szCs w:val="24"/>
              </w:rPr>
            </w:pPr>
            <w:r w:rsidRPr="00956AF4">
              <w:rPr>
                <w:rFonts w:ascii="Times New Roman" w:hAnsi="Times New Roman"/>
                <w:sz w:val="24"/>
                <w:szCs w:val="24"/>
              </w:rPr>
              <w:t>Female</w:t>
            </w:r>
          </w:p>
        </w:tc>
        <w:tc>
          <w:tcPr>
            <w:tcW w:w="1476" w:type="dxa"/>
            <w:tcBorders>
              <w:top w:val="single" w:sz="4" w:space="0" w:color="auto"/>
              <w:bottom w:val="single" w:sz="4" w:space="0" w:color="auto"/>
            </w:tcBorders>
          </w:tcPr>
          <w:p w:rsidR="00AF3D5F" w:rsidRPr="00956AF4" w:rsidRDefault="00AF3D5F" w:rsidP="003F58DF">
            <w:pPr>
              <w:tabs>
                <w:tab w:val="left" w:pos="2025"/>
              </w:tabs>
              <w:jc w:val="both"/>
              <w:rPr>
                <w:rFonts w:ascii="Times New Roman" w:hAnsi="Times New Roman"/>
                <w:sz w:val="24"/>
                <w:szCs w:val="24"/>
              </w:rPr>
            </w:pPr>
            <w:r w:rsidRPr="00956AF4">
              <w:rPr>
                <w:rFonts w:ascii="Times New Roman" w:hAnsi="Times New Roman"/>
                <w:sz w:val="24"/>
                <w:szCs w:val="24"/>
              </w:rPr>
              <w:t xml:space="preserve">Total </w:t>
            </w:r>
          </w:p>
        </w:tc>
        <w:tc>
          <w:tcPr>
            <w:tcW w:w="2088" w:type="dxa"/>
            <w:vMerge/>
            <w:tcBorders>
              <w:bottom w:val="single" w:sz="4" w:space="0" w:color="auto"/>
            </w:tcBorders>
          </w:tcPr>
          <w:p w:rsidR="00AF3D5F" w:rsidRPr="00956AF4" w:rsidRDefault="00AF3D5F" w:rsidP="003F58DF">
            <w:pPr>
              <w:tabs>
                <w:tab w:val="left" w:pos="2025"/>
              </w:tabs>
              <w:jc w:val="both"/>
              <w:rPr>
                <w:rFonts w:ascii="Times New Roman" w:hAnsi="Times New Roman"/>
                <w:sz w:val="24"/>
                <w:szCs w:val="24"/>
              </w:rPr>
            </w:pPr>
          </w:p>
        </w:tc>
      </w:tr>
      <w:tr w:rsidR="00AF3D5F" w:rsidRPr="00956AF4">
        <w:tc>
          <w:tcPr>
            <w:tcW w:w="1188" w:type="dxa"/>
            <w:tcBorders>
              <w:top w:val="single" w:sz="4" w:space="0" w:color="auto"/>
            </w:tcBorders>
          </w:tcPr>
          <w:p w:rsidR="00AF3D5F" w:rsidRPr="00956AF4" w:rsidRDefault="00AF3D5F" w:rsidP="003F58DF">
            <w:pPr>
              <w:tabs>
                <w:tab w:val="left" w:pos="2025"/>
              </w:tabs>
              <w:jc w:val="both"/>
              <w:rPr>
                <w:rFonts w:ascii="Times New Roman" w:hAnsi="Times New Roman"/>
                <w:sz w:val="24"/>
                <w:szCs w:val="24"/>
              </w:rPr>
            </w:pPr>
            <w:r w:rsidRPr="00956AF4">
              <w:rPr>
                <w:rFonts w:ascii="Times New Roman" w:hAnsi="Times New Roman"/>
                <w:sz w:val="24"/>
                <w:szCs w:val="24"/>
              </w:rPr>
              <w:t>1</w:t>
            </w:r>
          </w:p>
        </w:tc>
        <w:tc>
          <w:tcPr>
            <w:tcW w:w="1620" w:type="dxa"/>
            <w:tcBorders>
              <w:top w:val="single" w:sz="4" w:space="0" w:color="auto"/>
            </w:tcBorders>
          </w:tcPr>
          <w:p w:rsidR="00AF3D5F" w:rsidRPr="00956AF4" w:rsidRDefault="007E0349" w:rsidP="003F58DF">
            <w:pPr>
              <w:tabs>
                <w:tab w:val="left" w:pos="2025"/>
              </w:tabs>
              <w:jc w:val="both"/>
              <w:rPr>
                <w:rFonts w:ascii="Times New Roman" w:hAnsi="Times New Roman"/>
                <w:sz w:val="24"/>
                <w:szCs w:val="24"/>
              </w:rPr>
            </w:pPr>
            <w:r w:rsidRPr="00956AF4">
              <w:rPr>
                <w:rFonts w:ascii="Times New Roman" w:hAnsi="Times New Roman"/>
                <w:sz w:val="24"/>
                <w:szCs w:val="24"/>
              </w:rPr>
              <w:t>2003</w:t>
            </w:r>
            <w:r w:rsidR="00AF3D5F" w:rsidRPr="00956AF4">
              <w:rPr>
                <w:rFonts w:ascii="Times New Roman" w:hAnsi="Times New Roman"/>
                <w:sz w:val="24"/>
                <w:szCs w:val="24"/>
              </w:rPr>
              <w:t xml:space="preserve"> </w:t>
            </w:r>
          </w:p>
        </w:tc>
        <w:tc>
          <w:tcPr>
            <w:tcW w:w="1620" w:type="dxa"/>
            <w:tcBorders>
              <w:top w:val="single" w:sz="4" w:space="0" w:color="auto"/>
            </w:tcBorders>
          </w:tcPr>
          <w:p w:rsidR="00AF3D5F" w:rsidRPr="00956AF4" w:rsidRDefault="00AF3D5F" w:rsidP="003F58DF">
            <w:pPr>
              <w:tabs>
                <w:tab w:val="left" w:pos="2025"/>
              </w:tabs>
              <w:jc w:val="both"/>
              <w:rPr>
                <w:rFonts w:ascii="Times New Roman" w:hAnsi="Times New Roman"/>
                <w:sz w:val="24"/>
                <w:szCs w:val="24"/>
              </w:rPr>
            </w:pPr>
            <w:r w:rsidRPr="00956AF4">
              <w:rPr>
                <w:rFonts w:ascii="Times New Roman" w:hAnsi="Times New Roman"/>
                <w:sz w:val="24"/>
                <w:szCs w:val="24"/>
              </w:rPr>
              <w:t>861</w:t>
            </w:r>
          </w:p>
        </w:tc>
        <w:tc>
          <w:tcPr>
            <w:tcW w:w="1476" w:type="dxa"/>
            <w:tcBorders>
              <w:top w:val="single" w:sz="4" w:space="0" w:color="auto"/>
            </w:tcBorders>
          </w:tcPr>
          <w:p w:rsidR="00AF3D5F" w:rsidRPr="00956AF4" w:rsidRDefault="00AF3D5F" w:rsidP="003F58DF">
            <w:pPr>
              <w:tabs>
                <w:tab w:val="left" w:pos="2025"/>
              </w:tabs>
              <w:jc w:val="both"/>
              <w:rPr>
                <w:rFonts w:ascii="Times New Roman" w:hAnsi="Times New Roman"/>
                <w:sz w:val="24"/>
                <w:szCs w:val="24"/>
              </w:rPr>
            </w:pPr>
            <w:r w:rsidRPr="00956AF4">
              <w:rPr>
                <w:rFonts w:ascii="Times New Roman" w:hAnsi="Times New Roman"/>
                <w:sz w:val="24"/>
                <w:szCs w:val="24"/>
              </w:rPr>
              <w:t>401</w:t>
            </w:r>
          </w:p>
        </w:tc>
        <w:tc>
          <w:tcPr>
            <w:tcW w:w="1476" w:type="dxa"/>
            <w:tcBorders>
              <w:top w:val="single" w:sz="4" w:space="0" w:color="auto"/>
            </w:tcBorders>
          </w:tcPr>
          <w:p w:rsidR="00AF3D5F" w:rsidRPr="00956AF4" w:rsidRDefault="00AF3D5F" w:rsidP="003F58DF">
            <w:pPr>
              <w:tabs>
                <w:tab w:val="left" w:pos="2025"/>
              </w:tabs>
              <w:jc w:val="both"/>
              <w:rPr>
                <w:rFonts w:ascii="Times New Roman" w:hAnsi="Times New Roman"/>
                <w:sz w:val="24"/>
                <w:szCs w:val="24"/>
              </w:rPr>
            </w:pPr>
            <w:r w:rsidRPr="00956AF4">
              <w:rPr>
                <w:rFonts w:ascii="Times New Roman" w:hAnsi="Times New Roman"/>
                <w:sz w:val="24"/>
                <w:szCs w:val="24"/>
              </w:rPr>
              <w:t>1262</w:t>
            </w:r>
          </w:p>
        </w:tc>
        <w:tc>
          <w:tcPr>
            <w:tcW w:w="2088" w:type="dxa"/>
            <w:tcBorders>
              <w:top w:val="single" w:sz="4" w:space="0" w:color="auto"/>
            </w:tcBorders>
          </w:tcPr>
          <w:p w:rsidR="00AF3D5F" w:rsidRPr="00956AF4" w:rsidRDefault="00AF3D5F" w:rsidP="003F58DF">
            <w:pPr>
              <w:tabs>
                <w:tab w:val="left" w:pos="2025"/>
              </w:tabs>
              <w:jc w:val="both"/>
              <w:rPr>
                <w:rFonts w:ascii="Times New Roman" w:hAnsi="Times New Roman"/>
                <w:sz w:val="24"/>
                <w:szCs w:val="24"/>
              </w:rPr>
            </w:pPr>
            <w:r w:rsidRPr="00956AF4">
              <w:rPr>
                <w:rFonts w:ascii="Times New Roman" w:hAnsi="Times New Roman"/>
                <w:sz w:val="24"/>
                <w:szCs w:val="24"/>
              </w:rPr>
              <w:t>1014072</w:t>
            </w:r>
          </w:p>
        </w:tc>
      </w:tr>
      <w:tr w:rsidR="00AF3D5F" w:rsidRPr="00956AF4">
        <w:tc>
          <w:tcPr>
            <w:tcW w:w="1188" w:type="dxa"/>
          </w:tcPr>
          <w:p w:rsidR="00AF3D5F" w:rsidRPr="00956AF4" w:rsidRDefault="00AF3D5F" w:rsidP="003F58DF">
            <w:pPr>
              <w:tabs>
                <w:tab w:val="left" w:pos="2025"/>
              </w:tabs>
              <w:jc w:val="both"/>
              <w:rPr>
                <w:rFonts w:ascii="Times New Roman" w:hAnsi="Times New Roman"/>
                <w:sz w:val="24"/>
                <w:szCs w:val="24"/>
              </w:rPr>
            </w:pPr>
            <w:r w:rsidRPr="00956AF4">
              <w:rPr>
                <w:rFonts w:ascii="Times New Roman" w:hAnsi="Times New Roman"/>
                <w:sz w:val="24"/>
                <w:szCs w:val="24"/>
              </w:rPr>
              <w:t>2</w:t>
            </w:r>
          </w:p>
        </w:tc>
        <w:tc>
          <w:tcPr>
            <w:tcW w:w="1620" w:type="dxa"/>
          </w:tcPr>
          <w:p w:rsidR="00AF3D5F" w:rsidRPr="00956AF4" w:rsidRDefault="007E0349" w:rsidP="003F58DF">
            <w:pPr>
              <w:tabs>
                <w:tab w:val="left" w:pos="2025"/>
              </w:tabs>
              <w:jc w:val="both"/>
              <w:rPr>
                <w:rFonts w:ascii="Times New Roman" w:hAnsi="Times New Roman"/>
                <w:sz w:val="24"/>
                <w:szCs w:val="24"/>
              </w:rPr>
            </w:pPr>
            <w:r w:rsidRPr="00956AF4">
              <w:rPr>
                <w:rFonts w:ascii="Times New Roman" w:hAnsi="Times New Roman"/>
                <w:sz w:val="24"/>
                <w:szCs w:val="24"/>
              </w:rPr>
              <w:t>2004</w:t>
            </w:r>
          </w:p>
        </w:tc>
        <w:tc>
          <w:tcPr>
            <w:tcW w:w="1620" w:type="dxa"/>
          </w:tcPr>
          <w:p w:rsidR="00AF3D5F" w:rsidRPr="00956AF4" w:rsidRDefault="00AF3D5F" w:rsidP="003F58DF">
            <w:pPr>
              <w:tabs>
                <w:tab w:val="left" w:pos="2025"/>
              </w:tabs>
              <w:jc w:val="both"/>
              <w:rPr>
                <w:rFonts w:ascii="Times New Roman" w:hAnsi="Times New Roman"/>
                <w:sz w:val="24"/>
                <w:szCs w:val="24"/>
              </w:rPr>
            </w:pPr>
            <w:r w:rsidRPr="00956AF4">
              <w:rPr>
                <w:rFonts w:ascii="Times New Roman" w:hAnsi="Times New Roman"/>
                <w:sz w:val="24"/>
                <w:szCs w:val="24"/>
              </w:rPr>
              <w:t>1332</w:t>
            </w:r>
          </w:p>
        </w:tc>
        <w:tc>
          <w:tcPr>
            <w:tcW w:w="1476" w:type="dxa"/>
          </w:tcPr>
          <w:p w:rsidR="00AF3D5F" w:rsidRPr="00956AF4" w:rsidRDefault="00AF3D5F" w:rsidP="003F58DF">
            <w:pPr>
              <w:tabs>
                <w:tab w:val="left" w:pos="2025"/>
              </w:tabs>
              <w:jc w:val="both"/>
              <w:rPr>
                <w:rFonts w:ascii="Times New Roman" w:hAnsi="Times New Roman"/>
                <w:sz w:val="24"/>
                <w:szCs w:val="24"/>
              </w:rPr>
            </w:pPr>
            <w:r w:rsidRPr="00956AF4">
              <w:rPr>
                <w:rFonts w:ascii="Times New Roman" w:hAnsi="Times New Roman"/>
                <w:sz w:val="24"/>
                <w:szCs w:val="24"/>
              </w:rPr>
              <w:t>670</w:t>
            </w:r>
          </w:p>
        </w:tc>
        <w:tc>
          <w:tcPr>
            <w:tcW w:w="1476" w:type="dxa"/>
          </w:tcPr>
          <w:p w:rsidR="00AF3D5F" w:rsidRPr="00956AF4" w:rsidRDefault="00AF3D5F" w:rsidP="003F58DF">
            <w:pPr>
              <w:tabs>
                <w:tab w:val="left" w:pos="2025"/>
              </w:tabs>
              <w:jc w:val="both"/>
              <w:rPr>
                <w:rFonts w:ascii="Times New Roman" w:hAnsi="Times New Roman"/>
                <w:sz w:val="24"/>
                <w:szCs w:val="24"/>
              </w:rPr>
            </w:pPr>
            <w:r w:rsidRPr="00956AF4">
              <w:rPr>
                <w:rFonts w:ascii="Times New Roman" w:hAnsi="Times New Roman"/>
                <w:sz w:val="24"/>
                <w:szCs w:val="24"/>
              </w:rPr>
              <w:t>2002</w:t>
            </w:r>
          </w:p>
        </w:tc>
        <w:tc>
          <w:tcPr>
            <w:tcW w:w="2088" w:type="dxa"/>
          </w:tcPr>
          <w:p w:rsidR="00AF3D5F" w:rsidRPr="00956AF4" w:rsidRDefault="00AF3D5F" w:rsidP="003F58DF">
            <w:pPr>
              <w:tabs>
                <w:tab w:val="left" w:pos="2025"/>
              </w:tabs>
              <w:jc w:val="both"/>
              <w:rPr>
                <w:rFonts w:ascii="Times New Roman" w:hAnsi="Times New Roman"/>
                <w:sz w:val="24"/>
                <w:szCs w:val="24"/>
              </w:rPr>
            </w:pPr>
            <w:r w:rsidRPr="00956AF4">
              <w:rPr>
                <w:rFonts w:ascii="Times New Roman" w:hAnsi="Times New Roman"/>
                <w:sz w:val="24"/>
                <w:szCs w:val="24"/>
              </w:rPr>
              <w:t>1686978</w:t>
            </w:r>
          </w:p>
        </w:tc>
      </w:tr>
      <w:tr w:rsidR="00AF3D5F" w:rsidRPr="00956AF4">
        <w:tc>
          <w:tcPr>
            <w:tcW w:w="1188" w:type="dxa"/>
          </w:tcPr>
          <w:p w:rsidR="00AF3D5F" w:rsidRPr="00956AF4" w:rsidRDefault="00AF3D5F" w:rsidP="003F58DF">
            <w:pPr>
              <w:tabs>
                <w:tab w:val="left" w:pos="2025"/>
              </w:tabs>
              <w:jc w:val="both"/>
              <w:rPr>
                <w:rFonts w:ascii="Times New Roman" w:hAnsi="Times New Roman"/>
                <w:sz w:val="24"/>
                <w:szCs w:val="24"/>
              </w:rPr>
            </w:pPr>
            <w:r w:rsidRPr="00956AF4">
              <w:rPr>
                <w:rFonts w:ascii="Times New Roman" w:hAnsi="Times New Roman"/>
                <w:sz w:val="24"/>
                <w:szCs w:val="24"/>
              </w:rPr>
              <w:t>3</w:t>
            </w:r>
          </w:p>
        </w:tc>
        <w:tc>
          <w:tcPr>
            <w:tcW w:w="1620" w:type="dxa"/>
          </w:tcPr>
          <w:p w:rsidR="00AF3D5F" w:rsidRPr="00956AF4" w:rsidRDefault="007E0349" w:rsidP="003F58DF">
            <w:pPr>
              <w:tabs>
                <w:tab w:val="left" w:pos="2025"/>
              </w:tabs>
              <w:jc w:val="both"/>
              <w:rPr>
                <w:rFonts w:ascii="Times New Roman" w:hAnsi="Times New Roman"/>
                <w:sz w:val="24"/>
                <w:szCs w:val="24"/>
              </w:rPr>
            </w:pPr>
            <w:r w:rsidRPr="00956AF4">
              <w:rPr>
                <w:rFonts w:ascii="Times New Roman" w:hAnsi="Times New Roman"/>
                <w:sz w:val="24"/>
                <w:szCs w:val="24"/>
              </w:rPr>
              <w:t>2005</w:t>
            </w:r>
          </w:p>
        </w:tc>
        <w:tc>
          <w:tcPr>
            <w:tcW w:w="1620" w:type="dxa"/>
          </w:tcPr>
          <w:p w:rsidR="00AF3D5F" w:rsidRPr="00956AF4" w:rsidRDefault="00AF3D5F" w:rsidP="003F58DF">
            <w:pPr>
              <w:tabs>
                <w:tab w:val="left" w:pos="2025"/>
              </w:tabs>
              <w:jc w:val="both"/>
              <w:rPr>
                <w:rFonts w:ascii="Times New Roman" w:hAnsi="Times New Roman"/>
                <w:sz w:val="24"/>
                <w:szCs w:val="24"/>
              </w:rPr>
            </w:pPr>
            <w:r w:rsidRPr="00956AF4">
              <w:rPr>
                <w:rFonts w:ascii="Times New Roman" w:hAnsi="Times New Roman"/>
                <w:sz w:val="24"/>
                <w:szCs w:val="24"/>
              </w:rPr>
              <w:t>863</w:t>
            </w:r>
          </w:p>
        </w:tc>
        <w:tc>
          <w:tcPr>
            <w:tcW w:w="1476" w:type="dxa"/>
          </w:tcPr>
          <w:p w:rsidR="00AF3D5F" w:rsidRPr="00956AF4" w:rsidRDefault="00AF3D5F" w:rsidP="003F58DF">
            <w:pPr>
              <w:tabs>
                <w:tab w:val="left" w:pos="2025"/>
              </w:tabs>
              <w:jc w:val="both"/>
              <w:rPr>
                <w:rFonts w:ascii="Times New Roman" w:hAnsi="Times New Roman"/>
                <w:sz w:val="24"/>
                <w:szCs w:val="24"/>
              </w:rPr>
            </w:pPr>
            <w:r w:rsidRPr="00956AF4">
              <w:rPr>
                <w:rFonts w:ascii="Times New Roman" w:hAnsi="Times New Roman"/>
                <w:sz w:val="24"/>
                <w:szCs w:val="24"/>
              </w:rPr>
              <w:t>271</w:t>
            </w:r>
          </w:p>
        </w:tc>
        <w:tc>
          <w:tcPr>
            <w:tcW w:w="1476" w:type="dxa"/>
          </w:tcPr>
          <w:p w:rsidR="00AF3D5F" w:rsidRPr="00956AF4" w:rsidRDefault="00AF3D5F" w:rsidP="003F58DF">
            <w:pPr>
              <w:tabs>
                <w:tab w:val="left" w:pos="2025"/>
              </w:tabs>
              <w:jc w:val="both"/>
              <w:rPr>
                <w:rFonts w:ascii="Times New Roman" w:hAnsi="Times New Roman"/>
                <w:sz w:val="24"/>
                <w:szCs w:val="24"/>
              </w:rPr>
            </w:pPr>
            <w:r w:rsidRPr="00956AF4">
              <w:rPr>
                <w:rFonts w:ascii="Times New Roman" w:hAnsi="Times New Roman"/>
                <w:sz w:val="24"/>
                <w:szCs w:val="24"/>
              </w:rPr>
              <w:t>1134</w:t>
            </w:r>
          </w:p>
        </w:tc>
        <w:tc>
          <w:tcPr>
            <w:tcW w:w="2088" w:type="dxa"/>
          </w:tcPr>
          <w:p w:rsidR="00AF3D5F" w:rsidRPr="00956AF4" w:rsidRDefault="00AF3D5F" w:rsidP="003F58DF">
            <w:pPr>
              <w:tabs>
                <w:tab w:val="left" w:pos="2025"/>
              </w:tabs>
              <w:jc w:val="both"/>
              <w:rPr>
                <w:rFonts w:ascii="Times New Roman" w:hAnsi="Times New Roman"/>
                <w:sz w:val="24"/>
                <w:szCs w:val="24"/>
              </w:rPr>
            </w:pPr>
            <w:r w:rsidRPr="00956AF4">
              <w:rPr>
                <w:rFonts w:ascii="Times New Roman" w:hAnsi="Times New Roman"/>
                <w:sz w:val="24"/>
                <w:szCs w:val="24"/>
              </w:rPr>
              <w:t>1344500</w:t>
            </w:r>
          </w:p>
        </w:tc>
      </w:tr>
      <w:tr w:rsidR="00AF3D5F" w:rsidRPr="00956AF4">
        <w:tc>
          <w:tcPr>
            <w:tcW w:w="1188" w:type="dxa"/>
          </w:tcPr>
          <w:p w:rsidR="00AF3D5F" w:rsidRPr="00956AF4" w:rsidRDefault="00AF3D5F" w:rsidP="003F58DF">
            <w:pPr>
              <w:tabs>
                <w:tab w:val="left" w:pos="2025"/>
              </w:tabs>
              <w:jc w:val="both"/>
              <w:rPr>
                <w:rFonts w:ascii="Times New Roman" w:hAnsi="Times New Roman"/>
                <w:sz w:val="24"/>
                <w:szCs w:val="24"/>
              </w:rPr>
            </w:pPr>
            <w:r w:rsidRPr="00956AF4">
              <w:rPr>
                <w:rFonts w:ascii="Times New Roman" w:hAnsi="Times New Roman"/>
                <w:sz w:val="24"/>
                <w:szCs w:val="24"/>
              </w:rPr>
              <w:t>4</w:t>
            </w:r>
          </w:p>
        </w:tc>
        <w:tc>
          <w:tcPr>
            <w:tcW w:w="1620" w:type="dxa"/>
          </w:tcPr>
          <w:p w:rsidR="00AF3D5F" w:rsidRPr="00956AF4" w:rsidRDefault="007E0349" w:rsidP="003F58DF">
            <w:pPr>
              <w:tabs>
                <w:tab w:val="left" w:pos="2025"/>
              </w:tabs>
              <w:jc w:val="both"/>
              <w:rPr>
                <w:rFonts w:ascii="Times New Roman" w:hAnsi="Times New Roman"/>
                <w:sz w:val="24"/>
                <w:szCs w:val="24"/>
              </w:rPr>
            </w:pPr>
            <w:r w:rsidRPr="00956AF4">
              <w:rPr>
                <w:rFonts w:ascii="Times New Roman" w:hAnsi="Times New Roman"/>
                <w:sz w:val="24"/>
                <w:szCs w:val="24"/>
              </w:rPr>
              <w:t>2006</w:t>
            </w:r>
          </w:p>
        </w:tc>
        <w:tc>
          <w:tcPr>
            <w:tcW w:w="1620" w:type="dxa"/>
          </w:tcPr>
          <w:p w:rsidR="00AF3D5F" w:rsidRPr="00956AF4" w:rsidRDefault="00AF3D5F" w:rsidP="003F58DF">
            <w:pPr>
              <w:tabs>
                <w:tab w:val="left" w:pos="2025"/>
              </w:tabs>
              <w:jc w:val="both"/>
              <w:rPr>
                <w:rFonts w:ascii="Times New Roman" w:hAnsi="Times New Roman"/>
                <w:sz w:val="24"/>
                <w:szCs w:val="24"/>
              </w:rPr>
            </w:pPr>
            <w:r w:rsidRPr="00956AF4">
              <w:rPr>
                <w:rFonts w:ascii="Times New Roman" w:hAnsi="Times New Roman"/>
                <w:sz w:val="24"/>
                <w:szCs w:val="24"/>
              </w:rPr>
              <w:t>357</w:t>
            </w:r>
          </w:p>
        </w:tc>
        <w:tc>
          <w:tcPr>
            <w:tcW w:w="1476" w:type="dxa"/>
          </w:tcPr>
          <w:p w:rsidR="00AF3D5F" w:rsidRPr="00956AF4" w:rsidRDefault="00AF3D5F" w:rsidP="003F58DF">
            <w:pPr>
              <w:tabs>
                <w:tab w:val="left" w:pos="2025"/>
              </w:tabs>
              <w:jc w:val="both"/>
              <w:rPr>
                <w:rFonts w:ascii="Times New Roman" w:hAnsi="Times New Roman"/>
                <w:sz w:val="24"/>
                <w:szCs w:val="24"/>
              </w:rPr>
            </w:pPr>
            <w:r w:rsidRPr="00956AF4">
              <w:rPr>
                <w:rFonts w:ascii="Times New Roman" w:hAnsi="Times New Roman"/>
                <w:sz w:val="24"/>
                <w:szCs w:val="24"/>
              </w:rPr>
              <w:t>154</w:t>
            </w:r>
          </w:p>
        </w:tc>
        <w:tc>
          <w:tcPr>
            <w:tcW w:w="1476" w:type="dxa"/>
          </w:tcPr>
          <w:p w:rsidR="00AF3D5F" w:rsidRPr="00956AF4" w:rsidRDefault="00AF3D5F" w:rsidP="003F58DF">
            <w:pPr>
              <w:tabs>
                <w:tab w:val="left" w:pos="2025"/>
              </w:tabs>
              <w:jc w:val="both"/>
              <w:rPr>
                <w:rFonts w:ascii="Times New Roman" w:hAnsi="Times New Roman"/>
                <w:sz w:val="24"/>
                <w:szCs w:val="24"/>
              </w:rPr>
            </w:pPr>
            <w:r w:rsidRPr="00956AF4">
              <w:rPr>
                <w:rFonts w:ascii="Times New Roman" w:hAnsi="Times New Roman"/>
                <w:sz w:val="24"/>
                <w:szCs w:val="24"/>
              </w:rPr>
              <w:t>511</w:t>
            </w:r>
          </w:p>
        </w:tc>
        <w:tc>
          <w:tcPr>
            <w:tcW w:w="2088" w:type="dxa"/>
          </w:tcPr>
          <w:p w:rsidR="00AF3D5F" w:rsidRPr="00956AF4" w:rsidRDefault="00AF3D5F" w:rsidP="003F58DF">
            <w:pPr>
              <w:tabs>
                <w:tab w:val="left" w:pos="2025"/>
              </w:tabs>
              <w:jc w:val="both"/>
              <w:rPr>
                <w:rFonts w:ascii="Times New Roman" w:hAnsi="Times New Roman"/>
                <w:sz w:val="24"/>
                <w:szCs w:val="24"/>
              </w:rPr>
            </w:pPr>
            <w:r w:rsidRPr="00956AF4">
              <w:rPr>
                <w:rFonts w:ascii="Times New Roman" w:hAnsi="Times New Roman"/>
                <w:sz w:val="24"/>
                <w:szCs w:val="24"/>
              </w:rPr>
              <w:t>705450</w:t>
            </w:r>
          </w:p>
        </w:tc>
      </w:tr>
      <w:tr w:rsidR="00AF3D5F" w:rsidRPr="00956AF4">
        <w:tc>
          <w:tcPr>
            <w:tcW w:w="1188" w:type="dxa"/>
          </w:tcPr>
          <w:p w:rsidR="00AF3D5F" w:rsidRPr="00956AF4" w:rsidRDefault="00AF3D5F" w:rsidP="003F58DF">
            <w:pPr>
              <w:tabs>
                <w:tab w:val="left" w:pos="2025"/>
              </w:tabs>
              <w:jc w:val="both"/>
              <w:rPr>
                <w:rFonts w:ascii="Times New Roman" w:hAnsi="Times New Roman"/>
                <w:sz w:val="24"/>
                <w:szCs w:val="24"/>
              </w:rPr>
            </w:pPr>
            <w:r w:rsidRPr="00956AF4">
              <w:rPr>
                <w:rFonts w:ascii="Times New Roman" w:hAnsi="Times New Roman"/>
                <w:sz w:val="24"/>
                <w:szCs w:val="24"/>
              </w:rPr>
              <w:t>5</w:t>
            </w:r>
          </w:p>
        </w:tc>
        <w:tc>
          <w:tcPr>
            <w:tcW w:w="1620" w:type="dxa"/>
          </w:tcPr>
          <w:p w:rsidR="00AF3D5F" w:rsidRPr="00956AF4" w:rsidRDefault="007E0349" w:rsidP="003F58DF">
            <w:pPr>
              <w:tabs>
                <w:tab w:val="left" w:pos="2025"/>
              </w:tabs>
              <w:jc w:val="both"/>
              <w:rPr>
                <w:rFonts w:ascii="Times New Roman" w:hAnsi="Times New Roman"/>
                <w:sz w:val="24"/>
                <w:szCs w:val="24"/>
              </w:rPr>
            </w:pPr>
            <w:r w:rsidRPr="00956AF4">
              <w:rPr>
                <w:rFonts w:ascii="Times New Roman" w:hAnsi="Times New Roman"/>
                <w:sz w:val="24"/>
                <w:szCs w:val="24"/>
              </w:rPr>
              <w:t>2007</w:t>
            </w:r>
          </w:p>
        </w:tc>
        <w:tc>
          <w:tcPr>
            <w:tcW w:w="1620" w:type="dxa"/>
          </w:tcPr>
          <w:p w:rsidR="00AF3D5F" w:rsidRPr="00956AF4" w:rsidRDefault="00AF3D5F" w:rsidP="003F58DF">
            <w:pPr>
              <w:tabs>
                <w:tab w:val="left" w:pos="2025"/>
              </w:tabs>
              <w:jc w:val="both"/>
              <w:rPr>
                <w:rFonts w:ascii="Times New Roman" w:hAnsi="Times New Roman"/>
                <w:sz w:val="24"/>
                <w:szCs w:val="24"/>
              </w:rPr>
            </w:pPr>
            <w:r w:rsidRPr="00956AF4">
              <w:rPr>
                <w:rFonts w:ascii="Times New Roman" w:hAnsi="Times New Roman"/>
                <w:sz w:val="24"/>
                <w:szCs w:val="24"/>
              </w:rPr>
              <w:t>336</w:t>
            </w:r>
          </w:p>
        </w:tc>
        <w:tc>
          <w:tcPr>
            <w:tcW w:w="1476" w:type="dxa"/>
          </w:tcPr>
          <w:p w:rsidR="00AF3D5F" w:rsidRPr="00956AF4" w:rsidRDefault="00AF3D5F" w:rsidP="003F58DF">
            <w:pPr>
              <w:tabs>
                <w:tab w:val="left" w:pos="2025"/>
              </w:tabs>
              <w:jc w:val="both"/>
              <w:rPr>
                <w:rFonts w:ascii="Times New Roman" w:hAnsi="Times New Roman"/>
                <w:sz w:val="24"/>
                <w:szCs w:val="24"/>
              </w:rPr>
            </w:pPr>
            <w:r w:rsidRPr="00956AF4">
              <w:rPr>
                <w:rFonts w:ascii="Times New Roman" w:hAnsi="Times New Roman"/>
                <w:sz w:val="24"/>
                <w:szCs w:val="24"/>
              </w:rPr>
              <w:t>194</w:t>
            </w:r>
          </w:p>
        </w:tc>
        <w:tc>
          <w:tcPr>
            <w:tcW w:w="1476" w:type="dxa"/>
          </w:tcPr>
          <w:p w:rsidR="00AF3D5F" w:rsidRPr="00956AF4" w:rsidRDefault="00AF3D5F" w:rsidP="003F58DF">
            <w:pPr>
              <w:tabs>
                <w:tab w:val="left" w:pos="2025"/>
              </w:tabs>
              <w:jc w:val="both"/>
              <w:rPr>
                <w:rFonts w:ascii="Times New Roman" w:hAnsi="Times New Roman"/>
                <w:sz w:val="24"/>
                <w:szCs w:val="24"/>
              </w:rPr>
            </w:pPr>
            <w:r w:rsidRPr="00956AF4">
              <w:rPr>
                <w:rFonts w:ascii="Times New Roman" w:hAnsi="Times New Roman"/>
                <w:sz w:val="24"/>
                <w:szCs w:val="24"/>
              </w:rPr>
              <w:t>530</w:t>
            </w:r>
          </w:p>
        </w:tc>
        <w:tc>
          <w:tcPr>
            <w:tcW w:w="2088" w:type="dxa"/>
          </w:tcPr>
          <w:p w:rsidR="00AF3D5F" w:rsidRPr="00956AF4" w:rsidRDefault="00AF3D5F" w:rsidP="003F58DF">
            <w:pPr>
              <w:tabs>
                <w:tab w:val="left" w:pos="2025"/>
              </w:tabs>
              <w:jc w:val="both"/>
              <w:rPr>
                <w:rFonts w:ascii="Times New Roman" w:hAnsi="Times New Roman"/>
                <w:sz w:val="24"/>
                <w:szCs w:val="24"/>
              </w:rPr>
            </w:pPr>
            <w:r w:rsidRPr="00956AF4">
              <w:rPr>
                <w:rFonts w:ascii="Times New Roman" w:hAnsi="Times New Roman"/>
                <w:sz w:val="24"/>
                <w:szCs w:val="24"/>
              </w:rPr>
              <w:t>780500</w:t>
            </w:r>
          </w:p>
        </w:tc>
      </w:tr>
      <w:tr w:rsidR="00AF3D5F" w:rsidRPr="00956AF4">
        <w:tc>
          <w:tcPr>
            <w:tcW w:w="1188" w:type="dxa"/>
          </w:tcPr>
          <w:p w:rsidR="00AF3D5F" w:rsidRPr="00956AF4" w:rsidRDefault="00AF3D5F" w:rsidP="003F58DF">
            <w:pPr>
              <w:tabs>
                <w:tab w:val="left" w:pos="2025"/>
              </w:tabs>
              <w:jc w:val="both"/>
              <w:rPr>
                <w:rFonts w:ascii="Times New Roman" w:hAnsi="Times New Roman"/>
                <w:sz w:val="24"/>
                <w:szCs w:val="24"/>
              </w:rPr>
            </w:pPr>
            <w:r w:rsidRPr="00956AF4">
              <w:rPr>
                <w:rFonts w:ascii="Times New Roman" w:hAnsi="Times New Roman"/>
                <w:sz w:val="24"/>
                <w:szCs w:val="24"/>
              </w:rPr>
              <w:t>6</w:t>
            </w:r>
          </w:p>
        </w:tc>
        <w:tc>
          <w:tcPr>
            <w:tcW w:w="1620" w:type="dxa"/>
          </w:tcPr>
          <w:p w:rsidR="00AF3D5F" w:rsidRPr="00956AF4" w:rsidRDefault="007E0349" w:rsidP="003F58DF">
            <w:pPr>
              <w:tabs>
                <w:tab w:val="left" w:pos="2025"/>
              </w:tabs>
              <w:jc w:val="both"/>
              <w:rPr>
                <w:rFonts w:ascii="Times New Roman" w:hAnsi="Times New Roman"/>
                <w:sz w:val="24"/>
                <w:szCs w:val="24"/>
              </w:rPr>
            </w:pPr>
            <w:r w:rsidRPr="00956AF4">
              <w:rPr>
                <w:rFonts w:ascii="Times New Roman" w:hAnsi="Times New Roman"/>
                <w:sz w:val="24"/>
                <w:szCs w:val="24"/>
              </w:rPr>
              <w:t>2008</w:t>
            </w:r>
          </w:p>
        </w:tc>
        <w:tc>
          <w:tcPr>
            <w:tcW w:w="1620" w:type="dxa"/>
          </w:tcPr>
          <w:p w:rsidR="00AF3D5F" w:rsidRPr="00956AF4" w:rsidRDefault="00AF3D5F" w:rsidP="003F58DF">
            <w:pPr>
              <w:tabs>
                <w:tab w:val="left" w:pos="2025"/>
              </w:tabs>
              <w:jc w:val="both"/>
              <w:rPr>
                <w:rFonts w:ascii="Times New Roman" w:hAnsi="Times New Roman"/>
                <w:sz w:val="24"/>
                <w:szCs w:val="24"/>
              </w:rPr>
            </w:pPr>
            <w:r w:rsidRPr="00956AF4">
              <w:rPr>
                <w:rFonts w:ascii="Times New Roman" w:hAnsi="Times New Roman"/>
                <w:sz w:val="24"/>
                <w:szCs w:val="24"/>
              </w:rPr>
              <w:t>351</w:t>
            </w:r>
          </w:p>
        </w:tc>
        <w:tc>
          <w:tcPr>
            <w:tcW w:w="1476" w:type="dxa"/>
          </w:tcPr>
          <w:p w:rsidR="00AF3D5F" w:rsidRPr="00956AF4" w:rsidRDefault="00AF3D5F" w:rsidP="003F58DF">
            <w:pPr>
              <w:tabs>
                <w:tab w:val="left" w:pos="2025"/>
              </w:tabs>
              <w:jc w:val="both"/>
              <w:rPr>
                <w:rFonts w:ascii="Times New Roman" w:hAnsi="Times New Roman"/>
                <w:sz w:val="24"/>
                <w:szCs w:val="24"/>
              </w:rPr>
            </w:pPr>
            <w:r w:rsidRPr="00956AF4">
              <w:rPr>
                <w:rFonts w:ascii="Times New Roman" w:hAnsi="Times New Roman"/>
                <w:sz w:val="24"/>
                <w:szCs w:val="24"/>
              </w:rPr>
              <w:t>253</w:t>
            </w:r>
          </w:p>
        </w:tc>
        <w:tc>
          <w:tcPr>
            <w:tcW w:w="1476" w:type="dxa"/>
          </w:tcPr>
          <w:p w:rsidR="00AF3D5F" w:rsidRPr="00956AF4" w:rsidRDefault="00AF3D5F" w:rsidP="003F58DF">
            <w:pPr>
              <w:tabs>
                <w:tab w:val="left" w:pos="2025"/>
              </w:tabs>
              <w:jc w:val="both"/>
              <w:rPr>
                <w:rFonts w:ascii="Times New Roman" w:hAnsi="Times New Roman"/>
                <w:sz w:val="24"/>
                <w:szCs w:val="24"/>
              </w:rPr>
            </w:pPr>
            <w:r w:rsidRPr="00956AF4">
              <w:rPr>
                <w:rFonts w:ascii="Times New Roman" w:hAnsi="Times New Roman"/>
                <w:sz w:val="24"/>
                <w:szCs w:val="24"/>
              </w:rPr>
              <w:t>604</w:t>
            </w:r>
          </w:p>
        </w:tc>
        <w:tc>
          <w:tcPr>
            <w:tcW w:w="2088" w:type="dxa"/>
          </w:tcPr>
          <w:p w:rsidR="00AF3D5F" w:rsidRPr="00956AF4" w:rsidRDefault="00AF3D5F" w:rsidP="003F58DF">
            <w:pPr>
              <w:tabs>
                <w:tab w:val="left" w:pos="2025"/>
              </w:tabs>
              <w:jc w:val="both"/>
              <w:rPr>
                <w:rFonts w:ascii="Times New Roman" w:hAnsi="Times New Roman"/>
                <w:sz w:val="24"/>
                <w:szCs w:val="24"/>
              </w:rPr>
            </w:pPr>
            <w:r w:rsidRPr="00956AF4">
              <w:rPr>
                <w:rFonts w:ascii="Times New Roman" w:hAnsi="Times New Roman"/>
                <w:sz w:val="24"/>
                <w:szCs w:val="24"/>
              </w:rPr>
              <w:t>972550</w:t>
            </w:r>
          </w:p>
        </w:tc>
      </w:tr>
      <w:tr w:rsidR="00AF3D5F" w:rsidRPr="00956AF4" w:rsidTr="00BF5040">
        <w:trPr>
          <w:trHeight w:val="360"/>
        </w:trPr>
        <w:tc>
          <w:tcPr>
            <w:tcW w:w="1188" w:type="dxa"/>
            <w:tcBorders>
              <w:bottom w:val="single" w:sz="4" w:space="0" w:color="auto"/>
            </w:tcBorders>
          </w:tcPr>
          <w:p w:rsidR="00AF3D5F" w:rsidRPr="00956AF4" w:rsidRDefault="00AF3D5F" w:rsidP="003F58DF">
            <w:pPr>
              <w:tabs>
                <w:tab w:val="left" w:pos="2025"/>
              </w:tabs>
              <w:jc w:val="both"/>
              <w:rPr>
                <w:rFonts w:ascii="Times New Roman" w:hAnsi="Times New Roman"/>
                <w:sz w:val="24"/>
                <w:szCs w:val="24"/>
              </w:rPr>
            </w:pPr>
            <w:r w:rsidRPr="00956AF4">
              <w:rPr>
                <w:rFonts w:ascii="Times New Roman" w:hAnsi="Times New Roman"/>
                <w:sz w:val="24"/>
                <w:szCs w:val="24"/>
              </w:rPr>
              <w:t>7</w:t>
            </w:r>
          </w:p>
        </w:tc>
        <w:tc>
          <w:tcPr>
            <w:tcW w:w="1620" w:type="dxa"/>
            <w:tcBorders>
              <w:bottom w:val="single" w:sz="4" w:space="0" w:color="auto"/>
            </w:tcBorders>
          </w:tcPr>
          <w:p w:rsidR="00AF3D5F" w:rsidRPr="00956AF4" w:rsidRDefault="007E0349" w:rsidP="003F58DF">
            <w:pPr>
              <w:tabs>
                <w:tab w:val="left" w:pos="2025"/>
              </w:tabs>
              <w:jc w:val="both"/>
              <w:rPr>
                <w:rFonts w:ascii="Times New Roman" w:hAnsi="Times New Roman"/>
                <w:sz w:val="24"/>
                <w:szCs w:val="24"/>
              </w:rPr>
            </w:pPr>
            <w:r w:rsidRPr="00956AF4">
              <w:rPr>
                <w:rFonts w:ascii="Times New Roman" w:hAnsi="Times New Roman"/>
                <w:sz w:val="24"/>
                <w:szCs w:val="24"/>
              </w:rPr>
              <w:t>2009</w:t>
            </w:r>
          </w:p>
        </w:tc>
        <w:tc>
          <w:tcPr>
            <w:tcW w:w="1620" w:type="dxa"/>
            <w:tcBorders>
              <w:bottom w:val="single" w:sz="4" w:space="0" w:color="auto"/>
            </w:tcBorders>
          </w:tcPr>
          <w:p w:rsidR="00AF3D5F" w:rsidRPr="00956AF4" w:rsidRDefault="00AF3D5F" w:rsidP="003F58DF">
            <w:pPr>
              <w:tabs>
                <w:tab w:val="left" w:pos="2025"/>
              </w:tabs>
              <w:jc w:val="both"/>
              <w:rPr>
                <w:rFonts w:ascii="Times New Roman" w:hAnsi="Times New Roman"/>
                <w:sz w:val="24"/>
                <w:szCs w:val="24"/>
              </w:rPr>
            </w:pPr>
            <w:r w:rsidRPr="00956AF4">
              <w:rPr>
                <w:rFonts w:ascii="Times New Roman" w:hAnsi="Times New Roman"/>
                <w:sz w:val="24"/>
                <w:szCs w:val="24"/>
              </w:rPr>
              <w:t>249</w:t>
            </w:r>
          </w:p>
        </w:tc>
        <w:tc>
          <w:tcPr>
            <w:tcW w:w="1476" w:type="dxa"/>
            <w:tcBorders>
              <w:bottom w:val="single" w:sz="4" w:space="0" w:color="auto"/>
            </w:tcBorders>
          </w:tcPr>
          <w:p w:rsidR="00AF3D5F" w:rsidRPr="00956AF4" w:rsidRDefault="00AF3D5F" w:rsidP="003F58DF">
            <w:pPr>
              <w:tabs>
                <w:tab w:val="left" w:pos="2025"/>
              </w:tabs>
              <w:jc w:val="both"/>
              <w:rPr>
                <w:rFonts w:ascii="Times New Roman" w:hAnsi="Times New Roman"/>
                <w:sz w:val="24"/>
                <w:szCs w:val="24"/>
              </w:rPr>
            </w:pPr>
            <w:r w:rsidRPr="00956AF4">
              <w:rPr>
                <w:rFonts w:ascii="Times New Roman" w:hAnsi="Times New Roman"/>
                <w:sz w:val="24"/>
                <w:szCs w:val="24"/>
              </w:rPr>
              <w:t>174</w:t>
            </w:r>
          </w:p>
        </w:tc>
        <w:tc>
          <w:tcPr>
            <w:tcW w:w="1476" w:type="dxa"/>
            <w:tcBorders>
              <w:bottom w:val="single" w:sz="4" w:space="0" w:color="auto"/>
            </w:tcBorders>
          </w:tcPr>
          <w:p w:rsidR="00AF3D5F" w:rsidRPr="00956AF4" w:rsidRDefault="00AF3D5F" w:rsidP="003F58DF">
            <w:pPr>
              <w:tabs>
                <w:tab w:val="left" w:pos="2025"/>
              </w:tabs>
              <w:jc w:val="both"/>
              <w:rPr>
                <w:rFonts w:ascii="Times New Roman" w:hAnsi="Times New Roman"/>
                <w:sz w:val="24"/>
                <w:szCs w:val="24"/>
              </w:rPr>
            </w:pPr>
            <w:r w:rsidRPr="00956AF4">
              <w:rPr>
                <w:rFonts w:ascii="Times New Roman" w:hAnsi="Times New Roman"/>
                <w:sz w:val="24"/>
                <w:szCs w:val="24"/>
              </w:rPr>
              <w:t>423</w:t>
            </w:r>
          </w:p>
        </w:tc>
        <w:tc>
          <w:tcPr>
            <w:tcW w:w="2088" w:type="dxa"/>
            <w:tcBorders>
              <w:bottom w:val="single" w:sz="4" w:space="0" w:color="auto"/>
            </w:tcBorders>
          </w:tcPr>
          <w:p w:rsidR="00AF3D5F" w:rsidRPr="00956AF4" w:rsidRDefault="00AF3D5F" w:rsidP="003F58DF">
            <w:pPr>
              <w:tabs>
                <w:tab w:val="left" w:pos="2025"/>
              </w:tabs>
              <w:jc w:val="both"/>
              <w:rPr>
                <w:rFonts w:ascii="Times New Roman" w:hAnsi="Times New Roman"/>
                <w:sz w:val="24"/>
                <w:szCs w:val="24"/>
              </w:rPr>
            </w:pPr>
            <w:r w:rsidRPr="00956AF4">
              <w:rPr>
                <w:rFonts w:ascii="Times New Roman" w:hAnsi="Times New Roman"/>
                <w:sz w:val="24"/>
                <w:szCs w:val="24"/>
              </w:rPr>
              <w:t>684000</w:t>
            </w:r>
          </w:p>
        </w:tc>
      </w:tr>
      <w:tr w:rsidR="00122CCA" w:rsidRPr="00956AF4" w:rsidTr="00BF5040">
        <w:trPr>
          <w:trHeight w:val="165"/>
        </w:trPr>
        <w:tc>
          <w:tcPr>
            <w:tcW w:w="1188" w:type="dxa"/>
            <w:tcBorders>
              <w:top w:val="single" w:sz="4" w:space="0" w:color="auto"/>
              <w:bottom w:val="single" w:sz="4" w:space="0" w:color="auto"/>
            </w:tcBorders>
          </w:tcPr>
          <w:p w:rsidR="00122CCA" w:rsidRPr="00956AF4" w:rsidRDefault="00122CCA" w:rsidP="00BF5040">
            <w:pPr>
              <w:tabs>
                <w:tab w:val="left" w:pos="2025"/>
              </w:tabs>
              <w:spacing w:line="240" w:lineRule="auto"/>
              <w:jc w:val="both"/>
              <w:rPr>
                <w:rFonts w:ascii="Times New Roman" w:hAnsi="Times New Roman"/>
                <w:sz w:val="24"/>
                <w:szCs w:val="24"/>
              </w:rPr>
            </w:pPr>
            <w:r w:rsidRPr="00956AF4">
              <w:rPr>
                <w:rFonts w:ascii="Times New Roman" w:hAnsi="Times New Roman"/>
                <w:sz w:val="24"/>
                <w:szCs w:val="24"/>
              </w:rPr>
              <w:t>Total</w:t>
            </w:r>
            <w:r>
              <w:rPr>
                <w:rFonts w:ascii="Times New Roman" w:hAnsi="Times New Roman"/>
                <w:sz w:val="24"/>
                <w:szCs w:val="24"/>
              </w:rPr>
              <w:t xml:space="preserve">                   </w:t>
            </w:r>
          </w:p>
        </w:tc>
        <w:tc>
          <w:tcPr>
            <w:tcW w:w="1620" w:type="dxa"/>
            <w:tcBorders>
              <w:bottom w:val="single" w:sz="4" w:space="0" w:color="auto"/>
            </w:tcBorders>
          </w:tcPr>
          <w:p w:rsidR="00122CCA" w:rsidRPr="00956AF4" w:rsidRDefault="00122CCA" w:rsidP="00BF5040">
            <w:pPr>
              <w:tabs>
                <w:tab w:val="left" w:pos="2025"/>
              </w:tabs>
              <w:spacing w:line="240" w:lineRule="auto"/>
              <w:jc w:val="both"/>
              <w:rPr>
                <w:rFonts w:ascii="Times New Roman" w:hAnsi="Times New Roman"/>
                <w:sz w:val="24"/>
                <w:szCs w:val="24"/>
              </w:rPr>
            </w:pPr>
          </w:p>
        </w:tc>
        <w:tc>
          <w:tcPr>
            <w:tcW w:w="1620" w:type="dxa"/>
            <w:tcBorders>
              <w:bottom w:val="single" w:sz="4" w:space="0" w:color="auto"/>
            </w:tcBorders>
          </w:tcPr>
          <w:p w:rsidR="00122CCA" w:rsidRPr="00956AF4" w:rsidRDefault="00122CCA" w:rsidP="001150A9">
            <w:pPr>
              <w:tabs>
                <w:tab w:val="left" w:pos="2025"/>
              </w:tabs>
              <w:spacing w:line="240" w:lineRule="auto"/>
              <w:jc w:val="both"/>
              <w:rPr>
                <w:rFonts w:ascii="Times New Roman" w:hAnsi="Times New Roman"/>
                <w:sz w:val="24"/>
                <w:szCs w:val="24"/>
              </w:rPr>
            </w:pPr>
            <w:r w:rsidRPr="00956AF4">
              <w:rPr>
                <w:rFonts w:ascii="Times New Roman" w:hAnsi="Times New Roman"/>
                <w:sz w:val="24"/>
                <w:szCs w:val="24"/>
              </w:rPr>
              <w:t>4349</w:t>
            </w:r>
          </w:p>
        </w:tc>
        <w:tc>
          <w:tcPr>
            <w:tcW w:w="1476" w:type="dxa"/>
            <w:tcBorders>
              <w:bottom w:val="single" w:sz="4" w:space="0" w:color="auto"/>
            </w:tcBorders>
          </w:tcPr>
          <w:p w:rsidR="00122CCA" w:rsidRPr="00956AF4" w:rsidRDefault="00122CCA" w:rsidP="001150A9">
            <w:pPr>
              <w:tabs>
                <w:tab w:val="left" w:pos="2025"/>
              </w:tabs>
              <w:spacing w:line="240" w:lineRule="auto"/>
              <w:jc w:val="both"/>
              <w:rPr>
                <w:rFonts w:ascii="Times New Roman" w:hAnsi="Times New Roman"/>
                <w:sz w:val="24"/>
                <w:szCs w:val="24"/>
              </w:rPr>
            </w:pPr>
            <w:r w:rsidRPr="00956AF4">
              <w:rPr>
                <w:rFonts w:ascii="Times New Roman" w:hAnsi="Times New Roman"/>
                <w:sz w:val="24"/>
                <w:szCs w:val="24"/>
              </w:rPr>
              <w:t>2117</w:t>
            </w:r>
          </w:p>
        </w:tc>
        <w:tc>
          <w:tcPr>
            <w:tcW w:w="1476" w:type="dxa"/>
            <w:tcBorders>
              <w:bottom w:val="single" w:sz="4" w:space="0" w:color="auto"/>
            </w:tcBorders>
          </w:tcPr>
          <w:p w:rsidR="00122CCA" w:rsidRPr="00956AF4" w:rsidRDefault="00122CCA" w:rsidP="001150A9">
            <w:pPr>
              <w:tabs>
                <w:tab w:val="left" w:pos="2025"/>
              </w:tabs>
              <w:spacing w:line="240" w:lineRule="auto"/>
              <w:jc w:val="both"/>
              <w:rPr>
                <w:rFonts w:ascii="Times New Roman" w:hAnsi="Times New Roman"/>
                <w:sz w:val="24"/>
                <w:szCs w:val="24"/>
              </w:rPr>
            </w:pPr>
            <w:r w:rsidRPr="00956AF4">
              <w:rPr>
                <w:rFonts w:ascii="Times New Roman" w:hAnsi="Times New Roman"/>
                <w:sz w:val="24"/>
                <w:szCs w:val="24"/>
              </w:rPr>
              <w:t>6466</w:t>
            </w:r>
          </w:p>
        </w:tc>
        <w:tc>
          <w:tcPr>
            <w:tcW w:w="2088" w:type="dxa"/>
            <w:tcBorders>
              <w:bottom w:val="single" w:sz="4" w:space="0" w:color="auto"/>
            </w:tcBorders>
          </w:tcPr>
          <w:p w:rsidR="00122CCA" w:rsidRPr="00956AF4" w:rsidRDefault="00122CCA" w:rsidP="001150A9">
            <w:pPr>
              <w:tabs>
                <w:tab w:val="left" w:pos="2025"/>
              </w:tabs>
              <w:spacing w:line="240" w:lineRule="auto"/>
              <w:jc w:val="both"/>
              <w:rPr>
                <w:rFonts w:ascii="Times New Roman" w:hAnsi="Times New Roman"/>
                <w:sz w:val="24"/>
                <w:szCs w:val="24"/>
              </w:rPr>
            </w:pPr>
            <w:r w:rsidRPr="00956AF4">
              <w:rPr>
                <w:rFonts w:ascii="Times New Roman" w:hAnsi="Times New Roman"/>
                <w:sz w:val="24"/>
                <w:szCs w:val="24"/>
              </w:rPr>
              <w:t>7188050</w:t>
            </w:r>
          </w:p>
        </w:tc>
      </w:tr>
    </w:tbl>
    <w:p w:rsidR="00AF3D5F" w:rsidRDefault="00097262" w:rsidP="00097262">
      <w:pPr>
        <w:tabs>
          <w:tab w:val="left" w:pos="2025"/>
        </w:tabs>
        <w:jc w:val="both"/>
        <w:rPr>
          <w:rFonts w:ascii="Times New Roman" w:hAnsi="Times New Roman"/>
          <w:sz w:val="24"/>
          <w:szCs w:val="24"/>
        </w:rPr>
      </w:pPr>
      <w:proofErr w:type="gramStart"/>
      <w:r>
        <w:rPr>
          <w:rFonts w:ascii="Times New Roman" w:hAnsi="Times New Roman"/>
          <w:sz w:val="24"/>
          <w:szCs w:val="24"/>
        </w:rPr>
        <w:t>Source :</w:t>
      </w:r>
      <w:proofErr w:type="gramEnd"/>
      <w:r>
        <w:rPr>
          <w:rFonts w:ascii="Times New Roman" w:hAnsi="Times New Roman"/>
          <w:sz w:val="24"/>
          <w:szCs w:val="24"/>
        </w:rPr>
        <w:t xml:space="preserve"> </w:t>
      </w:r>
      <w:proofErr w:type="spellStart"/>
      <w:r>
        <w:rPr>
          <w:rFonts w:ascii="Times New Roman" w:hAnsi="Times New Roman"/>
          <w:sz w:val="24"/>
          <w:szCs w:val="24"/>
        </w:rPr>
        <w:t>Menz</w:t>
      </w:r>
      <w:proofErr w:type="spellEnd"/>
      <w:r>
        <w:rPr>
          <w:rFonts w:ascii="Times New Roman" w:hAnsi="Times New Roman"/>
          <w:sz w:val="24"/>
          <w:szCs w:val="24"/>
        </w:rPr>
        <w:t xml:space="preserve"> Mama </w:t>
      </w:r>
      <w:proofErr w:type="spellStart"/>
      <w:r>
        <w:rPr>
          <w:rFonts w:ascii="Times New Roman" w:hAnsi="Times New Roman"/>
          <w:sz w:val="24"/>
          <w:szCs w:val="24"/>
        </w:rPr>
        <w:t>Midir</w:t>
      </w:r>
      <w:proofErr w:type="spellEnd"/>
      <w:r>
        <w:rPr>
          <w:rFonts w:ascii="Times New Roman" w:hAnsi="Times New Roman"/>
          <w:sz w:val="24"/>
          <w:szCs w:val="24"/>
        </w:rPr>
        <w:t xml:space="preserve"> District Main Office of Agricultural Office (2011)</w:t>
      </w:r>
    </w:p>
    <w:p w:rsidR="00BF5040" w:rsidRDefault="00BF5040" w:rsidP="00782091">
      <w:pPr>
        <w:tabs>
          <w:tab w:val="left" w:pos="630"/>
        </w:tabs>
        <w:spacing w:line="360" w:lineRule="auto"/>
        <w:jc w:val="both"/>
        <w:rPr>
          <w:rFonts w:ascii="Times New Roman" w:hAnsi="Times New Roman"/>
          <w:sz w:val="24"/>
          <w:szCs w:val="24"/>
        </w:rPr>
      </w:pPr>
    </w:p>
    <w:p w:rsidR="00782091" w:rsidRDefault="00AF3D5F" w:rsidP="00782091">
      <w:pPr>
        <w:tabs>
          <w:tab w:val="left" w:pos="630"/>
        </w:tabs>
        <w:spacing w:line="360" w:lineRule="auto"/>
        <w:jc w:val="both"/>
        <w:rPr>
          <w:rFonts w:ascii="Times New Roman" w:hAnsi="Times New Roman"/>
        </w:rPr>
      </w:pPr>
      <w:r w:rsidRPr="00956AF4">
        <w:rPr>
          <w:rFonts w:ascii="Times New Roman" w:hAnsi="Times New Roman"/>
          <w:sz w:val="24"/>
          <w:szCs w:val="24"/>
        </w:rPr>
        <w:t xml:space="preserve">The </w:t>
      </w:r>
      <w:r w:rsidR="000D3330">
        <w:rPr>
          <w:rFonts w:ascii="Times New Roman" w:hAnsi="Times New Roman"/>
          <w:sz w:val="24"/>
          <w:szCs w:val="24"/>
        </w:rPr>
        <w:t>p</w:t>
      </w:r>
      <w:r w:rsidRPr="00956AF4">
        <w:rPr>
          <w:rFonts w:ascii="Times New Roman" w:hAnsi="Times New Roman"/>
          <w:sz w:val="24"/>
          <w:szCs w:val="24"/>
        </w:rPr>
        <w:t>roject has been brought a great change in improving the wealth status of the beneficiaries in community</w:t>
      </w:r>
      <w:r w:rsidRPr="00956AF4">
        <w:rPr>
          <w:rFonts w:ascii="Times New Roman" w:hAnsi="Times New Roman"/>
        </w:rPr>
        <w:t xml:space="preserve">. The Project has been working with different stakeholders (NGO and governmental offices/sectors) in making integration to graduate the beneficiaries from Food Security as well as from Safety Net Program to reduce poverty of the district. Now the Project has established </w:t>
      </w:r>
      <w:r w:rsidRPr="00956AF4">
        <w:rPr>
          <w:rFonts w:ascii="Times New Roman" w:hAnsi="Times New Roman"/>
        </w:rPr>
        <w:lastRenderedPageBreak/>
        <w:t xml:space="preserve">RUSACCO to strengthen the saving and management of the revolving loan in their respective </w:t>
      </w:r>
      <w:proofErr w:type="spellStart"/>
      <w:r w:rsidR="00D35CE0" w:rsidRPr="00956AF4">
        <w:rPr>
          <w:rFonts w:ascii="Times New Roman" w:hAnsi="Times New Roman"/>
        </w:rPr>
        <w:t>Kebelles</w:t>
      </w:r>
      <w:proofErr w:type="spellEnd"/>
      <w:r w:rsidR="00D35CE0" w:rsidRPr="00956AF4">
        <w:rPr>
          <w:rFonts w:ascii="Times New Roman" w:hAnsi="Times New Roman"/>
        </w:rPr>
        <w:t>.</w:t>
      </w:r>
      <w:r w:rsidR="00782091">
        <w:rPr>
          <w:rFonts w:ascii="Times New Roman" w:hAnsi="Times New Roman"/>
        </w:rPr>
        <w:t xml:space="preserve"> </w:t>
      </w:r>
    </w:p>
    <w:p w:rsidR="00747F22" w:rsidRPr="00956AF4" w:rsidRDefault="00747F22" w:rsidP="007344E1">
      <w:pPr>
        <w:spacing w:after="0" w:line="360" w:lineRule="auto"/>
        <w:jc w:val="both"/>
        <w:rPr>
          <w:rFonts w:ascii="Times New Roman" w:hAnsi="Times New Roman"/>
          <w:bCs/>
          <w:iCs/>
          <w:color w:val="000000"/>
          <w:sz w:val="24"/>
          <w:szCs w:val="24"/>
        </w:rPr>
      </w:pPr>
      <w:r w:rsidRPr="00956AF4">
        <w:rPr>
          <w:rFonts w:ascii="Times New Roman" w:hAnsi="Times New Roman"/>
          <w:color w:val="000000"/>
          <w:sz w:val="24"/>
          <w:szCs w:val="24"/>
        </w:rPr>
        <w:t>Any activity that increases asset and income</w:t>
      </w:r>
      <w:r w:rsidRPr="00956AF4">
        <w:rPr>
          <w:rFonts w:ascii="Times New Roman" w:hAnsi="Times New Roman"/>
          <w:i/>
          <w:color w:val="000000"/>
          <w:sz w:val="24"/>
          <w:szCs w:val="24"/>
        </w:rPr>
        <w:t xml:space="preserve"> </w:t>
      </w:r>
      <w:r w:rsidRPr="00956AF4">
        <w:rPr>
          <w:rFonts w:ascii="Times New Roman" w:hAnsi="Times New Roman"/>
          <w:color w:val="000000"/>
          <w:sz w:val="24"/>
          <w:szCs w:val="24"/>
        </w:rPr>
        <w:t>will be the primary and predominant fund. It will be used for any activity that leads to an increase in income or asset of the community.</w:t>
      </w:r>
      <w:r w:rsidR="000D3330">
        <w:rPr>
          <w:rFonts w:ascii="Times New Roman" w:hAnsi="Times New Roman"/>
          <w:color w:val="000000"/>
          <w:sz w:val="24"/>
          <w:szCs w:val="24"/>
        </w:rPr>
        <w:t xml:space="preserve"> </w:t>
      </w:r>
      <w:r w:rsidRPr="00956AF4">
        <w:rPr>
          <w:rFonts w:ascii="Times New Roman" w:hAnsi="Times New Roman"/>
          <w:color w:val="000000"/>
          <w:sz w:val="24"/>
          <w:szCs w:val="24"/>
        </w:rPr>
        <w:t>It is recognized that o</w:t>
      </w:r>
      <w:r w:rsidR="00BF5040">
        <w:rPr>
          <w:rFonts w:ascii="Times New Roman" w:hAnsi="Times New Roman"/>
          <w:color w:val="000000"/>
          <w:sz w:val="24"/>
          <w:szCs w:val="24"/>
        </w:rPr>
        <w:t>ption within the food insecure d</w:t>
      </w:r>
      <w:r w:rsidRPr="00956AF4">
        <w:rPr>
          <w:rFonts w:ascii="Times New Roman" w:hAnsi="Times New Roman"/>
          <w:color w:val="000000"/>
          <w:sz w:val="24"/>
          <w:szCs w:val="24"/>
        </w:rPr>
        <w:t xml:space="preserve">istricts are limited. It is also recognized that there is </w:t>
      </w:r>
      <w:proofErr w:type="gramStart"/>
      <w:r w:rsidRPr="00956AF4">
        <w:rPr>
          <w:rFonts w:ascii="Times New Roman" w:hAnsi="Times New Roman"/>
          <w:color w:val="000000"/>
          <w:sz w:val="24"/>
          <w:szCs w:val="24"/>
        </w:rPr>
        <w:t>un</w:t>
      </w:r>
      <w:proofErr w:type="gramEnd"/>
      <w:r w:rsidRPr="00956AF4">
        <w:rPr>
          <w:rFonts w:ascii="Times New Roman" w:hAnsi="Times New Roman"/>
          <w:color w:val="000000"/>
          <w:sz w:val="24"/>
          <w:szCs w:val="24"/>
        </w:rPr>
        <w:t xml:space="preserve"> regenerate need for off farm income generating activity. Communities will require assistance in identifying viable option .It is recommended that support be provided for this.</w:t>
      </w:r>
      <w:r w:rsidR="007344E1">
        <w:rPr>
          <w:rFonts w:ascii="Times New Roman" w:hAnsi="Times New Roman"/>
          <w:color w:val="000000"/>
          <w:sz w:val="24"/>
          <w:szCs w:val="24"/>
        </w:rPr>
        <w:t xml:space="preserve"> </w:t>
      </w:r>
      <w:r w:rsidRPr="00956AF4">
        <w:rPr>
          <w:rFonts w:ascii="Times New Roman" w:hAnsi="Times New Roman"/>
          <w:color w:val="000000"/>
          <w:sz w:val="24"/>
          <w:szCs w:val="24"/>
        </w:rPr>
        <w:t>The fund will be available for activity that benefits the community as a whole as well as activity that benefit specific groups within the community. The project in visages that proposals will be prepared by wide variety of groups including : groups of 5 or more people who come together to achieve a common aim, a cooperative, a community based organizations, women's group, the Keble sub-committee on food security for those activities that benefit the Keble as a whole. It is expected that fund will be used for activities associated with both publics and a private sector. The project will be able to stimulate private sector involvement in areas that have traditionally been the preserve of the public sector.</w:t>
      </w:r>
    </w:p>
    <w:p w:rsidR="00747F22" w:rsidRPr="00956AF4" w:rsidRDefault="00747F22" w:rsidP="00782091">
      <w:pPr>
        <w:tabs>
          <w:tab w:val="num" w:pos="2880"/>
        </w:tabs>
        <w:spacing w:line="240" w:lineRule="auto"/>
        <w:jc w:val="both"/>
        <w:rPr>
          <w:rFonts w:ascii="Times New Roman" w:hAnsi="Times New Roman"/>
          <w:bCs/>
          <w:iCs/>
          <w:color w:val="000000"/>
          <w:sz w:val="24"/>
          <w:szCs w:val="24"/>
        </w:rPr>
      </w:pPr>
    </w:p>
    <w:p w:rsidR="002962A6" w:rsidRDefault="00747F22" w:rsidP="000D3330">
      <w:pPr>
        <w:tabs>
          <w:tab w:val="left" w:pos="2025"/>
        </w:tabs>
        <w:spacing w:line="360" w:lineRule="auto"/>
        <w:jc w:val="both"/>
        <w:rPr>
          <w:rFonts w:ascii="Times New Roman" w:hAnsi="Times New Roman"/>
          <w:color w:val="000000"/>
          <w:sz w:val="24"/>
          <w:szCs w:val="24"/>
        </w:rPr>
      </w:pPr>
      <w:r w:rsidRPr="00956AF4">
        <w:rPr>
          <w:rFonts w:ascii="Times New Roman" w:hAnsi="Times New Roman"/>
          <w:sz w:val="24"/>
          <w:szCs w:val="24"/>
        </w:rPr>
        <w:t xml:space="preserve">In the District, the project was started in the year </w:t>
      </w:r>
      <w:r w:rsidR="00C87653" w:rsidRPr="00956AF4">
        <w:rPr>
          <w:rFonts w:ascii="Times New Roman" w:hAnsi="Times New Roman"/>
          <w:sz w:val="24"/>
          <w:szCs w:val="24"/>
        </w:rPr>
        <w:t>2002</w:t>
      </w:r>
      <w:r w:rsidRPr="00956AF4">
        <w:rPr>
          <w:rFonts w:ascii="Times New Roman" w:hAnsi="Times New Roman"/>
          <w:sz w:val="24"/>
          <w:szCs w:val="24"/>
        </w:rPr>
        <w:t xml:space="preserve"> in nine </w:t>
      </w:r>
      <w:proofErr w:type="spellStart"/>
      <w:r w:rsidRPr="009A7E6A">
        <w:rPr>
          <w:rFonts w:ascii="Times New Roman" w:hAnsi="Times New Roman"/>
          <w:i/>
          <w:sz w:val="24"/>
          <w:szCs w:val="24"/>
        </w:rPr>
        <w:t>Kebelles</w:t>
      </w:r>
      <w:proofErr w:type="spellEnd"/>
      <w:r w:rsidRPr="009A7E6A">
        <w:rPr>
          <w:rFonts w:ascii="Times New Roman" w:hAnsi="Times New Roman"/>
          <w:i/>
          <w:sz w:val="24"/>
          <w:szCs w:val="24"/>
        </w:rPr>
        <w:t>.</w:t>
      </w:r>
      <w:r w:rsidRPr="00956AF4">
        <w:rPr>
          <w:rFonts w:ascii="Times New Roman" w:hAnsi="Times New Roman"/>
          <w:sz w:val="24"/>
          <w:szCs w:val="24"/>
        </w:rPr>
        <w:t xml:space="preserve"> In </w:t>
      </w:r>
      <w:r w:rsidR="00C87653" w:rsidRPr="00956AF4">
        <w:rPr>
          <w:rFonts w:ascii="Times New Roman" w:hAnsi="Times New Roman"/>
          <w:sz w:val="24"/>
          <w:szCs w:val="24"/>
        </w:rPr>
        <w:t>2007</w:t>
      </w:r>
      <w:r w:rsidRPr="00956AF4">
        <w:rPr>
          <w:rFonts w:ascii="Times New Roman" w:hAnsi="Times New Roman"/>
          <w:sz w:val="24"/>
          <w:szCs w:val="24"/>
        </w:rPr>
        <w:t xml:space="preserve">, the Project has added 9 </w:t>
      </w:r>
      <w:proofErr w:type="spellStart"/>
      <w:r w:rsidRPr="009A7E6A">
        <w:rPr>
          <w:rFonts w:ascii="Times New Roman" w:hAnsi="Times New Roman"/>
          <w:i/>
          <w:sz w:val="24"/>
          <w:szCs w:val="24"/>
        </w:rPr>
        <w:t>Kebelles</w:t>
      </w:r>
      <w:proofErr w:type="spellEnd"/>
      <w:r w:rsidRPr="00956AF4">
        <w:rPr>
          <w:rFonts w:ascii="Times New Roman" w:hAnsi="Times New Roman"/>
          <w:sz w:val="24"/>
          <w:szCs w:val="24"/>
        </w:rPr>
        <w:t xml:space="preserve"> and then 18 </w:t>
      </w:r>
      <w:proofErr w:type="spellStart"/>
      <w:r w:rsidRPr="009A7E6A">
        <w:rPr>
          <w:rFonts w:ascii="Times New Roman" w:hAnsi="Times New Roman"/>
          <w:i/>
          <w:sz w:val="24"/>
          <w:szCs w:val="24"/>
        </w:rPr>
        <w:t>Kebelles</w:t>
      </w:r>
      <w:proofErr w:type="spellEnd"/>
      <w:r w:rsidRPr="00956AF4">
        <w:rPr>
          <w:rFonts w:ascii="Times New Roman" w:hAnsi="Times New Roman"/>
          <w:sz w:val="24"/>
          <w:szCs w:val="24"/>
        </w:rPr>
        <w:t xml:space="preserve"> has been used as beneficiaries of the loan. The Project makes difference from others projects and or </w:t>
      </w:r>
      <w:proofErr w:type="spellStart"/>
      <w:r w:rsidRPr="00956AF4">
        <w:rPr>
          <w:rFonts w:ascii="Times New Roman" w:hAnsi="Times New Roman"/>
          <w:sz w:val="24"/>
          <w:szCs w:val="24"/>
        </w:rPr>
        <w:t>programme</w:t>
      </w:r>
      <w:proofErr w:type="spellEnd"/>
      <w:r w:rsidRPr="00956AF4">
        <w:rPr>
          <w:rFonts w:ascii="Times New Roman" w:hAnsi="Times New Roman"/>
          <w:sz w:val="24"/>
          <w:szCs w:val="24"/>
        </w:rPr>
        <w:t xml:space="preserve"> in that it has decentralized administration budget for the </w:t>
      </w:r>
      <w:proofErr w:type="spellStart"/>
      <w:r w:rsidRPr="009A7E6A">
        <w:rPr>
          <w:rFonts w:ascii="Times New Roman" w:hAnsi="Times New Roman"/>
          <w:i/>
          <w:sz w:val="24"/>
          <w:szCs w:val="24"/>
        </w:rPr>
        <w:t>Kebelles</w:t>
      </w:r>
      <w:proofErr w:type="spellEnd"/>
      <w:r w:rsidRPr="00956AF4">
        <w:rPr>
          <w:rFonts w:ascii="Times New Roman" w:hAnsi="Times New Roman"/>
          <w:sz w:val="24"/>
          <w:szCs w:val="24"/>
        </w:rPr>
        <w:t xml:space="preserve"> it has been dealing with. Up to now, as a grant (loan) there has been numbers of beneficiaries 4</w:t>
      </w:r>
      <w:r w:rsidR="00843469" w:rsidRPr="00956AF4">
        <w:rPr>
          <w:rFonts w:ascii="Times New Roman" w:hAnsi="Times New Roman"/>
          <w:sz w:val="24"/>
          <w:szCs w:val="24"/>
        </w:rPr>
        <w:t>,</w:t>
      </w:r>
      <w:r w:rsidRPr="00956AF4">
        <w:rPr>
          <w:rFonts w:ascii="Times New Roman" w:hAnsi="Times New Roman"/>
          <w:sz w:val="24"/>
          <w:szCs w:val="24"/>
        </w:rPr>
        <w:t>349 male and 2</w:t>
      </w:r>
      <w:r w:rsidR="00843469" w:rsidRPr="00956AF4">
        <w:rPr>
          <w:rFonts w:ascii="Times New Roman" w:hAnsi="Times New Roman"/>
          <w:sz w:val="24"/>
          <w:szCs w:val="24"/>
        </w:rPr>
        <w:t>,</w:t>
      </w:r>
      <w:r w:rsidRPr="00956AF4">
        <w:rPr>
          <w:rFonts w:ascii="Times New Roman" w:hAnsi="Times New Roman"/>
          <w:sz w:val="24"/>
          <w:szCs w:val="24"/>
        </w:rPr>
        <w:t>117 females who used ETB 7</w:t>
      </w:r>
      <w:r w:rsidR="00843469" w:rsidRPr="00956AF4">
        <w:rPr>
          <w:rFonts w:ascii="Times New Roman" w:hAnsi="Times New Roman"/>
          <w:sz w:val="24"/>
          <w:szCs w:val="24"/>
        </w:rPr>
        <w:t>,</w:t>
      </w:r>
      <w:r w:rsidRPr="00956AF4">
        <w:rPr>
          <w:rFonts w:ascii="Times New Roman" w:hAnsi="Times New Roman"/>
          <w:sz w:val="24"/>
          <w:szCs w:val="24"/>
        </w:rPr>
        <w:t>188</w:t>
      </w:r>
      <w:r w:rsidR="00843469" w:rsidRPr="00956AF4">
        <w:rPr>
          <w:rFonts w:ascii="Times New Roman" w:hAnsi="Times New Roman"/>
          <w:sz w:val="24"/>
          <w:szCs w:val="24"/>
        </w:rPr>
        <w:t>,</w:t>
      </w:r>
      <w:r w:rsidRPr="00956AF4">
        <w:rPr>
          <w:rFonts w:ascii="Times New Roman" w:hAnsi="Times New Roman"/>
          <w:sz w:val="24"/>
          <w:szCs w:val="24"/>
        </w:rPr>
        <w:t>050 as credit so as to improve their asset creating and food consumption through increasing their income increasing activities. In the Project, women’s participation is 32.74 percent. The total amount loan disbursed in the district is 7</w:t>
      </w:r>
      <w:r w:rsidR="00843469" w:rsidRPr="00956AF4">
        <w:rPr>
          <w:rFonts w:ascii="Times New Roman" w:hAnsi="Times New Roman"/>
          <w:sz w:val="24"/>
          <w:szCs w:val="24"/>
        </w:rPr>
        <w:t>,</w:t>
      </w:r>
      <w:r w:rsidRPr="00956AF4">
        <w:rPr>
          <w:rFonts w:ascii="Times New Roman" w:hAnsi="Times New Roman"/>
          <w:sz w:val="24"/>
          <w:szCs w:val="24"/>
        </w:rPr>
        <w:t>188</w:t>
      </w:r>
      <w:r w:rsidR="00843469" w:rsidRPr="00956AF4">
        <w:rPr>
          <w:rFonts w:ascii="Times New Roman" w:hAnsi="Times New Roman"/>
          <w:sz w:val="24"/>
          <w:szCs w:val="24"/>
        </w:rPr>
        <w:t>,</w:t>
      </w:r>
      <w:r w:rsidRPr="00956AF4">
        <w:rPr>
          <w:rFonts w:ascii="Times New Roman" w:hAnsi="Times New Roman"/>
          <w:sz w:val="24"/>
          <w:szCs w:val="24"/>
        </w:rPr>
        <w:t xml:space="preserve">050. From the disbursed loan </w:t>
      </w:r>
      <w:r w:rsidR="00612BDA" w:rsidRPr="00956AF4">
        <w:rPr>
          <w:rFonts w:ascii="Times New Roman" w:eastAsia="Times New Roman" w:hAnsi="Times New Roman"/>
          <w:bCs/>
          <w:color w:val="000000"/>
          <w:sz w:val="24"/>
          <w:szCs w:val="24"/>
        </w:rPr>
        <w:t>2</w:t>
      </w:r>
      <w:r w:rsidR="00843469" w:rsidRPr="00956AF4">
        <w:rPr>
          <w:rFonts w:ascii="Times New Roman" w:eastAsia="Times New Roman" w:hAnsi="Times New Roman"/>
          <w:bCs/>
          <w:color w:val="000000"/>
          <w:sz w:val="24"/>
          <w:szCs w:val="24"/>
        </w:rPr>
        <w:t>,</w:t>
      </w:r>
      <w:r w:rsidR="00612BDA" w:rsidRPr="00956AF4">
        <w:rPr>
          <w:rFonts w:ascii="Times New Roman" w:eastAsia="Times New Roman" w:hAnsi="Times New Roman"/>
          <w:bCs/>
          <w:color w:val="000000"/>
          <w:sz w:val="24"/>
          <w:szCs w:val="24"/>
        </w:rPr>
        <w:t>351</w:t>
      </w:r>
      <w:r w:rsidR="00843469" w:rsidRPr="00956AF4">
        <w:rPr>
          <w:rFonts w:ascii="Times New Roman" w:eastAsia="Times New Roman" w:hAnsi="Times New Roman"/>
          <w:bCs/>
          <w:color w:val="000000"/>
          <w:sz w:val="24"/>
          <w:szCs w:val="24"/>
        </w:rPr>
        <w:t>,</w:t>
      </w:r>
      <w:r w:rsidR="00612BDA" w:rsidRPr="00956AF4">
        <w:rPr>
          <w:rFonts w:ascii="Times New Roman" w:eastAsia="Times New Roman" w:hAnsi="Times New Roman"/>
          <w:bCs/>
          <w:color w:val="000000"/>
          <w:sz w:val="24"/>
          <w:szCs w:val="24"/>
        </w:rPr>
        <w:t>919 ETB (</w:t>
      </w:r>
      <w:r w:rsidRPr="00956AF4">
        <w:rPr>
          <w:rFonts w:ascii="Times New Roman" w:eastAsia="Times New Roman" w:hAnsi="Times New Roman"/>
          <w:bCs/>
          <w:color w:val="000000"/>
          <w:sz w:val="24"/>
          <w:szCs w:val="24"/>
        </w:rPr>
        <w:t>as principal 1</w:t>
      </w:r>
      <w:r w:rsidR="00843469" w:rsidRPr="00956AF4">
        <w:rPr>
          <w:rFonts w:ascii="Times New Roman" w:eastAsia="Times New Roman" w:hAnsi="Times New Roman"/>
          <w:bCs/>
          <w:color w:val="000000"/>
          <w:sz w:val="24"/>
          <w:szCs w:val="24"/>
        </w:rPr>
        <w:t>,</w:t>
      </w:r>
      <w:r w:rsidRPr="00956AF4">
        <w:rPr>
          <w:rFonts w:ascii="Times New Roman" w:eastAsia="Times New Roman" w:hAnsi="Times New Roman"/>
          <w:bCs/>
          <w:color w:val="000000"/>
          <w:sz w:val="24"/>
          <w:szCs w:val="24"/>
        </w:rPr>
        <w:t>793</w:t>
      </w:r>
      <w:r w:rsidR="00843469" w:rsidRPr="00956AF4">
        <w:rPr>
          <w:rFonts w:ascii="Times New Roman" w:eastAsia="Times New Roman" w:hAnsi="Times New Roman"/>
          <w:bCs/>
          <w:color w:val="000000"/>
          <w:sz w:val="24"/>
          <w:szCs w:val="24"/>
        </w:rPr>
        <w:t>,</w:t>
      </w:r>
      <w:r w:rsidRPr="00956AF4">
        <w:rPr>
          <w:rFonts w:ascii="Times New Roman" w:eastAsia="Times New Roman" w:hAnsi="Times New Roman"/>
          <w:bCs/>
          <w:color w:val="000000"/>
          <w:sz w:val="24"/>
          <w:szCs w:val="24"/>
        </w:rPr>
        <w:t>134.7 and as interest 558</w:t>
      </w:r>
      <w:r w:rsidR="00843469" w:rsidRPr="00956AF4">
        <w:rPr>
          <w:rFonts w:ascii="Times New Roman" w:eastAsia="Times New Roman" w:hAnsi="Times New Roman"/>
          <w:bCs/>
          <w:color w:val="000000"/>
          <w:sz w:val="24"/>
          <w:szCs w:val="24"/>
        </w:rPr>
        <w:t>,</w:t>
      </w:r>
      <w:r w:rsidRPr="00956AF4">
        <w:rPr>
          <w:rFonts w:ascii="Times New Roman" w:eastAsia="Times New Roman" w:hAnsi="Times New Roman"/>
          <w:bCs/>
          <w:color w:val="000000"/>
          <w:sz w:val="24"/>
          <w:szCs w:val="24"/>
        </w:rPr>
        <w:t>784) has repaid by the beneficiaries; and the performance of loan repayment in the district is 41.55 percent.</w:t>
      </w:r>
      <w:r w:rsidRPr="00956AF4">
        <w:rPr>
          <w:rFonts w:ascii="Times New Roman" w:hAnsi="Times New Roman"/>
          <w:sz w:val="24"/>
          <w:szCs w:val="24"/>
        </w:rPr>
        <w:t xml:space="preserve"> The number of households who repaid their full or partial loan </w:t>
      </w:r>
      <w:r w:rsidR="00B72A28" w:rsidRPr="00956AF4">
        <w:rPr>
          <w:rFonts w:ascii="Times New Roman" w:hAnsi="Times New Roman"/>
          <w:sz w:val="24"/>
          <w:szCs w:val="24"/>
        </w:rPr>
        <w:t>is</w:t>
      </w:r>
      <w:r w:rsidRPr="00956AF4">
        <w:rPr>
          <w:rFonts w:ascii="Times New Roman" w:hAnsi="Times New Roman"/>
          <w:sz w:val="24"/>
          <w:szCs w:val="24"/>
        </w:rPr>
        <w:t xml:space="preserve"> male 4</w:t>
      </w:r>
      <w:r w:rsidR="00843469" w:rsidRPr="00956AF4">
        <w:rPr>
          <w:rFonts w:ascii="Times New Roman" w:hAnsi="Times New Roman"/>
          <w:sz w:val="24"/>
          <w:szCs w:val="24"/>
        </w:rPr>
        <w:t>,</w:t>
      </w:r>
      <w:r w:rsidRPr="00956AF4">
        <w:rPr>
          <w:rFonts w:ascii="Times New Roman" w:hAnsi="Times New Roman"/>
          <w:sz w:val="24"/>
          <w:szCs w:val="24"/>
        </w:rPr>
        <w:t>349 and female 2</w:t>
      </w:r>
      <w:r w:rsidR="00843469" w:rsidRPr="00956AF4">
        <w:rPr>
          <w:rFonts w:ascii="Times New Roman" w:hAnsi="Times New Roman"/>
          <w:sz w:val="24"/>
          <w:szCs w:val="24"/>
        </w:rPr>
        <w:t>,</w:t>
      </w:r>
      <w:r w:rsidRPr="00956AF4">
        <w:rPr>
          <w:rFonts w:ascii="Times New Roman" w:hAnsi="Times New Roman"/>
          <w:sz w:val="24"/>
          <w:szCs w:val="24"/>
        </w:rPr>
        <w:t xml:space="preserve">117. Out of the repaid loan it has been </w:t>
      </w:r>
      <w:r w:rsidR="002962A6" w:rsidRPr="00956AF4">
        <w:rPr>
          <w:rFonts w:ascii="Times New Roman" w:hAnsi="Times New Roman"/>
          <w:sz w:val="24"/>
          <w:szCs w:val="24"/>
        </w:rPr>
        <w:t>refinanced</w:t>
      </w:r>
      <w:r w:rsidR="002962A6">
        <w:rPr>
          <w:rFonts w:ascii="Times New Roman" w:hAnsi="Times New Roman"/>
          <w:sz w:val="24"/>
          <w:szCs w:val="24"/>
        </w:rPr>
        <w:t xml:space="preserve"> </w:t>
      </w:r>
      <w:r w:rsidRPr="00956AF4">
        <w:rPr>
          <w:rFonts w:ascii="Times New Roman" w:hAnsi="Times New Roman"/>
          <w:sz w:val="24"/>
          <w:szCs w:val="24"/>
        </w:rPr>
        <w:t>1</w:t>
      </w:r>
      <w:r w:rsidR="002962A6">
        <w:rPr>
          <w:rFonts w:ascii="Times New Roman" w:hAnsi="Times New Roman"/>
          <w:sz w:val="24"/>
          <w:szCs w:val="24"/>
        </w:rPr>
        <w:t>,</w:t>
      </w:r>
      <w:r w:rsidR="002962A6" w:rsidRPr="00956AF4">
        <w:rPr>
          <w:rFonts w:ascii="Times New Roman" w:hAnsi="Times New Roman"/>
          <w:sz w:val="24"/>
          <w:szCs w:val="24"/>
        </w:rPr>
        <w:t>351,500</w:t>
      </w:r>
      <w:r w:rsidRPr="00956AF4">
        <w:rPr>
          <w:rFonts w:ascii="Times New Roman" w:hAnsi="Times New Roman"/>
          <w:sz w:val="24"/>
          <w:szCs w:val="24"/>
        </w:rPr>
        <w:t xml:space="preserve"> ETB for male 582 and female 296. </w:t>
      </w:r>
      <w:r w:rsidR="00FF675F" w:rsidRPr="00782091">
        <w:rPr>
          <w:rFonts w:ascii="Times New Roman" w:hAnsi="Times New Roman"/>
          <w:color w:val="000000"/>
          <w:sz w:val="24"/>
          <w:szCs w:val="24"/>
        </w:rPr>
        <w:t xml:space="preserve">The projects loan performance </w:t>
      </w:r>
      <w:r w:rsidR="00782091" w:rsidRPr="00782091">
        <w:rPr>
          <w:rFonts w:ascii="Times New Roman" w:hAnsi="Times New Roman"/>
          <w:color w:val="000000"/>
          <w:sz w:val="24"/>
          <w:szCs w:val="24"/>
        </w:rPr>
        <w:t xml:space="preserve">in the district </w:t>
      </w:r>
      <w:r w:rsidR="00FF675F" w:rsidRPr="00782091">
        <w:rPr>
          <w:rFonts w:ascii="Times New Roman" w:hAnsi="Times New Roman"/>
          <w:color w:val="000000"/>
          <w:sz w:val="24"/>
          <w:szCs w:val="24"/>
        </w:rPr>
        <w:t xml:space="preserve">is shown in Appendix </w:t>
      </w:r>
      <w:r w:rsidR="00003C69">
        <w:rPr>
          <w:rFonts w:ascii="Times New Roman" w:hAnsi="Times New Roman"/>
          <w:color w:val="000000"/>
          <w:sz w:val="24"/>
          <w:szCs w:val="24"/>
        </w:rPr>
        <w:t>2</w:t>
      </w:r>
      <w:r w:rsidR="00FF675F" w:rsidRPr="00782091">
        <w:rPr>
          <w:rFonts w:ascii="Times New Roman" w:hAnsi="Times New Roman"/>
          <w:color w:val="000000"/>
          <w:sz w:val="24"/>
          <w:szCs w:val="24"/>
        </w:rPr>
        <w:t>.</w:t>
      </w:r>
    </w:p>
    <w:p w:rsidR="00797351" w:rsidRPr="00C352B8" w:rsidRDefault="00797351" w:rsidP="000D3330">
      <w:pPr>
        <w:tabs>
          <w:tab w:val="left" w:pos="2025"/>
        </w:tabs>
        <w:spacing w:line="360" w:lineRule="auto"/>
        <w:jc w:val="both"/>
        <w:rPr>
          <w:rFonts w:ascii="Times New Roman" w:hAnsi="Times New Roman"/>
          <w:color w:val="000000"/>
          <w:sz w:val="24"/>
          <w:szCs w:val="24"/>
        </w:rPr>
      </w:pPr>
    </w:p>
    <w:p w:rsidR="00D042CB" w:rsidRDefault="00A77F1B" w:rsidP="00EB67D7">
      <w:pPr>
        <w:tabs>
          <w:tab w:val="left" w:pos="3360"/>
        </w:tabs>
        <w:spacing w:line="360" w:lineRule="auto"/>
        <w:ind w:left="1080"/>
        <w:jc w:val="center"/>
        <w:rPr>
          <w:rFonts w:ascii="Times New Roman" w:hAnsi="Times New Roman"/>
          <w:b/>
          <w:color w:val="000000"/>
          <w:sz w:val="28"/>
          <w:szCs w:val="28"/>
        </w:rPr>
      </w:pPr>
      <w:r>
        <w:rPr>
          <w:rFonts w:ascii="Times New Roman" w:hAnsi="Times New Roman"/>
          <w:b/>
          <w:color w:val="000000"/>
          <w:sz w:val="28"/>
          <w:szCs w:val="28"/>
        </w:rPr>
        <w:lastRenderedPageBreak/>
        <w:t>3 REASERCH</w:t>
      </w:r>
      <w:r w:rsidR="00D042CB" w:rsidRPr="00890C4E">
        <w:rPr>
          <w:rFonts w:ascii="Times New Roman" w:hAnsi="Times New Roman"/>
          <w:b/>
          <w:color w:val="000000"/>
          <w:sz w:val="28"/>
          <w:szCs w:val="28"/>
        </w:rPr>
        <w:t xml:space="preserve"> </w:t>
      </w:r>
      <w:proofErr w:type="gramStart"/>
      <w:r w:rsidR="00D042CB" w:rsidRPr="00890C4E">
        <w:rPr>
          <w:rFonts w:ascii="Times New Roman" w:hAnsi="Times New Roman"/>
          <w:b/>
          <w:color w:val="000000"/>
          <w:sz w:val="28"/>
          <w:szCs w:val="28"/>
        </w:rPr>
        <w:t>METHODOLOGY</w:t>
      </w:r>
      <w:proofErr w:type="gramEnd"/>
    </w:p>
    <w:p w:rsidR="00EB67D7" w:rsidRPr="00890C4E" w:rsidRDefault="00EB67D7" w:rsidP="00EB67D7">
      <w:pPr>
        <w:tabs>
          <w:tab w:val="left" w:pos="3360"/>
        </w:tabs>
        <w:spacing w:line="360" w:lineRule="auto"/>
        <w:ind w:left="360"/>
        <w:rPr>
          <w:rFonts w:ascii="Times New Roman" w:hAnsi="Times New Roman"/>
          <w:b/>
          <w:color w:val="000000"/>
          <w:sz w:val="28"/>
          <w:szCs w:val="28"/>
        </w:rPr>
      </w:pPr>
    </w:p>
    <w:p w:rsidR="00D042CB" w:rsidRDefault="00697C37" w:rsidP="00D16F4B">
      <w:pPr>
        <w:autoSpaceDE w:val="0"/>
        <w:autoSpaceDN w:val="0"/>
        <w:adjustRightInd w:val="0"/>
        <w:spacing w:after="0" w:line="360" w:lineRule="auto"/>
        <w:jc w:val="both"/>
        <w:rPr>
          <w:rFonts w:ascii="Times New Roman" w:hAnsi="Times New Roman"/>
          <w:color w:val="000000"/>
          <w:sz w:val="24"/>
          <w:szCs w:val="24"/>
        </w:rPr>
      </w:pPr>
      <w:r w:rsidRPr="00890C4E">
        <w:rPr>
          <w:rFonts w:ascii="Times New Roman" w:hAnsi="Times New Roman"/>
          <w:color w:val="000000"/>
          <w:sz w:val="24"/>
          <w:szCs w:val="24"/>
        </w:rPr>
        <w:t xml:space="preserve">The first section of this chapter describes the overview of the study area. The sampling design and sample size are presented in section two. Section three presents type and method of data collection and source. Section four discusses the method of data analysis. Section five describes working hypotheses and definitions of variables. </w:t>
      </w:r>
    </w:p>
    <w:p w:rsidR="00A77F1B" w:rsidRPr="00890C4E" w:rsidRDefault="00A77F1B" w:rsidP="00D16F4B">
      <w:pPr>
        <w:autoSpaceDE w:val="0"/>
        <w:autoSpaceDN w:val="0"/>
        <w:adjustRightInd w:val="0"/>
        <w:spacing w:after="0" w:line="360" w:lineRule="auto"/>
        <w:jc w:val="both"/>
        <w:rPr>
          <w:rFonts w:ascii="Times New Roman" w:hAnsi="Times New Roman"/>
          <w:color w:val="000000"/>
          <w:sz w:val="24"/>
          <w:szCs w:val="24"/>
        </w:rPr>
      </w:pPr>
    </w:p>
    <w:p w:rsidR="00062FAA" w:rsidRDefault="00796ABD" w:rsidP="003716DB">
      <w:pPr>
        <w:autoSpaceDE w:val="0"/>
        <w:autoSpaceDN w:val="0"/>
        <w:adjustRightInd w:val="0"/>
        <w:spacing w:after="0" w:line="360" w:lineRule="auto"/>
        <w:jc w:val="both"/>
        <w:rPr>
          <w:rFonts w:ascii="Times New Roman" w:hAnsi="Times New Roman"/>
          <w:b/>
          <w:color w:val="000000"/>
          <w:sz w:val="24"/>
          <w:szCs w:val="24"/>
        </w:rPr>
      </w:pPr>
      <w:r w:rsidRPr="00890C4E">
        <w:rPr>
          <w:rFonts w:ascii="Times New Roman" w:hAnsi="Times New Roman"/>
          <w:b/>
          <w:color w:val="000000"/>
          <w:sz w:val="24"/>
          <w:szCs w:val="24"/>
        </w:rPr>
        <w:t xml:space="preserve">3.1 An Overview of the Study area    </w:t>
      </w:r>
    </w:p>
    <w:p w:rsidR="003716DB" w:rsidRPr="00890C4E" w:rsidRDefault="00796ABD" w:rsidP="00062FAA">
      <w:pPr>
        <w:autoSpaceDE w:val="0"/>
        <w:autoSpaceDN w:val="0"/>
        <w:adjustRightInd w:val="0"/>
        <w:spacing w:after="0" w:line="360" w:lineRule="auto"/>
        <w:jc w:val="both"/>
        <w:rPr>
          <w:rFonts w:ascii="Times New Roman" w:hAnsi="Times New Roman"/>
          <w:color w:val="000000"/>
          <w:sz w:val="24"/>
          <w:szCs w:val="24"/>
        </w:rPr>
      </w:pPr>
      <w:r w:rsidRPr="00890C4E">
        <w:rPr>
          <w:rFonts w:ascii="Times New Roman" w:hAnsi="Times New Roman"/>
          <w:b/>
          <w:color w:val="000000"/>
          <w:sz w:val="24"/>
          <w:szCs w:val="24"/>
        </w:rPr>
        <w:t xml:space="preserve"> </w:t>
      </w:r>
    </w:p>
    <w:p w:rsidR="003716DB" w:rsidRPr="00890C4E" w:rsidRDefault="00796ABD" w:rsidP="003716DB">
      <w:pPr>
        <w:autoSpaceDE w:val="0"/>
        <w:autoSpaceDN w:val="0"/>
        <w:adjustRightInd w:val="0"/>
        <w:spacing w:after="0" w:line="360" w:lineRule="auto"/>
        <w:jc w:val="both"/>
        <w:rPr>
          <w:rFonts w:ascii="Times New Roman" w:eastAsia="TimesNewRoman" w:hAnsi="Times New Roman"/>
          <w:b/>
          <w:color w:val="000000"/>
          <w:sz w:val="24"/>
          <w:szCs w:val="24"/>
        </w:rPr>
      </w:pPr>
      <w:r w:rsidRPr="00890C4E">
        <w:rPr>
          <w:rFonts w:ascii="Times New Roman" w:eastAsia="TimesNewRoman" w:hAnsi="Times New Roman"/>
          <w:b/>
          <w:color w:val="000000"/>
          <w:sz w:val="24"/>
          <w:szCs w:val="24"/>
        </w:rPr>
        <w:t>3</w:t>
      </w:r>
      <w:r w:rsidR="00A90DA7" w:rsidRPr="00890C4E">
        <w:rPr>
          <w:rFonts w:ascii="Times New Roman" w:eastAsia="TimesNewRoman" w:hAnsi="Times New Roman"/>
          <w:b/>
          <w:color w:val="000000"/>
          <w:sz w:val="24"/>
          <w:szCs w:val="24"/>
        </w:rPr>
        <w:t>.1.1</w:t>
      </w:r>
      <w:r w:rsidR="003716DB" w:rsidRPr="00890C4E">
        <w:rPr>
          <w:rFonts w:ascii="Times New Roman" w:eastAsia="TimesNewRoman" w:hAnsi="Times New Roman"/>
          <w:b/>
          <w:color w:val="000000"/>
          <w:sz w:val="24"/>
          <w:szCs w:val="24"/>
        </w:rPr>
        <w:t xml:space="preserve"> Location, soil and </w:t>
      </w:r>
      <w:r w:rsidRPr="00890C4E">
        <w:rPr>
          <w:rFonts w:ascii="Times New Roman" w:eastAsia="TimesNewRoman" w:hAnsi="Times New Roman"/>
          <w:b/>
          <w:color w:val="000000"/>
          <w:sz w:val="24"/>
          <w:szCs w:val="24"/>
        </w:rPr>
        <w:t>p</w:t>
      </w:r>
      <w:r w:rsidR="003716DB" w:rsidRPr="00890C4E">
        <w:rPr>
          <w:rFonts w:ascii="Times New Roman" w:eastAsia="TimesNewRoman" w:hAnsi="Times New Roman"/>
          <w:b/>
          <w:color w:val="000000"/>
          <w:sz w:val="24"/>
          <w:szCs w:val="24"/>
        </w:rPr>
        <w:t>opulation</w:t>
      </w:r>
    </w:p>
    <w:p w:rsidR="003716DB" w:rsidRPr="000D3330" w:rsidRDefault="003716DB" w:rsidP="003716DB">
      <w:pPr>
        <w:pStyle w:val="ListParagraph"/>
        <w:autoSpaceDE w:val="0"/>
        <w:autoSpaceDN w:val="0"/>
        <w:adjustRightInd w:val="0"/>
        <w:spacing w:line="360" w:lineRule="auto"/>
        <w:ind w:left="0"/>
        <w:jc w:val="both"/>
        <w:rPr>
          <w:rFonts w:eastAsia="TimesNewRoman"/>
          <w:color w:val="FF0000"/>
        </w:rPr>
      </w:pPr>
    </w:p>
    <w:p w:rsidR="00E928B6" w:rsidRPr="009E1114" w:rsidRDefault="00E928B6" w:rsidP="00F96057">
      <w:pPr>
        <w:autoSpaceDE w:val="0"/>
        <w:autoSpaceDN w:val="0"/>
        <w:adjustRightInd w:val="0"/>
        <w:spacing w:after="0" w:line="360" w:lineRule="auto"/>
        <w:jc w:val="both"/>
        <w:rPr>
          <w:rFonts w:ascii="Times New Roman" w:hAnsi="Times New Roman"/>
          <w:color w:val="000000"/>
          <w:sz w:val="24"/>
          <w:szCs w:val="24"/>
        </w:rPr>
      </w:pPr>
      <w:r w:rsidRPr="009E1114">
        <w:rPr>
          <w:rFonts w:ascii="Times New Roman" w:hAnsi="Times New Roman"/>
          <w:color w:val="000000"/>
          <w:sz w:val="24"/>
          <w:szCs w:val="24"/>
        </w:rPr>
        <w:t xml:space="preserve">The </w:t>
      </w:r>
      <w:proofErr w:type="spellStart"/>
      <w:r w:rsidRPr="009E1114">
        <w:rPr>
          <w:rFonts w:ascii="Times New Roman" w:hAnsi="Times New Roman"/>
          <w:color w:val="000000"/>
          <w:sz w:val="24"/>
          <w:szCs w:val="24"/>
        </w:rPr>
        <w:t>Amhara</w:t>
      </w:r>
      <w:proofErr w:type="spellEnd"/>
      <w:r w:rsidRPr="009E1114">
        <w:rPr>
          <w:rFonts w:ascii="Times New Roman" w:hAnsi="Times New Roman"/>
          <w:color w:val="000000"/>
          <w:sz w:val="24"/>
          <w:szCs w:val="24"/>
        </w:rPr>
        <w:t xml:space="preserve"> National Regional State (ANRS) is one of the states of the Federal Democratic</w:t>
      </w:r>
    </w:p>
    <w:p w:rsidR="003716DB" w:rsidRPr="009E1114" w:rsidRDefault="00E928B6" w:rsidP="00F96057">
      <w:pPr>
        <w:autoSpaceDE w:val="0"/>
        <w:autoSpaceDN w:val="0"/>
        <w:adjustRightInd w:val="0"/>
        <w:spacing w:after="0" w:line="360" w:lineRule="auto"/>
        <w:jc w:val="both"/>
        <w:rPr>
          <w:rFonts w:ascii="Times New Roman" w:eastAsia="TimesNewRoman" w:hAnsi="Times New Roman"/>
          <w:color w:val="000000"/>
          <w:sz w:val="24"/>
          <w:szCs w:val="24"/>
        </w:rPr>
      </w:pPr>
      <w:proofErr w:type="gramStart"/>
      <w:r w:rsidRPr="009E1114">
        <w:rPr>
          <w:rFonts w:ascii="Times New Roman" w:hAnsi="Times New Roman"/>
          <w:color w:val="000000"/>
          <w:sz w:val="24"/>
          <w:szCs w:val="24"/>
        </w:rPr>
        <w:t>Republic of Ethiopia.</w:t>
      </w:r>
      <w:proofErr w:type="gramEnd"/>
      <w:r w:rsidRPr="009E1114">
        <w:rPr>
          <w:rFonts w:ascii="Times New Roman" w:hAnsi="Times New Roman"/>
          <w:color w:val="000000"/>
          <w:sz w:val="24"/>
          <w:szCs w:val="24"/>
        </w:rPr>
        <w:t xml:space="preserve"> The ANRS is located in the Northwestern part of the country between 8045' and 13045' North latitude and 35045'and 400 25' East longitudes. The boundaries</w:t>
      </w:r>
      <w:r w:rsidR="005B676D" w:rsidRPr="009E1114">
        <w:rPr>
          <w:rFonts w:ascii="Times New Roman" w:hAnsi="Times New Roman"/>
          <w:color w:val="000000"/>
          <w:sz w:val="24"/>
          <w:szCs w:val="24"/>
        </w:rPr>
        <w:t xml:space="preserve"> </w:t>
      </w:r>
      <w:r w:rsidRPr="009E1114">
        <w:rPr>
          <w:rFonts w:ascii="Times New Roman" w:hAnsi="Times New Roman"/>
          <w:color w:val="000000"/>
          <w:sz w:val="24"/>
          <w:szCs w:val="24"/>
        </w:rPr>
        <w:t xml:space="preserve">of the ANRS adjoin </w:t>
      </w:r>
      <w:proofErr w:type="spellStart"/>
      <w:r w:rsidRPr="009E1114">
        <w:rPr>
          <w:rFonts w:ascii="Times New Roman" w:hAnsi="Times New Roman"/>
          <w:color w:val="000000"/>
          <w:sz w:val="24"/>
          <w:szCs w:val="24"/>
        </w:rPr>
        <w:t>Tigray</w:t>
      </w:r>
      <w:proofErr w:type="spellEnd"/>
      <w:r w:rsidRPr="009E1114">
        <w:rPr>
          <w:rFonts w:ascii="Times New Roman" w:hAnsi="Times New Roman"/>
          <w:color w:val="000000"/>
          <w:sz w:val="24"/>
          <w:szCs w:val="24"/>
        </w:rPr>
        <w:t xml:space="preserve"> in the North, </w:t>
      </w:r>
      <w:proofErr w:type="spellStart"/>
      <w:r w:rsidRPr="009E1114">
        <w:rPr>
          <w:rFonts w:ascii="Times New Roman" w:hAnsi="Times New Roman"/>
          <w:color w:val="000000"/>
          <w:sz w:val="24"/>
          <w:szCs w:val="24"/>
        </w:rPr>
        <w:t>Oromia</w:t>
      </w:r>
      <w:proofErr w:type="spellEnd"/>
      <w:r w:rsidRPr="009E1114">
        <w:rPr>
          <w:rFonts w:ascii="Times New Roman" w:hAnsi="Times New Roman"/>
          <w:color w:val="000000"/>
          <w:sz w:val="24"/>
          <w:szCs w:val="24"/>
        </w:rPr>
        <w:t xml:space="preserve"> in the South, Afar in the East, </w:t>
      </w:r>
      <w:proofErr w:type="spellStart"/>
      <w:r w:rsidRPr="009E1114">
        <w:rPr>
          <w:rFonts w:ascii="Times New Roman" w:hAnsi="Times New Roman"/>
          <w:color w:val="000000"/>
          <w:sz w:val="24"/>
          <w:szCs w:val="24"/>
        </w:rPr>
        <w:t>Benishangul</w:t>
      </w:r>
      <w:proofErr w:type="spellEnd"/>
      <w:r w:rsidR="005B676D" w:rsidRPr="009E1114">
        <w:rPr>
          <w:rFonts w:ascii="Times New Roman" w:hAnsi="Times New Roman"/>
          <w:color w:val="000000"/>
          <w:sz w:val="24"/>
          <w:szCs w:val="24"/>
        </w:rPr>
        <w:t xml:space="preserve"> </w:t>
      </w:r>
      <w:proofErr w:type="spellStart"/>
      <w:r w:rsidRPr="009E1114">
        <w:rPr>
          <w:rFonts w:ascii="Times New Roman" w:hAnsi="Times New Roman"/>
          <w:color w:val="000000"/>
          <w:sz w:val="24"/>
          <w:szCs w:val="24"/>
        </w:rPr>
        <w:t>Gumuz</w:t>
      </w:r>
      <w:proofErr w:type="spellEnd"/>
      <w:r w:rsidRPr="009E1114">
        <w:rPr>
          <w:rFonts w:ascii="Times New Roman" w:hAnsi="Times New Roman"/>
          <w:color w:val="000000"/>
          <w:sz w:val="24"/>
          <w:szCs w:val="24"/>
        </w:rPr>
        <w:t xml:space="preserve"> in the South West, and Sudan in the North West. </w:t>
      </w:r>
      <w:r w:rsidR="00F96057" w:rsidRPr="009E1114">
        <w:rPr>
          <w:rFonts w:ascii="Times New Roman" w:eastAsia="TimesNewRoman" w:hAnsi="Times New Roman"/>
          <w:color w:val="000000"/>
          <w:sz w:val="24"/>
          <w:szCs w:val="24"/>
        </w:rPr>
        <w:t xml:space="preserve">The </w:t>
      </w:r>
      <w:r w:rsidR="00F47C72">
        <w:rPr>
          <w:rFonts w:ascii="Times New Roman" w:eastAsia="TimesNewRoman" w:hAnsi="Times New Roman"/>
          <w:color w:val="000000"/>
          <w:sz w:val="24"/>
          <w:szCs w:val="24"/>
        </w:rPr>
        <w:t>r</w:t>
      </w:r>
      <w:r w:rsidR="003716DB" w:rsidRPr="009E1114">
        <w:rPr>
          <w:rFonts w:ascii="Times New Roman" w:eastAsia="TimesNewRoman" w:hAnsi="Times New Roman"/>
          <w:color w:val="000000"/>
          <w:sz w:val="24"/>
          <w:szCs w:val="24"/>
        </w:rPr>
        <w:t xml:space="preserve">egion is administratively divided in to 12 zones and 164 districts.  </w:t>
      </w:r>
      <w:proofErr w:type="spellStart"/>
      <w:r w:rsidR="003716DB" w:rsidRPr="009E1114">
        <w:rPr>
          <w:rFonts w:ascii="Times New Roman" w:eastAsia="TimesNewRoman" w:hAnsi="Times New Roman"/>
          <w:color w:val="000000"/>
          <w:sz w:val="24"/>
          <w:szCs w:val="24"/>
        </w:rPr>
        <w:t>Menze</w:t>
      </w:r>
      <w:proofErr w:type="spellEnd"/>
      <w:r w:rsidR="003716DB" w:rsidRPr="009E1114">
        <w:rPr>
          <w:rFonts w:ascii="Times New Roman" w:eastAsia="TimesNewRoman" w:hAnsi="Times New Roman"/>
          <w:color w:val="000000"/>
          <w:sz w:val="24"/>
          <w:szCs w:val="24"/>
        </w:rPr>
        <w:t xml:space="preserve"> Mama District of North </w:t>
      </w:r>
      <w:proofErr w:type="spellStart"/>
      <w:r w:rsidR="003716DB" w:rsidRPr="009E1114">
        <w:rPr>
          <w:rFonts w:ascii="Times New Roman" w:eastAsia="TimesNewRoman" w:hAnsi="Times New Roman"/>
          <w:color w:val="000000"/>
          <w:sz w:val="24"/>
          <w:szCs w:val="24"/>
        </w:rPr>
        <w:t>Shoa</w:t>
      </w:r>
      <w:proofErr w:type="spellEnd"/>
      <w:r w:rsidR="003716DB" w:rsidRPr="009E1114">
        <w:rPr>
          <w:rFonts w:ascii="Times New Roman" w:eastAsia="TimesNewRoman" w:hAnsi="Times New Roman"/>
          <w:color w:val="000000"/>
          <w:sz w:val="24"/>
          <w:szCs w:val="24"/>
        </w:rPr>
        <w:t xml:space="preserve"> zone is located in the North East of </w:t>
      </w:r>
      <w:proofErr w:type="spellStart"/>
      <w:r w:rsidR="003716DB" w:rsidRPr="009E1114">
        <w:rPr>
          <w:rFonts w:ascii="Times New Roman" w:eastAsia="TimesNewRoman" w:hAnsi="Times New Roman"/>
          <w:color w:val="000000"/>
          <w:sz w:val="24"/>
          <w:szCs w:val="24"/>
        </w:rPr>
        <w:t>Addiss</w:t>
      </w:r>
      <w:proofErr w:type="spellEnd"/>
      <w:r w:rsidR="003716DB" w:rsidRPr="009E1114">
        <w:rPr>
          <w:rFonts w:ascii="Times New Roman" w:eastAsia="TimesNewRoman" w:hAnsi="Times New Roman"/>
          <w:color w:val="000000"/>
          <w:sz w:val="24"/>
          <w:szCs w:val="24"/>
        </w:rPr>
        <w:t xml:space="preserve"> Ababa</w:t>
      </w:r>
      <w:r w:rsidR="00F96057" w:rsidRPr="009E1114">
        <w:rPr>
          <w:rFonts w:ascii="Times New Roman" w:eastAsia="TimesNewRoman" w:hAnsi="Times New Roman"/>
          <w:color w:val="000000"/>
          <w:sz w:val="24"/>
          <w:szCs w:val="24"/>
        </w:rPr>
        <w:t xml:space="preserve"> </w:t>
      </w:r>
      <w:r w:rsidR="00F96057" w:rsidRPr="009E1114">
        <w:rPr>
          <w:rFonts w:ascii="Times New Roman" w:hAnsi="Times New Roman"/>
          <w:color w:val="000000"/>
          <w:sz w:val="24"/>
          <w:szCs w:val="24"/>
        </w:rPr>
        <w:t>(Figure 1)</w:t>
      </w:r>
      <w:r w:rsidR="003716DB" w:rsidRPr="009E1114">
        <w:rPr>
          <w:rFonts w:ascii="Times New Roman" w:eastAsia="TimesNewRoman" w:hAnsi="Times New Roman"/>
          <w:color w:val="000000"/>
          <w:sz w:val="24"/>
          <w:szCs w:val="24"/>
        </w:rPr>
        <w:t xml:space="preserve">. It is located about 70 km west of the main road from </w:t>
      </w:r>
      <w:proofErr w:type="spellStart"/>
      <w:r w:rsidR="003716DB" w:rsidRPr="009E1114">
        <w:rPr>
          <w:rFonts w:ascii="Times New Roman" w:eastAsia="TimesNewRoman" w:hAnsi="Times New Roman"/>
          <w:color w:val="000000"/>
          <w:sz w:val="24"/>
          <w:szCs w:val="24"/>
        </w:rPr>
        <w:t>Addiss</w:t>
      </w:r>
      <w:proofErr w:type="spellEnd"/>
      <w:r w:rsidR="003716DB" w:rsidRPr="009E1114">
        <w:rPr>
          <w:rFonts w:ascii="Times New Roman" w:eastAsia="TimesNewRoman" w:hAnsi="Times New Roman"/>
          <w:color w:val="000000"/>
          <w:sz w:val="24"/>
          <w:szCs w:val="24"/>
        </w:rPr>
        <w:t xml:space="preserve"> Ababa to </w:t>
      </w:r>
      <w:proofErr w:type="spellStart"/>
      <w:r w:rsidR="003716DB" w:rsidRPr="009E1114">
        <w:rPr>
          <w:rFonts w:ascii="Times New Roman" w:eastAsia="TimesNewRoman" w:hAnsi="Times New Roman"/>
          <w:color w:val="000000"/>
          <w:sz w:val="24"/>
          <w:szCs w:val="24"/>
        </w:rPr>
        <w:t>Desie</w:t>
      </w:r>
      <w:proofErr w:type="spellEnd"/>
      <w:r w:rsidR="003716DB" w:rsidRPr="009E1114">
        <w:rPr>
          <w:rFonts w:ascii="Times New Roman" w:eastAsia="TimesNewRoman" w:hAnsi="Times New Roman"/>
          <w:color w:val="000000"/>
          <w:sz w:val="24"/>
          <w:szCs w:val="24"/>
        </w:rPr>
        <w:t xml:space="preserve"> and about </w:t>
      </w:r>
      <w:r w:rsidR="006C0392" w:rsidRPr="009E1114">
        <w:rPr>
          <w:rFonts w:ascii="Times New Roman" w:hAnsi="Times New Roman"/>
          <w:color w:val="000000"/>
          <w:sz w:val="24"/>
          <w:szCs w:val="24"/>
        </w:rPr>
        <w:t xml:space="preserve">254 </w:t>
      </w:r>
      <w:proofErr w:type="spellStart"/>
      <w:r w:rsidR="006C0392" w:rsidRPr="009E1114">
        <w:rPr>
          <w:rFonts w:ascii="Times New Roman" w:hAnsi="Times New Roman"/>
          <w:color w:val="000000"/>
          <w:sz w:val="24"/>
          <w:szCs w:val="24"/>
        </w:rPr>
        <w:t>Kms</w:t>
      </w:r>
      <w:proofErr w:type="spellEnd"/>
      <w:r w:rsidR="006C0392" w:rsidRPr="009E1114">
        <w:rPr>
          <w:rFonts w:ascii="Times New Roman" w:hAnsi="Times New Roman"/>
          <w:color w:val="000000"/>
          <w:sz w:val="24"/>
          <w:szCs w:val="24"/>
        </w:rPr>
        <w:t xml:space="preserve"> far from Addis Ababa–the central city of Ethiopia</w:t>
      </w:r>
      <w:r w:rsidR="003716DB" w:rsidRPr="009E1114">
        <w:rPr>
          <w:rFonts w:ascii="Times New Roman" w:eastAsia="TimesNewRoman" w:hAnsi="Times New Roman"/>
          <w:color w:val="000000"/>
          <w:sz w:val="24"/>
          <w:szCs w:val="24"/>
        </w:rPr>
        <w:t xml:space="preserve">. </w:t>
      </w:r>
      <w:proofErr w:type="spellStart"/>
      <w:r w:rsidR="003716DB" w:rsidRPr="009E1114">
        <w:rPr>
          <w:rFonts w:ascii="Times New Roman" w:eastAsia="TimesNewRoman" w:hAnsi="Times New Roman"/>
          <w:color w:val="000000"/>
          <w:sz w:val="24"/>
          <w:szCs w:val="24"/>
        </w:rPr>
        <w:t>Menze</w:t>
      </w:r>
      <w:proofErr w:type="spellEnd"/>
      <w:r w:rsidR="003716DB" w:rsidRPr="009E1114">
        <w:rPr>
          <w:rFonts w:ascii="Times New Roman" w:eastAsia="TimesNewRoman" w:hAnsi="Times New Roman"/>
          <w:color w:val="000000"/>
          <w:sz w:val="24"/>
          <w:szCs w:val="24"/>
        </w:rPr>
        <w:t xml:space="preserve"> Gera, </w:t>
      </w:r>
      <w:proofErr w:type="spellStart"/>
      <w:r w:rsidR="003716DB" w:rsidRPr="009E1114">
        <w:rPr>
          <w:rFonts w:ascii="Times New Roman" w:eastAsia="TimesNewRoman" w:hAnsi="Times New Roman"/>
          <w:color w:val="000000"/>
          <w:sz w:val="24"/>
          <w:szCs w:val="24"/>
        </w:rPr>
        <w:t>kewet</w:t>
      </w:r>
      <w:proofErr w:type="spellEnd"/>
      <w:r w:rsidR="003716DB" w:rsidRPr="009E1114">
        <w:rPr>
          <w:rFonts w:ascii="Times New Roman" w:eastAsia="TimesNewRoman" w:hAnsi="Times New Roman"/>
          <w:color w:val="000000"/>
          <w:sz w:val="24"/>
          <w:szCs w:val="24"/>
        </w:rPr>
        <w:t xml:space="preserve">, </w:t>
      </w:r>
      <w:proofErr w:type="spellStart"/>
      <w:r w:rsidR="003716DB" w:rsidRPr="009E1114">
        <w:rPr>
          <w:rFonts w:ascii="Times New Roman" w:eastAsia="TimesNewRoman" w:hAnsi="Times New Roman"/>
          <w:color w:val="000000"/>
          <w:sz w:val="24"/>
          <w:szCs w:val="24"/>
        </w:rPr>
        <w:t>Moja</w:t>
      </w:r>
      <w:proofErr w:type="spellEnd"/>
      <w:r w:rsidR="003716DB" w:rsidRPr="009E1114">
        <w:rPr>
          <w:rFonts w:ascii="Times New Roman" w:eastAsia="TimesNewRoman" w:hAnsi="Times New Roman"/>
          <w:color w:val="000000"/>
          <w:sz w:val="24"/>
          <w:szCs w:val="24"/>
        </w:rPr>
        <w:t xml:space="preserve"> and </w:t>
      </w:r>
      <w:proofErr w:type="spellStart"/>
      <w:r w:rsidR="003716DB" w:rsidRPr="009E1114">
        <w:rPr>
          <w:rFonts w:ascii="Times New Roman" w:eastAsia="TimesNewRoman" w:hAnsi="Times New Roman"/>
          <w:color w:val="000000"/>
          <w:sz w:val="24"/>
          <w:szCs w:val="24"/>
        </w:rPr>
        <w:t>Menze</w:t>
      </w:r>
      <w:proofErr w:type="spellEnd"/>
      <w:r w:rsidR="003716DB" w:rsidRPr="009E1114">
        <w:rPr>
          <w:rFonts w:ascii="Times New Roman" w:eastAsia="TimesNewRoman" w:hAnsi="Times New Roman"/>
          <w:color w:val="000000"/>
          <w:sz w:val="24"/>
          <w:szCs w:val="24"/>
        </w:rPr>
        <w:t xml:space="preserve"> </w:t>
      </w:r>
      <w:proofErr w:type="spellStart"/>
      <w:r w:rsidR="003716DB" w:rsidRPr="009E1114">
        <w:rPr>
          <w:rFonts w:ascii="Times New Roman" w:eastAsia="TimesNewRoman" w:hAnsi="Times New Roman"/>
          <w:color w:val="000000"/>
          <w:sz w:val="24"/>
          <w:szCs w:val="24"/>
        </w:rPr>
        <w:t>Lalo</w:t>
      </w:r>
      <w:proofErr w:type="spellEnd"/>
      <w:r w:rsidR="003716DB" w:rsidRPr="009E1114">
        <w:rPr>
          <w:rFonts w:ascii="Times New Roman" w:eastAsia="TimesNewRoman" w:hAnsi="Times New Roman"/>
          <w:color w:val="000000"/>
          <w:sz w:val="24"/>
          <w:szCs w:val="24"/>
        </w:rPr>
        <w:t xml:space="preserve"> districts borders the district from North, East, South and West respectively. The total area of the district is estimated to be about 109,038 Km</w:t>
      </w:r>
      <w:r w:rsidR="003716DB" w:rsidRPr="009E1114">
        <w:rPr>
          <w:rFonts w:ascii="Times New Roman" w:eastAsia="TimesNewRoman" w:hAnsi="Times New Roman"/>
          <w:color w:val="000000"/>
          <w:sz w:val="24"/>
          <w:szCs w:val="24"/>
          <w:vertAlign w:val="superscript"/>
        </w:rPr>
        <w:t>2</w:t>
      </w:r>
      <w:r w:rsidR="003716DB" w:rsidRPr="009E1114">
        <w:rPr>
          <w:rFonts w:ascii="Times New Roman" w:eastAsia="TimesNewRoman" w:hAnsi="Times New Roman"/>
          <w:color w:val="000000"/>
          <w:sz w:val="24"/>
          <w:szCs w:val="24"/>
        </w:rPr>
        <w:t>.</w:t>
      </w:r>
      <w:r w:rsidR="003716DB" w:rsidRPr="009E1114">
        <w:rPr>
          <w:rFonts w:ascii="Times New Roman" w:eastAsia="TimesNewRoman" w:hAnsi="Times New Roman"/>
          <w:color w:val="000000"/>
          <w:sz w:val="24"/>
          <w:szCs w:val="24"/>
          <w:vertAlign w:val="superscript"/>
        </w:rPr>
        <w:t xml:space="preserve"> </w:t>
      </w:r>
      <w:r w:rsidR="003716DB" w:rsidRPr="009E1114">
        <w:rPr>
          <w:rFonts w:ascii="Times New Roman" w:eastAsia="TimesNewRoman" w:hAnsi="Times New Roman"/>
          <w:color w:val="000000"/>
          <w:sz w:val="24"/>
          <w:szCs w:val="24"/>
        </w:rPr>
        <w:t xml:space="preserve"> It is administratively divided into 20 Keble administrations.  </w:t>
      </w:r>
      <w:r w:rsidR="006C0392" w:rsidRPr="009E1114">
        <w:rPr>
          <w:rFonts w:ascii="Times New Roman" w:hAnsi="Times New Roman"/>
          <w:color w:val="000000"/>
          <w:sz w:val="24"/>
          <w:szCs w:val="24"/>
        </w:rPr>
        <w:t xml:space="preserve">The altitude of </w:t>
      </w:r>
      <w:r w:rsidR="00220BB1" w:rsidRPr="009E1114">
        <w:rPr>
          <w:rFonts w:ascii="Times New Roman" w:hAnsi="Times New Roman"/>
          <w:color w:val="000000"/>
          <w:sz w:val="24"/>
          <w:szCs w:val="24"/>
        </w:rPr>
        <w:t xml:space="preserve">the district </w:t>
      </w:r>
      <w:r w:rsidR="006C0392" w:rsidRPr="009E1114">
        <w:rPr>
          <w:rFonts w:ascii="Times New Roman" w:hAnsi="Times New Roman"/>
          <w:color w:val="000000"/>
          <w:sz w:val="24"/>
          <w:szCs w:val="24"/>
        </w:rPr>
        <w:t xml:space="preserve">ranges between 1938 and 3356 </w:t>
      </w:r>
      <w:proofErr w:type="spellStart"/>
      <w:r w:rsidR="006C0392" w:rsidRPr="009E1114">
        <w:rPr>
          <w:rFonts w:ascii="Times New Roman" w:hAnsi="Times New Roman"/>
          <w:color w:val="000000"/>
          <w:sz w:val="24"/>
          <w:szCs w:val="24"/>
        </w:rPr>
        <w:t>m.a.s.l</w:t>
      </w:r>
      <w:proofErr w:type="spellEnd"/>
      <w:r w:rsidR="006C0392" w:rsidRPr="009E1114">
        <w:rPr>
          <w:rFonts w:ascii="Times New Roman" w:hAnsi="Times New Roman"/>
          <w:color w:val="000000"/>
          <w:sz w:val="24"/>
          <w:szCs w:val="24"/>
        </w:rPr>
        <w:t>.</w:t>
      </w:r>
      <w:r w:rsidR="003716DB" w:rsidRPr="009E1114">
        <w:rPr>
          <w:rFonts w:ascii="Times New Roman" w:eastAsia="TimesNewRoman" w:hAnsi="Times New Roman"/>
          <w:color w:val="000000"/>
          <w:sz w:val="24"/>
          <w:szCs w:val="24"/>
        </w:rPr>
        <w:t xml:space="preserve"> As in many parts of the country all the  three agro climatic divisions are included with the following proportion; low land (5%), midland (24%) and highland (71%) characterized by a bimodal rainfall (</w:t>
      </w:r>
      <w:r w:rsidR="00303855" w:rsidRPr="009E1114">
        <w:rPr>
          <w:rFonts w:ascii="Times New Roman" w:hAnsi="Times New Roman"/>
          <w:color w:val="000000"/>
          <w:sz w:val="24"/>
          <w:szCs w:val="24"/>
        </w:rPr>
        <w:t>Solomon, 2007</w:t>
      </w:r>
      <w:r w:rsidR="003716DB" w:rsidRPr="009E1114">
        <w:rPr>
          <w:rFonts w:ascii="Times New Roman" w:eastAsia="TimesNewRoman" w:hAnsi="Times New Roman"/>
          <w:color w:val="000000"/>
          <w:sz w:val="24"/>
          <w:szCs w:val="24"/>
        </w:rPr>
        <w:t xml:space="preserve">). </w:t>
      </w:r>
    </w:p>
    <w:p w:rsidR="003716DB" w:rsidRPr="009E1114" w:rsidRDefault="003716DB" w:rsidP="00F96057">
      <w:pPr>
        <w:widowControl w:val="0"/>
        <w:autoSpaceDE w:val="0"/>
        <w:autoSpaceDN w:val="0"/>
        <w:adjustRightInd w:val="0"/>
        <w:spacing w:after="0" w:line="360" w:lineRule="auto"/>
        <w:jc w:val="both"/>
        <w:rPr>
          <w:rFonts w:ascii="Times New Roman" w:hAnsi="Times New Roman"/>
          <w:bCs/>
          <w:color w:val="000000"/>
          <w:sz w:val="24"/>
          <w:szCs w:val="24"/>
          <w:lang w:val="en-GB"/>
        </w:rPr>
      </w:pPr>
    </w:p>
    <w:p w:rsidR="003716DB" w:rsidRPr="009E1114" w:rsidRDefault="003716DB" w:rsidP="003716DB">
      <w:pPr>
        <w:autoSpaceDE w:val="0"/>
        <w:autoSpaceDN w:val="0"/>
        <w:adjustRightInd w:val="0"/>
        <w:spacing w:after="0" w:line="360" w:lineRule="auto"/>
        <w:jc w:val="both"/>
        <w:rPr>
          <w:rFonts w:ascii="Times New Roman" w:eastAsia="TimesNewRoman" w:hAnsi="Times New Roman"/>
          <w:color w:val="000000"/>
          <w:sz w:val="24"/>
          <w:szCs w:val="24"/>
        </w:rPr>
      </w:pPr>
      <w:r w:rsidRPr="009E1114">
        <w:rPr>
          <w:rFonts w:ascii="Times New Roman" w:eastAsia="TimesNewRoman" w:hAnsi="Times New Roman"/>
          <w:color w:val="000000"/>
          <w:sz w:val="24"/>
          <w:szCs w:val="24"/>
        </w:rPr>
        <w:t xml:space="preserve">The major soil types of the region exhibit a general relationship with altitudes and slopes. Black </w:t>
      </w:r>
      <w:r w:rsidR="00030BDD" w:rsidRPr="009E1114">
        <w:rPr>
          <w:rFonts w:ascii="Times New Roman" w:eastAsia="TimesNewRoman" w:hAnsi="Times New Roman"/>
          <w:color w:val="000000"/>
          <w:sz w:val="24"/>
          <w:szCs w:val="24"/>
        </w:rPr>
        <w:t>variety</w:t>
      </w:r>
      <w:r w:rsidRPr="009E1114">
        <w:rPr>
          <w:rFonts w:ascii="Times New Roman" w:eastAsia="TimesNewRoman" w:hAnsi="Times New Roman"/>
          <w:color w:val="000000"/>
          <w:sz w:val="24"/>
          <w:szCs w:val="24"/>
        </w:rPr>
        <w:t xml:space="preserve"> soils being the characteristics of mountains and hills, on the other hand, deep and fertile soils are the major properties of the valley bottoms, river terraces and flat plains. Generally, the soil of the valley is developed on recent alluvial sediments derived from the </w:t>
      </w:r>
      <w:r w:rsidRPr="009E1114">
        <w:rPr>
          <w:rFonts w:ascii="Times New Roman" w:eastAsia="TimesNewRoman" w:hAnsi="Times New Roman"/>
          <w:color w:val="000000"/>
          <w:sz w:val="24"/>
          <w:szCs w:val="24"/>
        </w:rPr>
        <w:lastRenderedPageBreak/>
        <w:t xml:space="preserve">adjacent mountain ranges. In the study area in general and in the lowland flat plains, valley bottoms and river terraces, in particular, the soil types mainly comprise of alluvial soils (medium textured soils) and some verity soils (black heavy clay soils). Texturally, these two types of soils are sandy loams and sandy clay loams. The fertility status of the soil in the region in general and over the northern highlands in particular is low (Abdu, 2000). </w:t>
      </w:r>
    </w:p>
    <w:p w:rsidR="00EA2428" w:rsidRPr="009E1114" w:rsidRDefault="00EA2428" w:rsidP="003716DB">
      <w:pPr>
        <w:autoSpaceDE w:val="0"/>
        <w:autoSpaceDN w:val="0"/>
        <w:adjustRightInd w:val="0"/>
        <w:spacing w:after="0" w:line="360" w:lineRule="auto"/>
        <w:jc w:val="both"/>
        <w:rPr>
          <w:rFonts w:ascii="Times New Roman" w:eastAsia="TimesNewRoman" w:hAnsi="Times New Roman"/>
          <w:color w:val="000000"/>
          <w:sz w:val="24"/>
          <w:szCs w:val="24"/>
        </w:rPr>
      </w:pPr>
    </w:p>
    <w:p w:rsidR="00030BDD" w:rsidRDefault="00030BDD" w:rsidP="00030BDD">
      <w:pPr>
        <w:tabs>
          <w:tab w:val="left" w:pos="3360"/>
        </w:tabs>
        <w:spacing w:line="360" w:lineRule="auto"/>
        <w:jc w:val="both"/>
        <w:rPr>
          <w:rFonts w:ascii="Times New Roman" w:hAnsi="Times New Roman"/>
          <w:color w:val="000000"/>
        </w:rPr>
      </w:pPr>
      <w:r w:rsidRPr="009E1114">
        <w:rPr>
          <w:rFonts w:ascii="Times New Roman" w:hAnsi="Times New Roman"/>
          <w:color w:val="000000"/>
        </w:rPr>
        <w:t xml:space="preserve">The district has 20 </w:t>
      </w:r>
      <w:proofErr w:type="spellStart"/>
      <w:r w:rsidRPr="00F47C72">
        <w:rPr>
          <w:rFonts w:ascii="Times New Roman" w:hAnsi="Times New Roman"/>
          <w:i/>
          <w:color w:val="000000"/>
        </w:rPr>
        <w:t>Kebelles</w:t>
      </w:r>
      <w:proofErr w:type="spellEnd"/>
      <w:r w:rsidRPr="00F47C72">
        <w:rPr>
          <w:rFonts w:ascii="Times New Roman" w:hAnsi="Times New Roman"/>
          <w:i/>
          <w:color w:val="000000"/>
        </w:rPr>
        <w:t xml:space="preserve"> </w:t>
      </w:r>
      <w:r w:rsidRPr="009E1114">
        <w:rPr>
          <w:rFonts w:ascii="Times New Roman" w:hAnsi="Times New Roman"/>
          <w:color w:val="000000"/>
        </w:rPr>
        <w:t xml:space="preserve">of which 19 are in the rural area and out of the 19 rural </w:t>
      </w:r>
      <w:proofErr w:type="spellStart"/>
      <w:r w:rsidRPr="00F47C72">
        <w:rPr>
          <w:rFonts w:ascii="Times New Roman" w:hAnsi="Times New Roman"/>
          <w:i/>
          <w:color w:val="000000"/>
        </w:rPr>
        <w:t>Kebeles</w:t>
      </w:r>
      <w:proofErr w:type="spellEnd"/>
      <w:r w:rsidRPr="009E1114">
        <w:rPr>
          <w:rFonts w:ascii="Times New Roman" w:hAnsi="Times New Roman"/>
          <w:color w:val="000000"/>
        </w:rPr>
        <w:t xml:space="preserve"> 18 are the World Bank Food Security Project site</w:t>
      </w:r>
      <w:r w:rsidR="009E1114" w:rsidRPr="009E1114">
        <w:rPr>
          <w:rFonts w:ascii="Times New Roman" w:hAnsi="Times New Roman"/>
          <w:color w:val="000000"/>
        </w:rPr>
        <w:t xml:space="preserve"> </w:t>
      </w:r>
      <w:r w:rsidR="009E1114">
        <w:rPr>
          <w:rFonts w:ascii="Times New Roman" w:hAnsi="Times New Roman"/>
          <w:color w:val="000000"/>
        </w:rPr>
        <w:t>(Solomon</w:t>
      </w:r>
      <w:r w:rsidR="00EA2428" w:rsidRPr="009E1114">
        <w:rPr>
          <w:rFonts w:ascii="Times New Roman" w:hAnsi="Times New Roman"/>
          <w:color w:val="000000"/>
        </w:rPr>
        <w:t>, 2007).</w:t>
      </w:r>
    </w:p>
    <w:p w:rsidR="00797351" w:rsidRPr="009E1114" w:rsidRDefault="00797351" w:rsidP="00030BDD">
      <w:pPr>
        <w:tabs>
          <w:tab w:val="left" w:pos="3360"/>
        </w:tabs>
        <w:spacing w:line="360" w:lineRule="auto"/>
        <w:jc w:val="both"/>
        <w:rPr>
          <w:rFonts w:ascii="Times New Roman" w:hAnsi="Times New Roman"/>
          <w:color w:val="000000"/>
        </w:rPr>
      </w:pPr>
    </w:p>
    <w:p w:rsidR="002C7D2F" w:rsidRPr="002C7D2F" w:rsidRDefault="002C7D2F" w:rsidP="002C7D2F">
      <w:pPr>
        <w:autoSpaceDE w:val="0"/>
        <w:autoSpaceDN w:val="0"/>
        <w:adjustRightInd w:val="0"/>
        <w:spacing w:after="0" w:line="360" w:lineRule="auto"/>
        <w:jc w:val="both"/>
        <w:rPr>
          <w:rFonts w:ascii="Times New Roman" w:eastAsia="TimesNewRoman" w:hAnsi="Times New Roman"/>
          <w:b/>
          <w:sz w:val="24"/>
          <w:szCs w:val="24"/>
        </w:rPr>
      </w:pPr>
      <w:r w:rsidRPr="002C7D2F">
        <w:rPr>
          <w:rFonts w:ascii="Times New Roman" w:eastAsia="TimesNewRoman" w:hAnsi="Times New Roman"/>
          <w:b/>
          <w:sz w:val="24"/>
          <w:szCs w:val="24"/>
        </w:rPr>
        <w:t xml:space="preserve">Fig.1 Location of </w:t>
      </w:r>
      <w:proofErr w:type="spellStart"/>
      <w:r w:rsidRPr="002C7D2F">
        <w:rPr>
          <w:rFonts w:ascii="Times New Roman" w:eastAsia="TimesNewRoman" w:hAnsi="Times New Roman"/>
          <w:b/>
          <w:sz w:val="24"/>
          <w:szCs w:val="24"/>
        </w:rPr>
        <w:t>Amhara</w:t>
      </w:r>
      <w:proofErr w:type="spellEnd"/>
      <w:r w:rsidRPr="002C7D2F">
        <w:rPr>
          <w:rFonts w:ascii="Times New Roman" w:eastAsia="TimesNewRoman" w:hAnsi="Times New Roman"/>
          <w:b/>
          <w:sz w:val="24"/>
          <w:szCs w:val="24"/>
        </w:rPr>
        <w:t xml:space="preserve"> National Regional State and </w:t>
      </w:r>
      <w:proofErr w:type="spellStart"/>
      <w:r w:rsidRPr="002C7D2F">
        <w:rPr>
          <w:rFonts w:ascii="Times New Roman" w:eastAsia="TimesNewRoman" w:hAnsi="Times New Roman"/>
          <w:b/>
          <w:sz w:val="24"/>
          <w:szCs w:val="24"/>
        </w:rPr>
        <w:t>Menz</w:t>
      </w:r>
      <w:proofErr w:type="spellEnd"/>
      <w:r w:rsidRPr="002C7D2F">
        <w:rPr>
          <w:rFonts w:ascii="Times New Roman" w:eastAsia="TimesNewRoman" w:hAnsi="Times New Roman"/>
          <w:b/>
          <w:sz w:val="24"/>
          <w:szCs w:val="24"/>
        </w:rPr>
        <w:t xml:space="preserve"> Mama District</w:t>
      </w:r>
    </w:p>
    <w:p w:rsidR="00EB67D7" w:rsidRDefault="00EB67D7" w:rsidP="003716DB">
      <w:pPr>
        <w:pStyle w:val="ListParagraph"/>
        <w:autoSpaceDE w:val="0"/>
        <w:autoSpaceDN w:val="0"/>
        <w:adjustRightInd w:val="0"/>
        <w:spacing w:line="360" w:lineRule="auto"/>
        <w:ind w:left="0"/>
        <w:jc w:val="both"/>
      </w:pPr>
    </w:p>
    <w:p w:rsidR="00EB67D7" w:rsidRDefault="00E63798" w:rsidP="003716DB">
      <w:pPr>
        <w:pStyle w:val="ListParagraph"/>
        <w:autoSpaceDE w:val="0"/>
        <w:autoSpaceDN w:val="0"/>
        <w:adjustRightInd w:val="0"/>
        <w:spacing w:line="360" w:lineRule="auto"/>
        <w:ind w:left="0"/>
        <w:jc w:val="both"/>
      </w:pPr>
      <w:r>
        <w:rPr>
          <w:noProof/>
        </w:rPr>
        <w:drawing>
          <wp:inline distT="0" distB="0" distL="0" distR="0">
            <wp:extent cx="5610225" cy="39243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610225" cy="3924300"/>
                    </a:xfrm>
                    <a:prstGeom prst="rect">
                      <a:avLst/>
                    </a:prstGeom>
                    <a:noFill/>
                    <a:ln w="9525">
                      <a:noFill/>
                      <a:miter lim="800000"/>
                      <a:headEnd/>
                      <a:tailEnd/>
                    </a:ln>
                  </pic:spPr>
                </pic:pic>
              </a:graphicData>
            </a:graphic>
          </wp:inline>
        </w:drawing>
      </w:r>
    </w:p>
    <w:p w:rsidR="00EB67D7" w:rsidRDefault="00EB67D7" w:rsidP="003716DB">
      <w:pPr>
        <w:pStyle w:val="ListParagraph"/>
        <w:autoSpaceDE w:val="0"/>
        <w:autoSpaceDN w:val="0"/>
        <w:adjustRightInd w:val="0"/>
        <w:spacing w:line="360" w:lineRule="auto"/>
        <w:ind w:left="0"/>
        <w:jc w:val="both"/>
      </w:pPr>
    </w:p>
    <w:p w:rsidR="00062FAA" w:rsidRDefault="002C7D2F" w:rsidP="002C7D2F">
      <w:pPr>
        <w:pStyle w:val="ListParagraph"/>
        <w:autoSpaceDE w:val="0"/>
        <w:autoSpaceDN w:val="0"/>
        <w:adjustRightInd w:val="0"/>
        <w:spacing w:line="360" w:lineRule="auto"/>
        <w:ind w:left="0"/>
        <w:jc w:val="both"/>
      </w:pPr>
      <w:r w:rsidRPr="00956AF4">
        <w:rPr>
          <w:rFonts w:eastAsia="TimesNewRoman"/>
        </w:rPr>
        <w:t xml:space="preserve">Source: </w:t>
      </w:r>
      <w:r w:rsidRPr="00956AF4">
        <w:rPr>
          <w:color w:val="000000"/>
        </w:rPr>
        <w:t>UNDP-EUE 1996</w:t>
      </w:r>
      <w:r w:rsidRPr="00956AF4">
        <w:t xml:space="preserve"> and map of the district is extracted and modified by the researcher </w:t>
      </w:r>
      <w:r w:rsidR="00062FAA">
        <w:t xml:space="preserve"> </w:t>
      </w:r>
    </w:p>
    <w:p w:rsidR="00062FAA" w:rsidRDefault="00062FAA" w:rsidP="001E0CCB">
      <w:pPr>
        <w:pStyle w:val="ListParagraph"/>
        <w:autoSpaceDE w:val="0"/>
        <w:autoSpaceDN w:val="0"/>
        <w:adjustRightInd w:val="0"/>
        <w:spacing w:line="360" w:lineRule="auto"/>
        <w:ind w:left="0" w:firstLine="720"/>
        <w:jc w:val="both"/>
      </w:pPr>
      <w:r>
        <w:t xml:space="preserve"> </w:t>
      </w:r>
      <w:proofErr w:type="gramStart"/>
      <w:r>
        <w:t>using</w:t>
      </w:r>
      <w:proofErr w:type="gramEnd"/>
      <w:r>
        <w:t xml:space="preserve"> </w:t>
      </w:r>
      <w:r w:rsidR="001564EC">
        <w:t xml:space="preserve">different </w:t>
      </w:r>
      <w:r>
        <w:t xml:space="preserve">computer </w:t>
      </w:r>
      <w:r w:rsidR="001564EC">
        <w:t xml:space="preserve">applications </w:t>
      </w:r>
      <w:r>
        <w:t>software.</w:t>
      </w:r>
    </w:p>
    <w:p w:rsidR="002C7D2F" w:rsidRDefault="002C7D2F" w:rsidP="002C7D2F">
      <w:pPr>
        <w:pStyle w:val="ListParagraph"/>
        <w:autoSpaceDE w:val="0"/>
        <w:autoSpaceDN w:val="0"/>
        <w:adjustRightInd w:val="0"/>
        <w:spacing w:line="360" w:lineRule="auto"/>
        <w:ind w:left="0"/>
        <w:jc w:val="both"/>
      </w:pPr>
    </w:p>
    <w:p w:rsidR="003716DB" w:rsidRPr="000D3330" w:rsidRDefault="00C23EAC" w:rsidP="003716DB">
      <w:pPr>
        <w:pStyle w:val="ListParagraph"/>
        <w:autoSpaceDE w:val="0"/>
        <w:autoSpaceDN w:val="0"/>
        <w:adjustRightInd w:val="0"/>
        <w:spacing w:line="360" w:lineRule="auto"/>
        <w:ind w:left="0"/>
        <w:jc w:val="both"/>
        <w:rPr>
          <w:rFonts w:eastAsia="TimesNewRoman"/>
          <w:color w:val="FF0000"/>
        </w:rPr>
      </w:pPr>
      <w:r>
        <w:lastRenderedPageBreak/>
        <w:t xml:space="preserve">The population size of the district is 106,738 of which 99,703 are dwellers of rural and 7035 in Urban; </w:t>
      </w:r>
      <w:r w:rsidR="00F546BF" w:rsidRPr="00C23EAC">
        <w:rPr>
          <w:color w:val="000000"/>
        </w:rPr>
        <w:t xml:space="preserve">on the other hand, 83,478 are dwellers of rural and 7,704 live in urban </w:t>
      </w:r>
      <w:r>
        <w:t>(Solomon, 2007).</w:t>
      </w:r>
      <w:r w:rsidR="00F546BF" w:rsidRPr="000D3330">
        <w:rPr>
          <w:color w:val="FF0000"/>
        </w:rPr>
        <w:t xml:space="preserve"> </w:t>
      </w:r>
      <w:r w:rsidR="00F546BF" w:rsidRPr="004C0A1F">
        <w:rPr>
          <w:color w:val="000000"/>
        </w:rPr>
        <w:t>Out of the rural dwellers 16,527 males and 18,518 females are chronically food insecure (</w:t>
      </w:r>
      <w:proofErr w:type="spellStart"/>
      <w:r w:rsidR="00F546BF" w:rsidRPr="004C0A1F">
        <w:rPr>
          <w:color w:val="000000"/>
        </w:rPr>
        <w:t>Mulugeta</w:t>
      </w:r>
      <w:proofErr w:type="spellEnd"/>
      <w:r w:rsidR="00F546BF" w:rsidRPr="004C0A1F">
        <w:rPr>
          <w:color w:val="000000"/>
        </w:rPr>
        <w:t>, 2011).</w:t>
      </w:r>
    </w:p>
    <w:p w:rsidR="003716DB" w:rsidRPr="000D3330" w:rsidRDefault="003716DB" w:rsidP="003716DB">
      <w:pPr>
        <w:pStyle w:val="ListParagraph"/>
        <w:autoSpaceDE w:val="0"/>
        <w:autoSpaceDN w:val="0"/>
        <w:adjustRightInd w:val="0"/>
        <w:spacing w:line="360" w:lineRule="auto"/>
        <w:ind w:left="0"/>
        <w:jc w:val="both"/>
        <w:rPr>
          <w:rFonts w:eastAsia="TimesNewRoman"/>
          <w:color w:val="FF0000"/>
        </w:rPr>
      </w:pPr>
    </w:p>
    <w:p w:rsidR="003716DB" w:rsidRPr="00EB67D7" w:rsidRDefault="003716DB" w:rsidP="003716DB">
      <w:pPr>
        <w:autoSpaceDE w:val="0"/>
        <w:autoSpaceDN w:val="0"/>
        <w:adjustRightInd w:val="0"/>
        <w:spacing w:after="0" w:line="360" w:lineRule="auto"/>
        <w:jc w:val="both"/>
        <w:rPr>
          <w:rFonts w:ascii="Times New Roman" w:eastAsia="TimesNewRoman" w:hAnsi="Times New Roman"/>
          <w:b/>
          <w:color w:val="000000"/>
          <w:sz w:val="24"/>
          <w:szCs w:val="24"/>
        </w:rPr>
      </w:pPr>
      <w:r w:rsidRPr="00EB67D7">
        <w:rPr>
          <w:rFonts w:ascii="Times New Roman" w:eastAsia="TimesNewRoman" w:hAnsi="Times New Roman"/>
          <w:color w:val="000000"/>
          <w:sz w:val="24"/>
          <w:szCs w:val="24"/>
        </w:rPr>
        <w:t>The population density of the district is nearly 1 persons/km</w:t>
      </w:r>
      <w:r w:rsidRPr="00EB67D7">
        <w:rPr>
          <w:rFonts w:ascii="Times New Roman" w:eastAsia="TimesNewRoman" w:hAnsi="Times New Roman"/>
          <w:color w:val="000000"/>
          <w:sz w:val="24"/>
          <w:szCs w:val="24"/>
          <w:vertAlign w:val="superscript"/>
        </w:rPr>
        <w:t xml:space="preserve">2.  </w:t>
      </w:r>
      <w:r w:rsidRPr="00EB67D7">
        <w:rPr>
          <w:rFonts w:ascii="Times New Roman" w:eastAsia="TimesNewRoman" w:hAnsi="Times New Roman"/>
          <w:color w:val="000000"/>
          <w:sz w:val="24"/>
          <w:szCs w:val="24"/>
        </w:rPr>
        <w:t xml:space="preserve">In terms of ethnicity, nearly 99.6% of the population is </w:t>
      </w:r>
      <w:proofErr w:type="spellStart"/>
      <w:r w:rsidRPr="00EB67D7">
        <w:rPr>
          <w:rFonts w:ascii="Times New Roman" w:eastAsia="TimesNewRoman" w:hAnsi="Times New Roman"/>
          <w:color w:val="000000"/>
          <w:sz w:val="24"/>
          <w:szCs w:val="24"/>
        </w:rPr>
        <w:t>Amhara</w:t>
      </w:r>
      <w:proofErr w:type="spellEnd"/>
      <w:r w:rsidRPr="00EB67D7">
        <w:rPr>
          <w:rFonts w:ascii="Times New Roman" w:eastAsia="TimesNewRoman" w:hAnsi="Times New Roman"/>
          <w:color w:val="000000"/>
          <w:sz w:val="24"/>
          <w:szCs w:val="24"/>
        </w:rPr>
        <w:t xml:space="preserve"> while only 0.4 % is for others. </w:t>
      </w:r>
    </w:p>
    <w:p w:rsidR="003716DB" w:rsidRPr="00EB67D7" w:rsidRDefault="003716DB" w:rsidP="003716DB">
      <w:pPr>
        <w:pStyle w:val="ListParagraph"/>
        <w:autoSpaceDE w:val="0"/>
        <w:autoSpaceDN w:val="0"/>
        <w:adjustRightInd w:val="0"/>
        <w:spacing w:line="360" w:lineRule="auto"/>
        <w:ind w:left="0"/>
        <w:jc w:val="both"/>
        <w:rPr>
          <w:rFonts w:eastAsia="TimesNewRoman"/>
          <w:color w:val="000000"/>
        </w:rPr>
      </w:pPr>
    </w:p>
    <w:p w:rsidR="003716DB" w:rsidRPr="00EB67D7" w:rsidRDefault="003716DB" w:rsidP="003716DB">
      <w:pPr>
        <w:pStyle w:val="ListParagraph"/>
        <w:autoSpaceDE w:val="0"/>
        <w:autoSpaceDN w:val="0"/>
        <w:adjustRightInd w:val="0"/>
        <w:spacing w:line="360" w:lineRule="auto"/>
        <w:ind w:left="0"/>
        <w:jc w:val="both"/>
        <w:rPr>
          <w:rFonts w:eastAsia="TimesNewRoman"/>
          <w:color w:val="000000"/>
        </w:rPr>
      </w:pPr>
      <w:r w:rsidRPr="00EB67D7">
        <w:rPr>
          <w:rFonts w:eastAsia="TimesNewRoman"/>
          <w:color w:val="000000"/>
        </w:rPr>
        <w:t xml:space="preserve"> The population size less than 15 years of age accounts for 37.5%. The working age population (15-64) constitutes 59.9%, while the remaining 2.6% of the population is in the age bracket of 65 and above. Children of age  (0-14) and youth of age (15-24) make up for 61.3% of the total population, indicating that the majority of the population is less than 25 years of age and  the proportion of population of young and old to the working age group  is 66.84% (WOFED, 20</w:t>
      </w:r>
      <w:r w:rsidR="00606F70" w:rsidRPr="00EB67D7">
        <w:rPr>
          <w:rFonts w:eastAsia="TimesNewRoman"/>
          <w:color w:val="000000"/>
        </w:rPr>
        <w:t>10</w:t>
      </w:r>
      <w:r w:rsidRPr="00EB67D7">
        <w:rPr>
          <w:rFonts w:eastAsia="TimesNewRoman"/>
          <w:color w:val="000000"/>
        </w:rPr>
        <w:t>).</w:t>
      </w:r>
    </w:p>
    <w:p w:rsidR="003716DB" w:rsidRPr="000D3330" w:rsidRDefault="003716DB" w:rsidP="003716DB">
      <w:pPr>
        <w:autoSpaceDE w:val="0"/>
        <w:autoSpaceDN w:val="0"/>
        <w:adjustRightInd w:val="0"/>
        <w:spacing w:after="0" w:line="360" w:lineRule="auto"/>
        <w:jc w:val="both"/>
        <w:rPr>
          <w:rFonts w:ascii="Times New Roman" w:eastAsia="TimesNewRoman" w:hAnsi="Times New Roman"/>
          <w:b/>
          <w:color w:val="FF0000"/>
          <w:sz w:val="24"/>
          <w:szCs w:val="24"/>
        </w:rPr>
      </w:pPr>
    </w:p>
    <w:p w:rsidR="00944BFF" w:rsidRPr="00956AF4" w:rsidRDefault="00944BFF" w:rsidP="003716DB">
      <w:pPr>
        <w:autoSpaceDE w:val="0"/>
        <w:autoSpaceDN w:val="0"/>
        <w:adjustRightInd w:val="0"/>
        <w:spacing w:after="0" w:line="360" w:lineRule="auto"/>
        <w:jc w:val="both"/>
        <w:rPr>
          <w:rFonts w:ascii="Times New Roman" w:eastAsia="TimesNewRoman" w:hAnsi="Times New Roman"/>
          <w:b/>
          <w:sz w:val="24"/>
          <w:szCs w:val="24"/>
        </w:rPr>
      </w:pPr>
    </w:p>
    <w:p w:rsidR="003716DB" w:rsidRPr="00956AF4" w:rsidRDefault="00796ABD" w:rsidP="003716DB">
      <w:pPr>
        <w:autoSpaceDE w:val="0"/>
        <w:autoSpaceDN w:val="0"/>
        <w:adjustRightInd w:val="0"/>
        <w:spacing w:after="0" w:line="360" w:lineRule="auto"/>
        <w:jc w:val="both"/>
        <w:rPr>
          <w:rFonts w:ascii="Times New Roman" w:eastAsia="TimesNewRoman" w:hAnsi="Times New Roman"/>
          <w:b/>
          <w:sz w:val="24"/>
          <w:szCs w:val="24"/>
        </w:rPr>
      </w:pPr>
      <w:r w:rsidRPr="00956AF4">
        <w:rPr>
          <w:rFonts w:ascii="Times New Roman" w:eastAsia="TimesNewRoman" w:hAnsi="Times New Roman"/>
          <w:b/>
          <w:sz w:val="24"/>
          <w:szCs w:val="24"/>
        </w:rPr>
        <w:t>3</w:t>
      </w:r>
      <w:r w:rsidR="00D3115C">
        <w:rPr>
          <w:rFonts w:ascii="Times New Roman" w:eastAsia="TimesNewRoman" w:hAnsi="Times New Roman"/>
          <w:b/>
          <w:sz w:val="24"/>
          <w:szCs w:val="24"/>
        </w:rPr>
        <w:t>.1.2</w:t>
      </w:r>
      <w:r w:rsidR="003716DB" w:rsidRPr="00956AF4">
        <w:rPr>
          <w:rFonts w:ascii="Times New Roman" w:eastAsia="TimesNewRoman" w:hAnsi="Times New Roman"/>
          <w:b/>
          <w:sz w:val="24"/>
          <w:szCs w:val="24"/>
        </w:rPr>
        <w:t xml:space="preserve"> Land Utilization and Agriculture</w:t>
      </w:r>
    </w:p>
    <w:p w:rsidR="003716DB" w:rsidRPr="00956AF4" w:rsidRDefault="003716DB" w:rsidP="003716DB">
      <w:pPr>
        <w:autoSpaceDE w:val="0"/>
        <w:autoSpaceDN w:val="0"/>
        <w:adjustRightInd w:val="0"/>
        <w:spacing w:after="0" w:line="360" w:lineRule="auto"/>
        <w:jc w:val="both"/>
        <w:rPr>
          <w:rFonts w:ascii="Times New Roman" w:eastAsia="TimesNewRoman" w:hAnsi="Times New Roman"/>
          <w:b/>
          <w:sz w:val="24"/>
          <w:szCs w:val="24"/>
        </w:rPr>
      </w:pPr>
    </w:p>
    <w:p w:rsidR="003716DB" w:rsidRPr="00956AF4" w:rsidRDefault="003716DB" w:rsidP="003716DB">
      <w:pPr>
        <w:autoSpaceDE w:val="0"/>
        <w:autoSpaceDN w:val="0"/>
        <w:adjustRightInd w:val="0"/>
        <w:spacing w:after="0" w:line="360" w:lineRule="auto"/>
        <w:jc w:val="both"/>
        <w:rPr>
          <w:rFonts w:ascii="Times New Roman" w:eastAsia="TimesNewRoman" w:hAnsi="Times New Roman"/>
          <w:b/>
          <w:sz w:val="24"/>
          <w:szCs w:val="24"/>
        </w:rPr>
      </w:pPr>
    </w:p>
    <w:p w:rsidR="003716DB" w:rsidRPr="00956AF4" w:rsidRDefault="003716DB" w:rsidP="003716DB">
      <w:pPr>
        <w:autoSpaceDE w:val="0"/>
        <w:autoSpaceDN w:val="0"/>
        <w:adjustRightInd w:val="0"/>
        <w:spacing w:after="0" w:line="360" w:lineRule="auto"/>
        <w:jc w:val="both"/>
        <w:rPr>
          <w:rFonts w:ascii="Times New Roman" w:eastAsia="TimesNewRoman" w:hAnsi="Times New Roman"/>
          <w:sz w:val="24"/>
          <w:szCs w:val="24"/>
        </w:rPr>
      </w:pPr>
      <w:r w:rsidRPr="00956AF4">
        <w:rPr>
          <w:rFonts w:ascii="Times New Roman" w:eastAsia="TimesNewRoman" w:hAnsi="Times New Roman"/>
          <w:sz w:val="24"/>
          <w:szCs w:val="24"/>
        </w:rPr>
        <w:t>The ever-increasing human and livestock population in the area combined with land degradation has resulted in almost a total lack of land available for the expansion of crop cultivation. The average land holding per household for the majority of the rural households (about 58 %) is less than 0.5 hectare (FDRE, 200</w:t>
      </w:r>
      <w:r w:rsidR="005C2B69" w:rsidRPr="00956AF4">
        <w:rPr>
          <w:rFonts w:ascii="Times New Roman" w:eastAsia="TimesNewRoman" w:hAnsi="Times New Roman"/>
          <w:sz w:val="24"/>
          <w:szCs w:val="24"/>
        </w:rPr>
        <w:t>2</w:t>
      </w:r>
      <w:r w:rsidRPr="00956AF4">
        <w:rPr>
          <w:rFonts w:ascii="Times New Roman" w:eastAsia="TimesNewRoman" w:hAnsi="Times New Roman"/>
          <w:sz w:val="24"/>
          <w:szCs w:val="24"/>
        </w:rPr>
        <w:t>).</w:t>
      </w:r>
    </w:p>
    <w:p w:rsidR="003716DB" w:rsidRPr="00956AF4" w:rsidRDefault="003716DB" w:rsidP="003716DB">
      <w:pPr>
        <w:autoSpaceDE w:val="0"/>
        <w:autoSpaceDN w:val="0"/>
        <w:adjustRightInd w:val="0"/>
        <w:spacing w:after="0" w:line="360" w:lineRule="auto"/>
        <w:jc w:val="both"/>
        <w:rPr>
          <w:rFonts w:ascii="Times New Roman" w:eastAsia="TimesNewRoman" w:hAnsi="Times New Roman"/>
          <w:sz w:val="24"/>
          <w:szCs w:val="24"/>
        </w:rPr>
      </w:pPr>
    </w:p>
    <w:p w:rsidR="003716DB" w:rsidRPr="00956AF4" w:rsidRDefault="003716DB" w:rsidP="003716DB">
      <w:pPr>
        <w:autoSpaceDE w:val="0"/>
        <w:autoSpaceDN w:val="0"/>
        <w:adjustRightInd w:val="0"/>
        <w:spacing w:after="0" w:line="360" w:lineRule="auto"/>
        <w:jc w:val="both"/>
        <w:rPr>
          <w:rFonts w:ascii="Times New Roman" w:eastAsia="TimesNewRoman" w:hAnsi="Times New Roman"/>
          <w:sz w:val="24"/>
          <w:szCs w:val="24"/>
        </w:rPr>
      </w:pPr>
      <w:r w:rsidRPr="00956AF4">
        <w:rPr>
          <w:rFonts w:ascii="Times New Roman" w:eastAsia="TimesNewRoman" w:hAnsi="Times New Roman"/>
          <w:sz w:val="24"/>
          <w:szCs w:val="24"/>
        </w:rPr>
        <w:t>The same source further stated that subsistence mixed farming, constituting about 93 percent of the total rural households, is the dominant farming system in the study area. This increasing shift into mixed farming system, together with improper land use system resulted in serious physical and biological degradation. The degradation is more serious in marginal lands, which are fragile. According to the BSF/FAO</w:t>
      </w:r>
      <w:r w:rsidR="00525F30" w:rsidRPr="00956AF4">
        <w:rPr>
          <w:rFonts w:ascii="Times New Roman" w:eastAsia="TimesNewRoman" w:hAnsi="Times New Roman"/>
          <w:sz w:val="24"/>
          <w:szCs w:val="24"/>
        </w:rPr>
        <w:t xml:space="preserve"> (2004)</w:t>
      </w:r>
      <w:r w:rsidRPr="00956AF4">
        <w:rPr>
          <w:rFonts w:ascii="Times New Roman" w:eastAsia="TimesNewRoman" w:hAnsi="Times New Roman"/>
          <w:sz w:val="24"/>
          <w:szCs w:val="24"/>
        </w:rPr>
        <w:t xml:space="preserve"> base line survey study the total land coverage of the study area is </w:t>
      </w:r>
      <w:r w:rsidRPr="00956AF4">
        <w:rPr>
          <w:rFonts w:ascii="Times New Roman" w:eastAsia="TimesNewRoman" w:hAnsi="Times New Roman"/>
          <w:sz w:val="24"/>
          <w:szCs w:val="24"/>
          <w:shd w:val="clear" w:color="auto" w:fill="FFFFFF"/>
        </w:rPr>
        <w:t>108,750 hectare</w:t>
      </w:r>
      <w:r w:rsidRPr="00956AF4">
        <w:rPr>
          <w:rFonts w:ascii="Times New Roman" w:eastAsia="TimesNewRoman" w:hAnsi="Times New Roman"/>
          <w:sz w:val="24"/>
          <w:szCs w:val="24"/>
        </w:rPr>
        <w:t xml:space="preserve">. Accordingly, </w:t>
      </w:r>
      <w:r w:rsidR="002C7D2F">
        <w:rPr>
          <w:rFonts w:ascii="Times New Roman" w:eastAsia="TimesNewRoman" w:hAnsi="Times New Roman"/>
          <w:sz w:val="24"/>
          <w:szCs w:val="24"/>
        </w:rPr>
        <w:t>d</w:t>
      </w:r>
      <w:r w:rsidRPr="00956AF4">
        <w:rPr>
          <w:rFonts w:ascii="Times New Roman" w:eastAsia="TimesNewRoman" w:hAnsi="Times New Roman"/>
          <w:sz w:val="24"/>
          <w:szCs w:val="24"/>
        </w:rPr>
        <w:t>etails of this share are presented in the next table</w:t>
      </w:r>
      <w:r w:rsidR="005E56B0">
        <w:rPr>
          <w:rFonts w:ascii="Times New Roman" w:eastAsia="TimesNewRoman" w:hAnsi="Times New Roman"/>
          <w:sz w:val="24"/>
          <w:szCs w:val="24"/>
        </w:rPr>
        <w:t xml:space="preserve"> 3</w:t>
      </w:r>
      <w:r w:rsidRPr="00956AF4">
        <w:rPr>
          <w:rFonts w:ascii="Times New Roman" w:eastAsia="TimesNewRoman" w:hAnsi="Times New Roman"/>
          <w:sz w:val="24"/>
          <w:szCs w:val="24"/>
        </w:rPr>
        <w:t>.</w:t>
      </w:r>
    </w:p>
    <w:p w:rsidR="003716DB" w:rsidRDefault="003716DB" w:rsidP="003716DB">
      <w:pPr>
        <w:autoSpaceDE w:val="0"/>
        <w:autoSpaceDN w:val="0"/>
        <w:adjustRightInd w:val="0"/>
        <w:spacing w:after="0" w:line="360" w:lineRule="auto"/>
        <w:jc w:val="both"/>
        <w:rPr>
          <w:rFonts w:ascii="Times New Roman" w:eastAsia="TimesNewRoman" w:hAnsi="Times New Roman"/>
          <w:b/>
          <w:sz w:val="24"/>
          <w:szCs w:val="24"/>
        </w:rPr>
      </w:pPr>
      <w:r w:rsidRPr="00956AF4">
        <w:rPr>
          <w:rFonts w:ascii="Times New Roman" w:eastAsia="TimesNewRoman" w:hAnsi="Times New Roman"/>
          <w:sz w:val="24"/>
          <w:szCs w:val="24"/>
        </w:rPr>
        <w:lastRenderedPageBreak/>
        <w:t xml:space="preserve">       </w:t>
      </w:r>
      <w:r w:rsidRPr="00956AF4">
        <w:rPr>
          <w:rFonts w:ascii="Times New Roman" w:eastAsia="TimesNewRoman" w:hAnsi="Times New Roman"/>
          <w:b/>
          <w:sz w:val="24"/>
          <w:szCs w:val="24"/>
        </w:rPr>
        <w:t xml:space="preserve">Table </w:t>
      </w:r>
      <w:r w:rsidR="00021D9D" w:rsidRPr="008848AD">
        <w:rPr>
          <w:rFonts w:ascii="Times New Roman" w:eastAsia="TimesNewRoman" w:hAnsi="Times New Roman"/>
          <w:b/>
          <w:sz w:val="24"/>
          <w:szCs w:val="24"/>
        </w:rPr>
        <w:t>3</w:t>
      </w:r>
      <w:r w:rsidR="008848AD">
        <w:rPr>
          <w:rFonts w:ascii="Times New Roman" w:eastAsia="TimesNewRoman" w:hAnsi="Times New Roman"/>
          <w:b/>
          <w:sz w:val="24"/>
          <w:szCs w:val="24"/>
        </w:rPr>
        <w:t xml:space="preserve"> Land </w:t>
      </w:r>
      <w:r w:rsidR="00C352B8">
        <w:rPr>
          <w:rFonts w:ascii="Times New Roman" w:eastAsia="TimesNewRoman" w:hAnsi="Times New Roman"/>
          <w:b/>
          <w:sz w:val="24"/>
          <w:szCs w:val="24"/>
        </w:rPr>
        <w:t>u</w:t>
      </w:r>
      <w:r w:rsidR="008848AD">
        <w:rPr>
          <w:rFonts w:ascii="Times New Roman" w:eastAsia="TimesNewRoman" w:hAnsi="Times New Roman"/>
          <w:b/>
          <w:sz w:val="24"/>
          <w:szCs w:val="24"/>
        </w:rPr>
        <w:t xml:space="preserve">se </w:t>
      </w:r>
      <w:r w:rsidR="00C352B8">
        <w:rPr>
          <w:rFonts w:ascii="Times New Roman" w:eastAsia="TimesNewRoman" w:hAnsi="Times New Roman"/>
          <w:b/>
          <w:sz w:val="24"/>
          <w:szCs w:val="24"/>
        </w:rPr>
        <w:t>p</w:t>
      </w:r>
      <w:r w:rsidR="008848AD">
        <w:rPr>
          <w:rFonts w:ascii="Times New Roman" w:eastAsia="TimesNewRoman" w:hAnsi="Times New Roman"/>
          <w:b/>
          <w:sz w:val="24"/>
          <w:szCs w:val="24"/>
        </w:rPr>
        <w:t xml:space="preserve">attern in the </w:t>
      </w:r>
      <w:r w:rsidR="00C352B8">
        <w:rPr>
          <w:rFonts w:ascii="Times New Roman" w:eastAsia="TimesNewRoman" w:hAnsi="Times New Roman"/>
          <w:b/>
          <w:sz w:val="24"/>
          <w:szCs w:val="24"/>
        </w:rPr>
        <w:t>d</w:t>
      </w:r>
      <w:r w:rsidRPr="00956AF4">
        <w:rPr>
          <w:rFonts w:ascii="Times New Roman" w:eastAsia="TimesNewRoman" w:hAnsi="Times New Roman"/>
          <w:b/>
          <w:sz w:val="24"/>
          <w:szCs w:val="24"/>
        </w:rPr>
        <w:t>istrict</w:t>
      </w:r>
    </w:p>
    <w:p w:rsidR="001564EC" w:rsidRPr="00956AF4" w:rsidRDefault="001564EC" w:rsidP="003716DB">
      <w:pPr>
        <w:autoSpaceDE w:val="0"/>
        <w:autoSpaceDN w:val="0"/>
        <w:adjustRightInd w:val="0"/>
        <w:spacing w:after="0" w:line="360" w:lineRule="auto"/>
        <w:jc w:val="both"/>
        <w:rPr>
          <w:rFonts w:ascii="Times New Roman" w:eastAsia="TimesNewRoman" w:hAnsi="Times New Roman"/>
          <w:b/>
          <w:sz w:val="24"/>
          <w:szCs w:val="24"/>
        </w:rPr>
      </w:pPr>
    </w:p>
    <w:tbl>
      <w:tblPr>
        <w:tblW w:w="0" w:type="auto"/>
        <w:tblInd w:w="468" w:type="dxa"/>
        <w:tblLook w:val="04A0"/>
      </w:tblPr>
      <w:tblGrid>
        <w:gridCol w:w="1123"/>
        <w:gridCol w:w="4698"/>
        <w:gridCol w:w="2999"/>
      </w:tblGrid>
      <w:tr w:rsidR="003716DB" w:rsidRPr="00956AF4" w:rsidTr="002C7D2F">
        <w:tc>
          <w:tcPr>
            <w:tcW w:w="1043" w:type="dxa"/>
            <w:tcBorders>
              <w:top w:val="single" w:sz="4" w:space="0" w:color="auto"/>
              <w:bottom w:val="single" w:sz="4" w:space="0" w:color="auto"/>
            </w:tcBorders>
          </w:tcPr>
          <w:p w:rsidR="003716DB" w:rsidRPr="002C7D2F" w:rsidRDefault="009B4535" w:rsidP="003716DB">
            <w:pPr>
              <w:autoSpaceDE w:val="0"/>
              <w:autoSpaceDN w:val="0"/>
              <w:adjustRightInd w:val="0"/>
              <w:spacing w:line="360" w:lineRule="auto"/>
              <w:jc w:val="both"/>
              <w:rPr>
                <w:rFonts w:ascii="Times New Roman" w:hAnsi="Times New Roman"/>
                <w:b/>
                <w:sz w:val="24"/>
                <w:szCs w:val="24"/>
              </w:rPr>
            </w:pPr>
            <w:r w:rsidRPr="002C7D2F">
              <w:rPr>
                <w:rFonts w:ascii="Times New Roman" w:hAnsi="Times New Roman"/>
                <w:b/>
                <w:sz w:val="24"/>
                <w:szCs w:val="24"/>
              </w:rPr>
              <w:t>Serial</w:t>
            </w:r>
          </w:p>
          <w:p w:rsidR="009B4535" w:rsidRPr="002C7D2F" w:rsidRDefault="009B4535" w:rsidP="003716DB">
            <w:pPr>
              <w:autoSpaceDE w:val="0"/>
              <w:autoSpaceDN w:val="0"/>
              <w:adjustRightInd w:val="0"/>
              <w:spacing w:line="360" w:lineRule="auto"/>
              <w:jc w:val="both"/>
              <w:rPr>
                <w:rFonts w:ascii="Times New Roman" w:hAnsi="Times New Roman"/>
                <w:b/>
                <w:sz w:val="24"/>
                <w:szCs w:val="24"/>
              </w:rPr>
            </w:pPr>
            <w:r w:rsidRPr="002C7D2F">
              <w:rPr>
                <w:rFonts w:ascii="Times New Roman" w:hAnsi="Times New Roman"/>
                <w:b/>
                <w:sz w:val="24"/>
                <w:szCs w:val="24"/>
              </w:rPr>
              <w:t>numbers</w:t>
            </w:r>
          </w:p>
        </w:tc>
        <w:tc>
          <w:tcPr>
            <w:tcW w:w="4717" w:type="dxa"/>
            <w:tcBorders>
              <w:top w:val="single" w:sz="4" w:space="0" w:color="auto"/>
              <w:bottom w:val="single" w:sz="4" w:space="0" w:color="auto"/>
            </w:tcBorders>
          </w:tcPr>
          <w:p w:rsidR="003716DB" w:rsidRPr="002C7D2F" w:rsidRDefault="002C7D2F" w:rsidP="003716DB">
            <w:pPr>
              <w:autoSpaceDE w:val="0"/>
              <w:autoSpaceDN w:val="0"/>
              <w:adjustRightInd w:val="0"/>
              <w:spacing w:line="360" w:lineRule="auto"/>
              <w:jc w:val="both"/>
              <w:rPr>
                <w:rFonts w:ascii="Times New Roman" w:hAnsi="Times New Roman"/>
                <w:b/>
                <w:sz w:val="24"/>
                <w:szCs w:val="24"/>
              </w:rPr>
            </w:pPr>
            <w:r w:rsidRPr="002C7D2F">
              <w:rPr>
                <w:rFonts w:ascii="Times New Roman" w:hAnsi="Times New Roman"/>
                <w:b/>
                <w:sz w:val="24"/>
                <w:szCs w:val="24"/>
              </w:rPr>
              <w:t xml:space="preserve">                      </w:t>
            </w:r>
            <w:r w:rsidR="003716DB" w:rsidRPr="002C7D2F">
              <w:rPr>
                <w:rFonts w:ascii="Times New Roman" w:hAnsi="Times New Roman"/>
                <w:b/>
                <w:sz w:val="24"/>
                <w:szCs w:val="24"/>
              </w:rPr>
              <w:t xml:space="preserve">Type </w:t>
            </w:r>
          </w:p>
        </w:tc>
        <w:tc>
          <w:tcPr>
            <w:tcW w:w="3009" w:type="dxa"/>
            <w:tcBorders>
              <w:top w:val="single" w:sz="4" w:space="0" w:color="auto"/>
              <w:bottom w:val="single" w:sz="4" w:space="0" w:color="auto"/>
            </w:tcBorders>
          </w:tcPr>
          <w:p w:rsidR="003716DB" w:rsidRPr="002C7D2F" w:rsidRDefault="003716DB" w:rsidP="003716DB">
            <w:pPr>
              <w:autoSpaceDE w:val="0"/>
              <w:autoSpaceDN w:val="0"/>
              <w:adjustRightInd w:val="0"/>
              <w:spacing w:line="360" w:lineRule="auto"/>
              <w:jc w:val="both"/>
              <w:rPr>
                <w:rFonts w:ascii="Times New Roman" w:hAnsi="Times New Roman"/>
                <w:b/>
                <w:sz w:val="24"/>
                <w:szCs w:val="24"/>
              </w:rPr>
            </w:pPr>
            <w:r w:rsidRPr="002C7D2F">
              <w:rPr>
                <w:rFonts w:ascii="Times New Roman" w:hAnsi="Times New Roman"/>
                <w:b/>
                <w:sz w:val="24"/>
                <w:szCs w:val="24"/>
              </w:rPr>
              <w:t>Area coverage in hectares</w:t>
            </w:r>
          </w:p>
        </w:tc>
      </w:tr>
      <w:tr w:rsidR="003716DB" w:rsidRPr="00956AF4" w:rsidTr="002C7D2F">
        <w:tc>
          <w:tcPr>
            <w:tcW w:w="1043" w:type="dxa"/>
            <w:tcBorders>
              <w:top w:val="single" w:sz="4" w:space="0" w:color="auto"/>
            </w:tcBorders>
          </w:tcPr>
          <w:p w:rsidR="003716DB" w:rsidRPr="00956AF4" w:rsidRDefault="003716DB" w:rsidP="003716DB">
            <w:pPr>
              <w:autoSpaceDE w:val="0"/>
              <w:autoSpaceDN w:val="0"/>
              <w:adjustRightInd w:val="0"/>
              <w:spacing w:line="360" w:lineRule="auto"/>
              <w:jc w:val="both"/>
              <w:rPr>
                <w:rFonts w:ascii="Times New Roman" w:hAnsi="Times New Roman"/>
                <w:sz w:val="24"/>
                <w:szCs w:val="24"/>
              </w:rPr>
            </w:pPr>
            <w:r w:rsidRPr="00956AF4">
              <w:rPr>
                <w:rFonts w:ascii="Times New Roman" w:hAnsi="Times New Roman"/>
                <w:sz w:val="24"/>
                <w:szCs w:val="24"/>
              </w:rPr>
              <w:t>1</w:t>
            </w:r>
          </w:p>
        </w:tc>
        <w:tc>
          <w:tcPr>
            <w:tcW w:w="4717" w:type="dxa"/>
            <w:tcBorders>
              <w:top w:val="single" w:sz="4" w:space="0" w:color="auto"/>
            </w:tcBorders>
          </w:tcPr>
          <w:p w:rsidR="003716DB" w:rsidRPr="00956AF4" w:rsidRDefault="003716DB" w:rsidP="003716DB">
            <w:pPr>
              <w:autoSpaceDE w:val="0"/>
              <w:autoSpaceDN w:val="0"/>
              <w:adjustRightInd w:val="0"/>
              <w:spacing w:line="360" w:lineRule="auto"/>
              <w:jc w:val="both"/>
              <w:rPr>
                <w:rFonts w:ascii="Times New Roman" w:hAnsi="Times New Roman"/>
                <w:sz w:val="24"/>
                <w:szCs w:val="24"/>
              </w:rPr>
            </w:pPr>
            <w:r w:rsidRPr="00956AF4">
              <w:rPr>
                <w:rFonts w:ascii="Times New Roman" w:hAnsi="Times New Roman"/>
                <w:sz w:val="24"/>
                <w:szCs w:val="24"/>
              </w:rPr>
              <w:t>Intensively Cultivated Land</w:t>
            </w:r>
          </w:p>
        </w:tc>
        <w:tc>
          <w:tcPr>
            <w:tcW w:w="3009" w:type="dxa"/>
            <w:tcBorders>
              <w:top w:val="single" w:sz="4" w:space="0" w:color="auto"/>
            </w:tcBorders>
          </w:tcPr>
          <w:p w:rsidR="003716DB" w:rsidRPr="00956AF4" w:rsidRDefault="003716DB" w:rsidP="003716DB">
            <w:pPr>
              <w:autoSpaceDE w:val="0"/>
              <w:autoSpaceDN w:val="0"/>
              <w:adjustRightInd w:val="0"/>
              <w:spacing w:line="360" w:lineRule="auto"/>
              <w:jc w:val="both"/>
              <w:rPr>
                <w:rFonts w:ascii="Times New Roman" w:hAnsi="Times New Roman"/>
                <w:sz w:val="24"/>
                <w:szCs w:val="24"/>
              </w:rPr>
            </w:pPr>
            <w:r w:rsidRPr="00956AF4">
              <w:rPr>
                <w:rFonts w:ascii="Times New Roman" w:hAnsi="Times New Roman"/>
                <w:sz w:val="24"/>
                <w:szCs w:val="24"/>
              </w:rPr>
              <w:t>24547.75</w:t>
            </w:r>
          </w:p>
        </w:tc>
      </w:tr>
      <w:tr w:rsidR="003716DB" w:rsidRPr="00956AF4" w:rsidTr="002C7D2F">
        <w:tc>
          <w:tcPr>
            <w:tcW w:w="1043" w:type="dxa"/>
          </w:tcPr>
          <w:p w:rsidR="003716DB" w:rsidRPr="00956AF4" w:rsidRDefault="003716DB" w:rsidP="003716DB">
            <w:pPr>
              <w:autoSpaceDE w:val="0"/>
              <w:autoSpaceDN w:val="0"/>
              <w:adjustRightInd w:val="0"/>
              <w:spacing w:line="360" w:lineRule="auto"/>
              <w:jc w:val="both"/>
              <w:rPr>
                <w:rFonts w:ascii="Times New Roman" w:hAnsi="Times New Roman"/>
                <w:sz w:val="24"/>
                <w:szCs w:val="24"/>
              </w:rPr>
            </w:pPr>
            <w:r w:rsidRPr="00956AF4">
              <w:rPr>
                <w:rFonts w:ascii="Times New Roman" w:hAnsi="Times New Roman"/>
                <w:sz w:val="24"/>
                <w:szCs w:val="24"/>
              </w:rPr>
              <w:t>2</w:t>
            </w:r>
          </w:p>
        </w:tc>
        <w:tc>
          <w:tcPr>
            <w:tcW w:w="4717" w:type="dxa"/>
          </w:tcPr>
          <w:p w:rsidR="003716DB" w:rsidRPr="00956AF4" w:rsidRDefault="003716DB" w:rsidP="003716DB">
            <w:pPr>
              <w:autoSpaceDE w:val="0"/>
              <w:autoSpaceDN w:val="0"/>
              <w:adjustRightInd w:val="0"/>
              <w:spacing w:line="360" w:lineRule="auto"/>
              <w:jc w:val="both"/>
              <w:rPr>
                <w:rFonts w:ascii="Times New Roman" w:hAnsi="Times New Roman"/>
                <w:sz w:val="24"/>
                <w:szCs w:val="24"/>
              </w:rPr>
            </w:pPr>
            <w:r w:rsidRPr="00956AF4">
              <w:rPr>
                <w:rFonts w:ascii="Times New Roman" w:hAnsi="Times New Roman"/>
                <w:sz w:val="24"/>
                <w:szCs w:val="24"/>
              </w:rPr>
              <w:t>Moderately Cultivated with Shrub  Land</w:t>
            </w:r>
          </w:p>
        </w:tc>
        <w:tc>
          <w:tcPr>
            <w:tcW w:w="3009" w:type="dxa"/>
          </w:tcPr>
          <w:p w:rsidR="003716DB" w:rsidRPr="00956AF4" w:rsidRDefault="003716DB" w:rsidP="003716DB">
            <w:pPr>
              <w:autoSpaceDE w:val="0"/>
              <w:autoSpaceDN w:val="0"/>
              <w:adjustRightInd w:val="0"/>
              <w:spacing w:line="360" w:lineRule="auto"/>
              <w:jc w:val="both"/>
              <w:rPr>
                <w:rFonts w:ascii="Times New Roman" w:hAnsi="Times New Roman"/>
                <w:sz w:val="24"/>
                <w:szCs w:val="24"/>
              </w:rPr>
            </w:pPr>
            <w:r w:rsidRPr="00956AF4">
              <w:rPr>
                <w:rFonts w:ascii="Times New Roman" w:hAnsi="Times New Roman"/>
                <w:sz w:val="24"/>
                <w:szCs w:val="24"/>
              </w:rPr>
              <w:t>1008</w:t>
            </w:r>
          </w:p>
        </w:tc>
      </w:tr>
      <w:tr w:rsidR="003716DB" w:rsidRPr="00956AF4" w:rsidTr="002C7D2F">
        <w:tc>
          <w:tcPr>
            <w:tcW w:w="1043" w:type="dxa"/>
          </w:tcPr>
          <w:p w:rsidR="003716DB" w:rsidRPr="00956AF4" w:rsidRDefault="003716DB" w:rsidP="003716DB">
            <w:pPr>
              <w:autoSpaceDE w:val="0"/>
              <w:autoSpaceDN w:val="0"/>
              <w:adjustRightInd w:val="0"/>
              <w:spacing w:line="360" w:lineRule="auto"/>
              <w:jc w:val="both"/>
              <w:rPr>
                <w:rFonts w:ascii="Times New Roman" w:hAnsi="Times New Roman"/>
                <w:sz w:val="24"/>
                <w:szCs w:val="24"/>
              </w:rPr>
            </w:pPr>
            <w:r w:rsidRPr="00956AF4">
              <w:rPr>
                <w:rFonts w:ascii="Times New Roman" w:hAnsi="Times New Roman"/>
                <w:sz w:val="24"/>
                <w:szCs w:val="24"/>
              </w:rPr>
              <w:t>3</w:t>
            </w:r>
          </w:p>
        </w:tc>
        <w:tc>
          <w:tcPr>
            <w:tcW w:w="4717" w:type="dxa"/>
          </w:tcPr>
          <w:p w:rsidR="003716DB" w:rsidRPr="00956AF4" w:rsidRDefault="003716DB" w:rsidP="003716DB">
            <w:pPr>
              <w:autoSpaceDE w:val="0"/>
              <w:autoSpaceDN w:val="0"/>
              <w:adjustRightInd w:val="0"/>
              <w:spacing w:line="360" w:lineRule="auto"/>
              <w:jc w:val="both"/>
              <w:rPr>
                <w:rFonts w:ascii="Times New Roman" w:hAnsi="Times New Roman"/>
                <w:sz w:val="24"/>
                <w:szCs w:val="24"/>
              </w:rPr>
            </w:pPr>
            <w:r w:rsidRPr="00956AF4">
              <w:rPr>
                <w:rFonts w:ascii="Times New Roman" w:hAnsi="Times New Roman"/>
                <w:sz w:val="24"/>
                <w:szCs w:val="24"/>
              </w:rPr>
              <w:t>Moderately Cultivated with  Grass Land</w:t>
            </w:r>
          </w:p>
        </w:tc>
        <w:tc>
          <w:tcPr>
            <w:tcW w:w="3009" w:type="dxa"/>
          </w:tcPr>
          <w:p w:rsidR="003716DB" w:rsidRPr="00956AF4" w:rsidRDefault="003716DB" w:rsidP="003716DB">
            <w:pPr>
              <w:autoSpaceDE w:val="0"/>
              <w:autoSpaceDN w:val="0"/>
              <w:adjustRightInd w:val="0"/>
              <w:spacing w:line="360" w:lineRule="auto"/>
              <w:jc w:val="both"/>
              <w:rPr>
                <w:rFonts w:ascii="Times New Roman" w:hAnsi="Times New Roman"/>
                <w:sz w:val="24"/>
                <w:szCs w:val="24"/>
              </w:rPr>
            </w:pPr>
            <w:r w:rsidRPr="00956AF4">
              <w:rPr>
                <w:rFonts w:ascii="Times New Roman" w:hAnsi="Times New Roman"/>
                <w:sz w:val="24"/>
                <w:szCs w:val="24"/>
              </w:rPr>
              <w:t>8920</w:t>
            </w:r>
          </w:p>
        </w:tc>
      </w:tr>
      <w:tr w:rsidR="003716DB" w:rsidRPr="00956AF4" w:rsidTr="002C7D2F">
        <w:tc>
          <w:tcPr>
            <w:tcW w:w="1043" w:type="dxa"/>
          </w:tcPr>
          <w:p w:rsidR="003716DB" w:rsidRPr="00956AF4" w:rsidRDefault="003716DB" w:rsidP="003716DB">
            <w:pPr>
              <w:autoSpaceDE w:val="0"/>
              <w:autoSpaceDN w:val="0"/>
              <w:adjustRightInd w:val="0"/>
              <w:spacing w:line="360" w:lineRule="auto"/>
              <w:jc w:val="both"/>
              <w:rPr>
                <w:rFonts w:ascii="Times New Roman" w:hAnsi="Times New Roman"/>
                <w:sz w:val="24"/>
                <w:szCs w:val="24"/>
              </w:rPr>
            </w:pPr>
            <w:r w:rsidRPr="00956AF4">
              <w:rPr>
                <w:rFonts w:ascii="Times New Roman" w:hAnsi="Times New Roman"/>
                <w:sz w:val="24"/>
                <w:szCs w:val="24"/>
              </w:rPr>
              <w:t>4</w:t>
            </w:r>
          </w:p>
        </w:tc>
        <w:tc>
          <w:tcPr>
            <w:tcW w:w="4717" w:type="dxa"/>
          </w:tcPr>
          <w:p w:rsidR="003716DB" w:rsidRPr="00956AF4" w:rsidRDefault="003716DB" w:rsidP="003716DB">
            <w:pPr>
              <w:autoSpaceDE w:val="0"/>
              <w:autoSpaceDN w:val="0"/>
              <w:adjustRightInd w:val="0"/>
              <w:spacing w:line="360" w:lineRule="auto"/>
              <w:jc w:val="both"/>
              <w:rPr>
                <w:rFonts w:ascii="Times New Roman" w:hAnsi="Times New Roman"/>
                <w:sz w:val="24"/>
                <w:szCs w:val="24"/>
              </w:rPr>
            </w:pPr>
            <w:r w:rsidRPr="00956AF4">
              <w:rPr>
                <w:rFonts w:ascii="Times New Roman" w:hAnsi="Times New Roman"/>
                <w:sz w:val="24"/>
                <w:szCs w:val="24"/>
              </w:rPr>
              <w:t>Grass Land</w:t>
            </w:r>
          </w:p>
        </w:tc>
        <w:tc>
          <w:tcPr>
            <w:tcW w:w="3009" w:type="dxa"/>
          </w:tcPr>
          <w:p w:rsidR="003716DB" w:rsidRPr="00956AF4" w:rsidRDefault="003716DB" w:rsidP="003716DB">
            <w:pPr>
              <w:autoSpaceDE w:val="0"/>
              <w:autoSpaceDN w:val="0"/>
              <w:adjustRightInd w:val="0"/>
              <w:spacing w:line="360" w:lineRule="auto"/>
              <w:jc w:val="both"/>
              <w:rPr>
                <w:rFonts w:ascii="Times New Roman" w:hAnsi="Times New Roman"/>
                <w:sz w:val="24"/>
                <w:szCs w:val="24"/>
              </w:rPr>
            </w:pPr>
            <w:r w:rsidRPr="00956AF4">
              <w:rPr>
                <w:rFonts w:ascii="Times New Roman" w:hAnsi="Times New Roman"/>
                <w:sz w:val="24"/>
                <w:szCs w:val="24"/>
              </w:rPr>
              <w:t>725</w:t>
            </w:r>
          </w:p>
        </w:tc>
      </w:tr>
      <w:tr w:rsidR="003716DB" w:rsidRPr="00956AF4" w:rsidTr="002C7D2F">
        <w:tc>
          <w:tcPr>
            <w:tcW w:w="1043" w:type="dxa"/>
          </w:tcPr>
          <w:p w:rsidR="003716DB" w:rsidRPr="00956AF4" w:rsidRDefault="003716DB" w:rsidP="003716DB">
            <w:pPr>
              <w:autoSpaceDE w:val="0"/>
              <w:autoSpaceDN w:val="0"/>
              <w:adjustRightInd w:val="0"/>
              <w:spacing w:line="360" w:lineRule="auto"/>
              <w:jc w:val="both"/>
              <w:rPr>
                <w:rFonts w:ascii="Times New Roman" w:hAnsi="Times New Roman"/>
                <w:sz w:val="24"/>
                <w:szCs w:val="24"/>
              </w:rPr>
            </w:pPr>
            <w:r w:rsidRPr="00956AF4">
              <w:rPr>
                <w:rFonts w:ascii="Times New Roman" w:hAnsi="Times New Roman"/>
                <w:sz w:val="24"/>
                <w:szCs w:val="24"/>
              </w:rPr>
              <w:t>5</w:t>
            </w:r>
          </w:p>
        </w:tc>
        <w:tc>
          <w:tcPr>
            <w:tcW w:w="4717" w:type="dxa"/>
          </w:tcPr>
          <w:p w:rsidR="003716DB" w:rsidRPr="00956AF4" w:rsidRDefault="003716DB" w:rsidP="003716DB">
            <w:pPr>
              <w:autoSpaceDE w:val="0"/>
              <w:autoSpaceDN w:val="0"/>
              <w:adjustRightInd w:val="0"/>
              <w:spacing w:line="360" w:lineRule="auto"/>
              <w:jc w:val="both"/>
              <w:rPr>
                <w:rFonts w:ascii="Times New Roman" w:hAnsi="Times New Roman"/>
                <w:sz w:val="24"/>
                <w:szCs w:val="24"/>
              </w:rPr>
            </w:pPr>
            <w:r w:rsidRPr="00956AF4">
              <w:rPr>
                <w:rFonts w:ascii="Times New Roman" w:hAnsi="Times New Roman"/>
                <w:sz w:val="24"/>
                <w:szCs w:val="24"/>
              </w:rPr>
              <w:t>Shrub Land</w:t>
            </w:r>
          </w:p>
        </w:tc>
        <w:tc>
          <w:tcPr>
            <w:tcW w:w="3009" w:type="dxa"/>
          </w:tcPr>
          <w:p w:rsidR="003716DB" w:rsidRPr="00956AF4" w:rsidRDefault="003716DB" w:rsidP="003716DB">
            <w:pPr>
              <w:autoSpaceDE w:val="0"/>
              <w:autoSpaceDN w:val="0"/>
              <w:adjustRightInd w:val="0"/>
              <w:spacing w:line="360" w:lineRule="auto"/>
              <w:jc w:val="both"/>
              <w:rPr>
                <w:rFonts w:ascii="Times New Roman" w:hAnsi="Times New Roman"/>
                <w:sz w:val="24"/>
                <w:szCs w:val="24"/>
              </w:rPr>
            </w:pPr>
            <w:r w:rsidRPr="00956AF4">
              <w:rPr>
                <w:rFonts w:ascii="Times New Roman" w:hAnsi="Times New Roman"/>
                <w:sz w:val="24"/>
                <w:szCs w:val="24"/>
              </w:rPr>
              <w:t>1880</w:t>
            </w:r>
          </w:p>
        </w:tc>
      </w:tr>
      <w:tr w:rsidR="003716DB" w:rsidRPr="00956AF4" w:rsidTr="002C7D2F">
        <w:trPr>
          <w:trHeight w:val="300"/>
        </w:trPr>
        <w:tc>
          <w:tcPr>
            <w:tcW w:w="1043" w:type="dxa"/>
            <w:tcBorders>
              <w:bottom w:val="single" w:sz="4" w:space="0" w:color="auto"/>
            </w:tcBorders>
          </w:tcPr>
          <w:p w:rsidR="003716DB" w:rsidRPr="00956AF4" w:rsidRDefault="003716DB" w:rsidP="003716DB">
            <w:pPr>
              <w:autoSpaceDE w:val="0"/>
              <w:autoSpaceDN w:val="0"/>
              <w:adjustRightInd w:val="0"/>
              <w:spacing w:line="360" w:lineRule="auto"/>
              <w:jc w:val="both"/>
              <w:rPr>
                <w:rFonts w:ascii="Times New Roman" w:hAnsi="Times New Roman"/>
                <w:sz w:val="24"/>
                <w:szCs w:val="24"/>
              </w:rPr>
            </w:pPr>
            <w:r w:rsidRPr="00956AF4">
              <w:rPr>
                <w:rFonts w:ascii="Times New Roman" w:hAnsi="Times New Roman"/>
                <w:sz w:val="24"/>
                <w:szCs w:val="24"/>
              </w:rPr>
              <w:t>6</w:t>
            </w:r>
          </w:p>
        </w:tc>
        <w:tc>
          <w:tcPr>
            <w:tcW w:w="4717" w:type="dxa"/>
            <w:tcBorders>
              <w:bottom w:val="single" w:sz="4" w:space="0" w:color="auto"/>
            </w:tcBorders>
          </w:tcPr>
          <w:p w:rsidR="003716DB" w:rsidRPr="00956AF4" w:rsidRDefault="003716DB" w:rsidP="003716DB">
            <w:pPr>
              <w:autoSpaceDE w:val="0"/>
              <w:autoSpaceDN w:val="0"/>
              <w:adjustRightInd w:val="0"/>
              <w:spacing w:line="360" w:lineRule="auto"/>
              <w:jc w:val="both"/>
              <w:rPr>
                <w:rFonts w:ascii="Times New Roman" w:hAnsi="Times New Roman"/>
                <w:sz w:val="24"/>
                <w:szCs w:val="24"/>
              </w:rPr>
            </w:pPr>
            <w:r w:rsidRPr="00956AF4">
              <w:rPr>
                <w:rFonts w:ascii="Times New Roman" w:hAnsi="Times New Roman"/>
                <w:sz w:val="24"/>
                <w:szCs w:val="24"/>
              </w:rPr>
              <w:t xml:space="preserve">Other </w:t>
            </w:r>
          </w:p>
        </w:tc>
        <w:tc>
          <w:tcPr>
            <w:tcW w:w="3009" w:type="dxa"/>
            <w:tcBorders>
              <w:bottom w:val="single" w:sz="4" w:space="0" w:color="auto"/>
            </w:tcBorders>
          </w:tcPr>
          <w:p w:rsidR="003716DB" w:rsidRPr="00956AF4" w:rsidRDefault="002C7D2F" w:rsidP="003716DB">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71669.25</w:t>
            </w:r>
          </w:p>
        </w:tc>
      </w:tr>
      <w:tr w:rsidR="003716DB" w:rsidRPr="00956AF4" w:rsidTr="002C7D2F">
        <w:tc>
          <w:tcPr>
            <w:tcW w:w="1043" w:type="dxa"/>
            <w:tcBorders>
              <w:bottom w:val="single" w:sz="4" w:space="0" w:color="auto"/>
            </w:tcBorders>
          </w:tcPr>
          <w:p w:rsidR="003716DB" w:rsidRPr="00956AF4" w:rsidRDefault="003716DB" w:rsidP="003716DB">
            <w:pPr>
              <w:autoSpaceDE w:val="0"/>
              <w:autoSpaceDN w:val="0"/>
              <w:adjustRightInd w:val="0"/>
              <w:spacing w:line="360" w:lineRule="auto"/>
              <w:jc w:val="both"/>
              <w:rPr>
                <w:rFonts w:ascii="Times New Roman" w:hAnsi="Times New Roman"/>
                <w:sz w:val="24"/>
                <w:szCs w:val="24"/>
              </w:rPr>
            </w:pPr>
          </w:p>
        </w:tc>
        <w:tc>
          <w:tcPr>
            <w:tcW w:w="4717" w:type="dxa"/>
            <w:tcBorders>
              <w:bottom w:val="single" w:sz="4" w:space="0" w:color="auto"/>
            </w:tcBorders>
          </w:tcPr>
          <w:p w:rsidR="003716DB" w:rsidRPr="002C7D2F" w:rsidRDefault="003716DB" w:rsidP="003716DB">
            <w:pPr>
              <w:autoSpaceDE w:val="0"/>
              <w:autoSpaceDN w:val="0"/>
              <w:adjustRightInd w:val="0"/>
              <w:spacing w:line="360" w:lineRule="auto"/>
              <w:jc w:val="both"/>
              <w:rPr>
                <w:rFonts w:ascii="Times New Roman" w:hAnsi="Times New Roman"/>
                <w:b/>
                <w:sz w:val="24"/>
                <w:szCs w:val="24"/>
              </w:rPr>
            </w:pPr>
            <w:r w:rsidRPr="002C7D2F">
              <w:rPr>
                <w:rFonts w:ascii="Times New Roman" w:hAnsi="Times New Roman"/>
                <w:b/>
                <w:sz w:val="24"/>
                <w:szCs w:val="24"/>
              </w:rPr>
              <w:t>Total</w:t>
            </w:r>
          </w:p>
        </w:tc>
        <w:tc>
          <w:tcPr>
            <w:tcW w:w="3009" w:type="dxa"/>
            <w:tcBorders>
              <w:bottom w:val="single" w:sz="4" w:space="0" w:color="auto"/>
            </w:tcBorders>
          </w:tcPr>
          <w:p w:rsidR="003716DB" w:rsidRPr="002C7D2F" w:rsidRDefault="002C7D2F" w:rsidP="003716DB">
            <w:pPr>
              <w:autoSpaceDE w:val="0"/>
              <w:autoSpaceDN w:val="0"/>
              <w:adjustRightInd w:val="0"/>
              <w:spacing w:line="360" w:lineRule="auto"/>
              <w:jc w:val="both"/>
              <w:rPr>
                <w:rFonts w:ascii="Times New Roman" w:hAnsi="Times New Roman"/>
                <w:b/>
                <w:sz w:val="24"/>
                <w:szCs w:val="24"/>
              </w:rPr>
            </w:pPr>
            <w:r w:rsidRPr="002C7D2F">
              <w:rPr>
                <w:rFonts w:ascii="Times New Roman" w:hAnsi="Times New Roman"/>
                <w:b/>
                <w:sz w:val="24"/>
                <w:szCs w:val="24"/>
              </w:rPr>
              <w:t>108750</w:t>
            </w:r>
          </w:p>
        </w:tc>
      </w:tr>
    </w:tbl>
    <w:p w:rsidR="003716DB" w:rsidRPr="00956AF4" w:rsidRDefault="00F77CD9" w:rsidP="003716DB">
      <w:pPr>
        <w:autoSpaceDE w:val="0"/>
        <w:autoSpaceDN w:val="0"/>
        <w:adjustRightInd w:val="0"/>
        <w:spacing w:after="0" w:line="360" w:lineRule="auto"/>
        <w:jc w:val="both"/>
        <w:rPr>
          <w:rFonts w:ascii="Times New Roman" w:eastAsia="TimesNewRoman" w:hAnsi="Times New Roman"/>
          <w:sz w:val="24"/>
          <w:szCs w:val="24"/>
        </w:rPr>
      </w:pPr>
      <w:r>
        <w:rPr>
          <w:rFonts w:ascii="Times New Roman" w:eastAsia="TimesNewRoman" w:hAnsi="Times New Roman"/>
          <w:sz w:val="24"/>
          <w:szCs w:val="24"/>
        </w:rPr>
        <w:t xml:space="preserve">      Source:</w:t>
      </w:r>
      <w:r w:rsidR="009F0C40" w:rsidRPr="009F0C40">
        <w:rPr>
          <w:rFonts w:ascii="Times New Roman" w:eastAsia="TimesNewRoman" w:hAnsi="Times New Roman"/>
          <w:sz w:val="24"/>
          <w:szCs w:val="24"/>
        </w:rPr>
        <w:t xml:space="preserve"> </w:t>
      </w:r>
      <w:r w:rsidR="009F0C40" w:rsidRPr="00956AF4">
        <w:rPr>
          <w:rFonts w:ascii="Times New Roman" w:eastAsia="TimesNewRoman" w:hAnsi="Times New Roman"/>
          <w:sz w:val="24"/>
          <w:szCs w:val="24"/>
        </w:rPr>
        <w:t>BSF/FAO (2004) base line survey study</w:t>
      </w:r>
      <w:r w:rsidR="009F0C40">
        <w:rPr>
          <w:rFonts w:ascii="Times New Roman" w:eastAsia="TimesNewRoman" w:hAnsi="Times New Roman"/>
          <w:sz w:val="24"/>
          <w:szCs w:val="24"/>
        </w:rPr>
        <w:t>.</w:t>
      </w:r>
    </w:p>
    <w:p w:rsidR="003716DB" w:rsidRPr="00956AF4" w:rsidRDefault="003716DB" w:rsidP="003716DB">
      <w:pPr>
        <w:autoSpaceDE w:val="0"/>
        <w:autoSpaceDN w:val="0"/>
        <w:adjustRightInd w:val="0"/>
        <w:spacing w:after="0" w:line="360" w:lineRule="auto"/>
        <w:jc w:val="both"/>
        <w:rPr>
          <w:rFonts w:ascii="Times New Roman" w:eastAsia="TimesNewRoman" w:hAnsi="Times New Roman"/>
          <w:sz w:val="24"/>
          <w:szCs w:val="24"/>
        </w:rPr>
      </w:pPr>
    </w:p>
    <w:p w:rsidR="003716DB" w:rsidRPr="00956AF4" w:rsidRDefault="003716DB" w:rsidP="003716DB">
      <w:pPr>
        <w:autoSpaceDE w:val="0"/>
        <w:autoSpaceDN w:val="0"/>
        <w:adjustRightInd w:val="0"/>
        <w:spacing w:after="0" w:line="360" w:lineRule="auto"/>
        <w:jc w:val="both"/>
        <w:rPr>
          <w:rFonts w:ascii="Times New Roman" w:eastAsia="TimesNewRoman" w:hAnsi="Times New Roman"/>
          <w:sz w:val="24"/>
          <w:szCs w:val="24"/>
        </w:rPr>
      </w:pPr>
      <w:r w:rsidRPr="00956AF4">
        <w:rPr>
          <w:rFonts w:ascii="Times New Roman" w:eastAsia="TimesNewRoman" w:hAnsi="Times New Roman"/>
          <w:sz w:val="24"/>
          <w:szCs w:val="24"/>
        </w:rPr>
        <w:t>Agriculture is the main stay of the economy of Ethiopia both from the point of its contribution to the GDP</w:t>
      </w:r>
      <w:r w:rsidR="006F79A9">
        <w:rPr>
          <w:rFonts w:ascii="Times New Roman" w:eastAsia="TimesNewRoman" w:hAnsi="Times New Roman"/>
          <w:sz w:val="24"/>
          <w:szCs w:val="24"/>
        </w:rPr>
        <w:t xml:space="preserve"> (Gross Domestic Production)</w:t>
      </w:r>
      <w:r w:rsidRPr="00956AF4">
        <w:rPr>
          <w:rFonts w:ascii="Times New Roman" w:eastAsia="TimesNewRoman" w:hAnsi="Times New Roman"/>
          <w:sz w:val="24"/>
          <w:szCs w:val="24"/>
        </w:rPr>
        <w:t xml:space="preserve">, foreign exchange earnings and employment opportunities. This is also true for the study district. The agricultural system in the study area is of traditional subsistence type or small scale peasant farming. It is practiced in small-scale fragmented holdings of peasant farmers.  In the study district has 18,021 farm households organized in 19 </w:t>
      </w:r>
      <w:proofErr w:type="spellStart"/>
      <w:r w:rsidRPr="00956AF4">
        <w:rPr>
          <w:rFonts w:ascii="Times New Roman" w:eastAsia="TimesNewRoman" w:hAnsi="Times New Roman"/>
          <w:sz w:val="24"/>
          <w:szCs w:val="24"/>
        </w:rPr>
        <w:t>Keb</w:t>
      </w:r>
      <w:r w:rsidR="005E56B0">
        <w:rPr>
          <w:rFonts w:ascii="Times New Roman" w:eastAsia="TimesNewRoman" w:hAnsi="Times New Roman"/>
          <w:sz w:val="24"/>
          <w:szCs w:val="24"/>
        </w:rPr>
        <w:t>el</w:t>
      </w:r>
      <w:r w:rsidRPr="00956AF4">
        <w:rPr>
          <w:rFonts w:ascii="Times New Roman" w:eastAsia="TimesNewRoman" w:hAnsi="Times New Roman"/>
          <w:sz w:val="24"/>
          <w:szCs w:val="24"/>
        </w:rPr>
        <w:t>le</w:t>
      </w:r>
      <w:proofErr w:type="spellEnd"/>
      <w:r w:rsidRPr="00956AF4">
        <w:rPr>
          <w:rFonts w:ascii="Times New Roman" w:eastAsia="TimesNewRoman" w:hAnsi="Times New Roman"/>
          <w:sz w:val="24"/>
          <w:szCs w:val="24"/>
        </w:rPr>
        <w:t xml:space="preserve"> administrations. The farming system in the district is subsistence mixed farming that account for 93% of the total farm households followed by crop and livestock production. </w:t>
      </w:r>
    </w:p>
    <w:p w:rsidR="003716DB" w:rsidRPr="00956AF4" w:rsidRDefault="003716DB" w:rsidP="003716DB">
      <w:pPr>
        <w:autoSpaceDE w:val="0"/>
        <w:autoSpaceDN w:val="0"/>
        <w:adjustRightInd w:val="0"/>
        <w:spacing w:after="0" w:line="360" w:lineRule="auto"/>
        <w:jc w:val="both"/>
        <w:rPr>
          <w:rFonts w:ascii="Times New Roman" w:eastAsia="TimesNewRoman" w:hAnsi="Times New Roman"/>
          <w:sz w:val="24"/>
          <w:szCs w:val="24"/>
        </w:rPr>
      </w:pPr>
    </w:p>
    <w:p w:rsidR="003716DB" w:rsidRPr="00956AF4" w:rsidRDefault="003716DB" w:rsidP="003716DB">
      <w:pPr>
        <w:autoSpaceDE w:val="0"/>
        <w:autoSpaceDN w:val="0"/>
        <w:adjustRightInd w:val="0"/>
        <w:spacing w:after="0" w:line="360" w:lineRule="auto"/>
        <w:jc w:val="both"/>
        <w:rPr>
          <w:rFonts w:ascii="Times New Roman" w:eastAsia="TimesNewRoman" w:hAnsi="Times New Roman"/>
          <w:sz w:val="24"/>
          <w:szCs w:val="24"/>
        </w:rPr>
      </w:pPr>
      <w:r w:rsidRPr="00956AF4">
        <w:rPr>
          <w:rFonts w:ascii="Times New Roman" w:eastAsia="TimesNewRoman" w:hAnsi="Times New Roman"/>
          <w:b/>
          <w:sz w:val="24"/>
          <w:szCs w:val="24"/>
        </w:rPr>
        <w:t xml:space="preserve"> </w:t>
      </w:r>
      <w:r w:rsidRPr="00956AF4">
        <w:rPr>
          <w:rFonts w:ascii="Times New Roman" w:eastAsia="TimesNewRoman" w:hAnsi="Times New Roman"/>
          <w:sz w:val="24"/>
          <w:szCs w:val="24"/>
        </w:rPr>
        <w:t>The potential land area for rain feed agriculture is 24,547.75 ha, and the irrigation potential of the region is estimated to be 3,217 ha. Presently the land area under small scale irrigation is about 16</w:t>
      </w:r>
      <w:r w:rsidR="005B676D" w:rsidRPr="00956AF4">
        <w:rPr>
          <w:rFonts w:ascii="Times New Roman" w:eastAsia="TimesNewRoman" w:hAnsi="Times New Roman"/>
          <w:sz w:val="24"/>
          <w:szCs w:val="24"/>
        </w:rPr>
        <w:t>,</w:t>
      </w:r>
      <w:r w:rsidRPr="00956AF4">
        <w:rPr>
          <w:rFonts w:ascii="Times New Roman" w:eastAsia="TimesNewRoman" w:hAnsi="Times New Roman"/>
          <w:sz w:val="24"/>
          <w:szCs w:val="24"/>
        </w:rPr>
        <w:t>620 ha, out of which 6,480 ha is used for the production of annual crops and the remaining 8</w:t>
      </w:r>
      <w:r w:rsidR="005B676D" w:rsidRPr="00956AF4">
        <w:rPr>
          <w:rFonts w:ascii="Times New Roman" w:eastAsia="TimesNewRoman" w:hAnsi="Times New Roman"/>
          <w:sz w:val="24"/>
          <w:szCs w:val="24"/>
        </w:rPr>
        <w:t>,</w:t>
      </w:r>
      <w:r w:rsidRPr="00956AF4">
        <w:rPr>
          <w:rFonts w:ascii="Times New Roman" w:eastAsia="TimesNewRoman" w:hAnsi="Times New Roman"/>
          <w:sz w:val="24"/>
          <w:szCs w:val="24"/>
        </w:rPr>
        <w:t xml:space="preserve">067.75 hectare for perennial. According to information from </w:t>
      </w:r>
      <w:r w:rsidR="00FE7B84" w:rsidRPr="00956AF4">
        <w:rPr>
          <w:rFonts w:ascii="Times New Roman" w:eastAsia="TimesNewRoman" w:hAnsi="Times New Roman"/>
          <w:sz w:val="24"/>
          <w:szCs w:val="24"/>
        </w:rPr>
        <w:t xml:space="preserve">Rural and </w:t>
      </w:r>
      <w:r w:rsidR="00FE7B84" w:rsidRPr="00956AF4">
        <w:rPr>
          <w:rFonts w:ascii="Times New Roman" w:eastAsia="TimesNewRoman" w:hAnsi="Times New Roman"/>
          <w:sz w:val="24"/>
          <w:szCs w:val="24"/>
        </w:rPr>
        <w:lastRenderedPageBreak/>
        <w:t xml:space="preserve">Agricultural </w:t>
      </w:r>
      <w:r w:rsidR="00525F30" w:rsidRPr="00956AF4">
        <w:rPr>
          <w:rFonts w:ascii="Times New Roman" w:eastAsia="TimesNewRoman" w:hAnsi="Times New Roman"/>
          <w:sz w:val="24"/>
          <w:szCs w:val="24"/>
        </w:rPr>
        <w:t>Main Office</w:t>
      </w:r>
      <w:r w:rsidRPr="00956AF4">
        <w:rPr>
          <w:rFonts w:ascii="Times New Roman" w:eastAsia="TimesNewRoman" w:hAnsi="Times New Roman"/>
          <w:sz w:val="24"/>
          <w:szCs w:val="24"/>
        </w:rPr>
        <w:t xml:space="preserve"> of </w:t>
      </w:r>
      <w:proofErr w:type="spellStart"/>
      <w:r w:rsidR="00525F30" w:rsidRPr="00956AF4">
        <w:rPr>
          <w:rFonts w:ascii="Times New Roman" w:eastAsia="TimesNewRoman" w:hAnsi="Times New Roman"/>
          <w:sz w:val="24"/>
          <w:szCs w:val="24"/>
        </w:rPr>
        <w:t>Menz</w:t>
      </w:r>
      <w:proofErr w:type="spellEnd"/>
      <w:r w:rsidR="00525F30" w:rsidRPr="00956AF4">
        <w:rPr>
          <w:rFonts w:ascii="Times New Roman" w:eastAsia="TimesNewRoman" w:hAnsi="Times New Roman"/>
          <w:sz w:val="24"/>
          <w:szCs w:val="24"/>
        </w:rPr>
        <w:t xml:space="preserve"> Mama </w:t>
      </w:r>
      <w:proofErr w:type="spellStart"/>
      <w:r w:rsidR="00525F30" w:rsidRPr="00956AF4">
        <w:rPr>
          <w:rFonts w:ascii="Times New Roman" w:eastAsia="TimesNewRoman" w:hAnsi="Times New Roman"/>
          <w:sz w:val="24"/>
          <w:szCs w:val="24"/>
        </w:rPr>
        <w:t>Midir</w:t>
      </w:r>
      <w:proofErr w:type="spellEnd"/>
      <w:r w:rsidR="00525F30" w:rsidRPr="00956AF4">
        <w:rPr>
          <w:rFonts w:ascii="Times New Roman" w:eastAsia="TimesNewRoman" w:hAnsi="Times New Roman"/>
          <w:sz w:val="24"/>
          <w:szCs w:val="24"/>
        </w:rPr>
        <w:t xml:space="preserve"> District</w:t>
      </w:r>
      <w:r w:rsidRPr="00956AF4">
        <w:rPr>
          <w:rFonts w:ascii="Times New Roman" w:eastAsia="TimesNewRoman" w:hAnsi="Times New Roman"/>
          <w:sz w:val="24"/>
          <w:szCs w:val="24"/>
        </w:rPr>
        <w:t xml:space="preserve">, there are 19,780 farm households organized in 19 </w:t>
      </w:r>
      <w:proofErr w:type="spellStart"/>
      <w:r w:rsidR="00FE7B84" w:rsidRPr="00676280">
        <w:rPr>
          <w:rFonts w:ascii="Times New Roman" w:eastAsia="TimesNewRoman" w:hAnsi="Times New Roman"/>
          <w:i/>
          <w:sz w:val="24"/>
          <w:szCs w:val="24"/>
        </w:rPr>
        <w:t>Kebelles</w:t>
      </w:r>
      <w:proofErr w:type="spellEnd"/>
      <w:r w:rsidRPr="00956AF4">
        <w:rPr>
          <w:rFonts w:ascii="Times New Roman" w:eastAsia="TimesNewRoman" w:hAnsi="Times New Roman"/>
          <w:sz w:val="24"/>
          <w:szCs w:val="24"/>
        </w:rPr>
        <w:t xml:space="preserve"> in the year 2010.  </w:t>
      </w:r>
    </w:p>
    <w:p w:rsidR="003716DB" w:rsidRPr="00956AF4" w:rsidRDefault="003716DB" w:rsidP="003716DB">
      <w:pPr>
        <w:autoSpaceDE w:val="0"/>
        <w:autoSpaceDN w:val="0"/>
        <w:adjustRightInd w:val="0"/>
        <w:spacing w:after="0" w:line="360" w:lineRule="auto"/>
        <w:jc w:val="both"/>
        <w:rPr>
          <w:rFonts w:ascii="Times New Roman" w:eastAsia="TimesNewRoman" w:hAnsi="Times New Roman"/>
          <w:sz w:val="24"/>
          <w:szCs w:val="24"/>
        </w:rPr>
      </w:pPr>
    </w:p>
    <w:p w:rsidR="003716DB" w:rsidRPr="00956AF4" w:rsidRDefault="003716DB" w:rsidP="003716DB">
      <w:pPr>
        <w:autoSpaceDE w:val="0"/>
        <w:autoSpaceDN w:val="0"/>
        <w:adjustRightInd w:val="0"/>
        <w:spacing w:after="0" w:line="360" w:lineRule="auto"/>
        <w:jc w:val="both"/>
        <w:rPr>
          <w:rFonts w:ascii="Times New Roman" w:eastAsia="TimesNewRoman" w:hAnsi="Times New Roman"/>
          <w:sz w:val="24"/>
          <w:szCs w:val="24"/>
        </w:rPr>
      </w:pPr>
      <w:r w:rsidRPr="00956AF4">
        <w:rPr>
          <w:rFonts w:ascii="Times New Roman" w:eastAsia="TimesNewRoman" w:hAnsi="Times New Roman"/>
          <w:sz w:val="24"/>
          <w:szCs w:val="24"/>
        </w:rPr>
        <w:t xml:space="preserve">The average land holding ranges from 0.25 and 0.75 hectare per household .Wheat and barley are the most important cereals grown in the district. It accounts, on average, for 65% of annual cereal production. Pulse is the second important cereal accounting for the remaining 35% of the production. Even though the area coverage is relatively small, perennial crops </w:t>
      </w:r>
      <w:r w:rsidR="005E56B0">
        <w:rPr>
          <w:rFonts w:ascii="Times New Roman" w:eastAsia="TimesNewRoman" w:hAnsi="Times New Roman"/>
          <w:sz w:val="24"/>
          <w:szCs w:val="24"/>
        </w:rPr>
        <w:t xml:space="preserve">such as eucalyptuses trees and </w:t>
      </w:r>
      <w:proofErr w:type="spellStart"/>
      <w:r w:rsidR="005E56B0" w:rsidRPr="005E56B0">
        <w:rPr>
          <w:rFonts w:ascii="Times New Roman" w:eastAsia="TimesNewRoman" w:hAnsi="Times New Roman"/>
          <w:i/>
          <w:sz w:val="24"/>
          <w:szCs w:val="24"/>
        </w:rPr>
        <w:t>G</w:t>
      </w:r>
      <w:r w:rsidRPr="005E56B0">
        <w:rPr>
          <w:rFonts w:ascii="Times New Roman" w:eastAsia="TimesNewRoman" w:hAnsi="Times New Roman"/>
          <w:i/>
          <w:sz w:val="24"/>
          <w:szCs w:val="24"/>
        </w:rPr>
        <w:t>esho</w:t>
      </w:r>
      <w:proofErr w:type="spellEnd"/>
      <w:r w:rsidRPr="00956AF4">
        <w:rPr>
          <w:rFonts w:ascii="Times New Roman" w:eastAsia="TimesNewRoman" w:hAnsi="Times New Roman"/>
          <w:sz w:val="24"/>
          <w:szCs w:val="24"/>
        </w:rPr>
        <w:t xml:space="preserve"> are produced in the study area. Though the district is suitable for irrigation purpose it do not utilized the major reasons include inadequate irrigation development, lack of agronomic know-how on irrigation crops and absence of well organized marketing infrastructure. A farming system, that mainly relies on mono cropping, with little rotation, intercropping, and other improved cultural practices have resulted in low productivity of crops. For instance, the average yield per hectare of wheat is 6.64 quintals against the national average of twenty quintals </w:t>
      </w:r>
      <w:r w:rsidRPr="00956AF4">
        <w:rPr>
          <w:rFonts w:ascii="Times New Roman" w:eastAsia="TimesNewRoman" w:hAnsi="Times New Roman"/>
          <w:sz w:val="24"/>
          <w:szCs w:val="24"/>
          <w:shd w:val="clear" w:color="auto" w:fill="FFFFFF"/>
        </w:rPr>
        <w:t>(CSA, 1995).</w:t>
      </w:r>
      <w:r w:rsidRPr="00956AF4">
        <w:rPr>
          <w:rFonts w:ascii="Times New Roman" w:eastAsia="TimesNewRoman" w:hAnsi="Times New Roman"/>
          <w:sz w:val="24"/>
          <w:szCs w:val="24"/>
        </w:rPr>
        <w:t xml:space="preserve"> It is also important to note that a number of other factors such as moisture stress, pest and soil nutrient depletion have contributed for the low productivity.</w:t>
      </w:r>
    </w:p>
    <w:p w:rsidR="003716DB" w:rsidRPr="00956AF4" w:rsidRDefault="003716DB" w:rsidP="003716DB">
      <w:pPr>
        <w:autoSpaceDE w:val="0"/>
        <w:autoSpaceDN w:val="0"/>
        <w:adjustRightInd w:val="0"/>
        <w:spacing w:after="0" w:line="360" w:lineRule="auto"/>
        <w:jc w:val="both"/>
        <w:rPr>
          <w:rFonts w:ascii="Times New Roman" w:eastAsia="TimesNewRoman" w:hAnsi="Times New Roman"/>
          <w:sz w:val="24"/>
          <w:szCs w:val="24"/>
        </w:rPr>
      </w:pPr>
    </w:p>
    <w:p w:rsidR="003716DB" w:rsidRPr="00956AF4" w:rsidRDefault="003716DB" w:rsidP="003716DB">
      <w:pPr>
        <w:autoSpaceDE w:val="0"/>
        <w:autoSpaceDN w:val="0"/>
        <w:adjustRightInd w:val="0"/>
        <w:spacing w:after="0" w:line="360" w:lineRule="auto"/>
        <w:jc w:val="both"/>
        <w:rPr>
          <w:rFonts w:ascii="Times New Roman" w:eastAsia="TimesNewRoman" w:hAnsi="Times New Roman"/>
          <w:sz w:val="24"/>
          <w:szCs w:val="24"/>
        </w:rPr>
      </w:pPr>
      <w:r w:rsidRPr="00956AF4">
        <w:rPr>
          <w:rFonts w:ascii="Times New Roman" w:eastAsia="TimesNewRoman" w:hAnsi="Times New Roman"/>
          <w:sz w:val="24"/>
          <w:szCs w:val="24"/>
        </w:rPr>
        <w:t>Livestock production forms an integral part of almost all farming systems in crop producing areas of the region. It is also the major occupation for pastoralists living in the lowlands. Livestock that are found in the study area include cattle, sheep and goats, equine and poultry.</w:t>
      </w:r>
      <w:r w:rsidRPr="00956AF4">
        <w:rPr>
          <w:rFonts w:ascii="Times New Roman" w:hAnsi="Times New Roman"/>
          <w:sz w:val="24"/>
          <w:szCs w:val="24"/>
        </w:rPr>
        <w:t xml:space="preserve"> As the annual plan of the regional Food security program,</w:t>
      </w:r>
      <w:r w:rsidR="005E56B0">
        <w:rPr>
          <w:rFonts w:ascii="Times New Roman" w:hAnsi="Times New Roman"/>
          <w:sz w:val="24"/>
          <w:szCs w:val="24"/>
        </w:rPr>
        <w:t xml:space="preserve"> s</w:t>
      </w:r>
      <w:r w:rsidRPr="00956AF4">
        <w:rPr>
          <w:rFonts w:ascii="Times New Roman" w:hAnsi="Times New Roman"/>
          <w:sz w:val="24"/>
          <w:szCs w:val="24"/>
        </w:rPr>
        <w:t>mall ruminants rearing is the most important business and has to be priority area for food security program interventions that to be made on drought proven economic zone of the region.</w:t>
      </w:r>
      <w:r w:rsidRPr="00956AF4">
        <w:rPr>
          <w:rFonts w:ascii="Times New Roman" w:eastAsia="TimesNewRoman" w:hAnsi="Times New Roman"/>
          <w:sz w:val="24"/>
          <w:szCs w:val="24"/>
        </w:rPr>
        <w:t xml:space="preserve"> In the study area the livestock population of the region was estimated to be 259,115 or 64,818 TLU (CSA, 1999). Out of this, 64.8 % are cattle, 17% sheep and goat, and 18.2% equine.</w:t>
      </w:r>
      <w:r w:rsidR="00345D87">
        <w:rPr>
          <w:rFonts w:ascii="Times New Roman" w:eastAsia="TimesNewRoman" w:hAnsi="Times New Roman"/>
          <w:sz w:val="24"/>
          <w:szCs w:val="24"/>
        </w:rPr>
        <w:t xml:space="preserve"> (See the conversion factors used to estimate the Topical livestock Units (TLU) in Appendix 3)</w:t>
      </w:r>
      <w:r w:rsidRPr="00956AF4">
        <w:rPr>
          <w:rFonts w:ascii="Times New Roman" w:eastAsia="TimesNewRoman" w:hAnsi="Times New Roman"/>
          <w:sz w:val="24"/>
          <w:szCs w:val="24"/>
        </w:rPr>
        <w:t xml:space="preserve">  </w:t>
      </w:r>
    </w:p>
    <w:p w:rsidR="003716DB" w:rsidRPr="00956AF4" w:rsidRDefault="003716DB" w:rsidP="003716DB">
      <w:pPr>
        <w:autoSpaceDE w:val="0"/>
        <w:autoSpaceDN w:val="0"/>
        <w:adjustRightInd w:val="0"/>
        <w:spacing w:after="0" w:line="360" w:lineRule="auto"/>
        <w:jc w:val="both"/>
        <w:rPr>
          <w:rFonts w:ascii="Times New Roman" w:eastAsia="TimesNewRoman" w:hAnsi="Times New Roman"/>
          <w:sz w:val="24"/>
          <w:szCs w:val="24"/>
        </w:rPr>
      </w:pPr>
    </w:p>
    <w:p w:rsidR="003716DB" w:rsidRPr="00956AF4" w:rsidRDefault="003716DB" w:rsidP="003716DB">
      <w:pPr>
        <w:autoSpaceDE w:val="0"/>
        <w:autoSpaceDN w:val="0"/>
        <w:adjustRightInd w:val="0"/>
        <w:spacing w:after="0" w:line="360" w:lineRule="auto"/>
        <w:jc w:val="both"/>
        <w:rPr>
          <w:rFonts w:ascii="Times New Roman" w:eastAsia="TimesNewRoman" w:hAnsi="Times New Roman"/>
          <w:sz w:val="24"/>
          <w:szCs w:val="24"/>
        </w:rPr>
      </w:pPr>
      <w:r w:rsidRPr="00956AF4">
        <w:rPr>
          <w:rFonts w:ascii="Times New Roman" w:eastAsia="TimesNewRoman" w:hAnsi="Times New Roman"/>
          <w:sz w:val="24"/>
          <w:szCs w:val="24"/>
        </w:rPr>
        <w:t xml:space="preserve">The performance of livestock in the study area is low mainly due to insufficient quantity and quality of feed sources throughout the year. Feed shortages are particularly critical during the dry season. This results in weight loss, which negatively affected the performance of the livestock. There is a declining trend of grazing land, both in quality and quantity, due to the </w:t>
      </w:r>
      <w:r w:rsidRPr="00956AF4">
        <w:rPr>
          <w:rFonts w:ascii="Times New Roman" w:eastAsia="TimesNewRoman" w:hAnsi="Times New Roman"/>
          <w:sz w:val="24"/>
          <w:szCs w:val="24"/>
        </w:rPr>
        <w:lastRenderedPageBreak/>
        <w:t xml:space="preserve">nature of farming system. This is largely caused by the increasing human and livestock population. </w:t>
      </w:r>
    </w:p>
    <w:p w:rsidR="003716DB" w:rsidRPr="00956AF4" w:rsidRDefault="003716DB" w:rsidP="003716DB">
      <w:pPr>
        <w:autoSpaceDE w:val="0"/>
        <w:autoSpaceDN w:val="0"/>
        <w:adjustRightInd w:val="0"/>
        <w:spacing w:after="0" w:line="360" w:lineRule="auto"/>
        <w:jc w:val="both"/>
        <w:rPr>
          <w:rFonts w:ascii="Times New Roman" w:eastAsia="TimesNewRoman" w:hAnsi="Times New Roman"/>
          <w:sz w:val="24"/>
          <w:szCs w:val="24"/>
        </w:rPr>
      </w:pPr>
    </w:p>
    <w:p w:rsidR="003716DB" w:rsidRPr="00956AF4" w:rsidRDefault="003716DB" w:rsidP="003716DB">
      <w:pPr>
        <w:autoSpaceDE w:val="0"/>
        <w:autoSpaceDN w:val="0"/>
        <w:adjustRightInd w:val="0"/>
        <w:spacing w:after="0" w:line="360" w:lineRule="auto"/>
        <w:jc w:val="both"/>
        <w:rPr>
          <w:rFonts w:ascii="Times New Roman" w:eastAsia="TimesNewRoman" w:hAnsi="Times New Roman"/>
          <w:sz w:val="24"/>
          <w:szCs w:val="24"/>
        </w:rPr>
      </w:pPr>
      <w:r w:rsidRPr="00956AF4">
        <w:rPr>
          <w:rFonts w:ascii="Times New Roman" w:eastAsia="TimesNewRoman" w:hAnsi="Times New Roman"/>
          <w:sz w:val="24"/>
          <w:szCs w:val="24"/>
        </w:rPr>
        <w:t>The increase in human population associated with increase in demand for food has resulted in the expansion of grazing area into cropping areas. Furthermore, the increasing number of livestock against the decreasing grazing land has resulted in the deterioration of pasture which in turn brought a turn down in livestock productivity. Rangelands are the main feed sources in the study area. The current estimated area of grazing and browsing rangeland in the region is about 104,580ha. The rangelands are characterized by sparse shrub land and bus</w:t>
      </w:r>
      <w:r w:rsidR="00525F30" w:rsidRPr="00956AF4">
        <w:rPr>
          <w:rFonts w:ascii="Times New Roman" w:eastAsia="TimesNewRoman" w:hAnsi="Times New Roman"/>
          <w:sz w:val="24"/>
          <w:szCs w:val="24"/>
        </w:rPr>
        <w:t xml:space="preserve">hy grassland dominated by </w:t>
      </w:r>
      <w:r w:rsidR="005E56B0" w:rsidRPr="00956AF4">
        <w:rPr>
          <w:rFonts w:ascii="Times New Roman" w:eastAsia="TimesNewRoman" w:hAnsi="Times New Roman"/>
          <w:sz w:val="24"/>
          <w:szCs w:val="24"/>
        </w:rPr>
        <w:t>Eucalypts</w:t>
      </w:r>
      <w:r w:rsidRPr="00956AF4">
        <w:rPr>
          <w:rFonts w:ascii="Times New Roman" w:eastAsia="TimesNewRoman" w:hAnsi="Times New Roman"/>
          <w:sz w:val="24"/>
          <w:szCs w:val="24"/>
        </w:rPr>
        <w:t xml:space="preserve"> tree and Acacia species. These poor rangelands are located and accommodate the rural population comprising mainly of mixed farming (crop and livestock production) (FDRE, 200</w:t>
      </w:r>
      <w:r w:rsidR="005C2B69" w:rsidRPr="00956AF4">
        <w:rPr>
          <w:rFonts w:ascii="Times New Roman" w:eastAsia="TimesNewRoman" w:hAnsi="Times New Roman"/>
          <w:sz w:val="24"/>
          <w:szCs w:val="24"/>
        </w:rPr>
        <w:t>2</w:t>
      </w:r>
      <w:r w:rsidRPr="00956AF4">
        <w:rPr>
          <w:rFonts w:ascii="Times New Roman" w:eastAsia="TimesNewRoman" w:hAnsi="Times New Roman"/>
          <w:sz w:val="24"/>
          <w:szCs w:val="24"/>
        </w:rPr>
        <w:t xml:space="preserve">). </w:t>
      </w:r>
    </w:p>
    <w:p w:rsidR="003716DB" w:rsidRPr="00956AF4" w:rsidRDefault="003716DB" w:rsidP="003716DB">
      <w:pPr>
        <w:autoSpaceDE w:val="0"/>
        <w:autoSpaceDN w:val="0"/>
        <w:adjustRightInd w:val="0"/>
        <w:spacing w:after="0" w:line="360" w:lineRule="auto"/>
        <w:jc w:val="both"/>
        <w:rPr>
          <w:rFonts w:ascii="Times New Roman" w:eastAsia="TimesNewRoman" w:hAnsi="Times New Roman"/>
          <w:b/>
          <w:sz w:val="24"/>
          <w:szCs w:val="24"/>
        </w:rPr>
      </w:pPr>
    </w:p>
    <w:p w:rsidR="003716DB" w:rsidRPr="00956AF4" w:rsidRDefault="00135085" w:rsidP="003716DB">
      <w:pPr>
        <w:autoSpaceDE w:val="0"/>
        <w:autoSpaceDN w:val="0"/>
        <w:adjustRightInd w:val="0"/>
        <w:spacing w:after="0" w:line="360" w:lineRule="auto"/>
        <w:jc w:val="both"/>
        <w:rPr>
          <w:rFonts w:ascii="Times New Roman" w:eastAsia="TimesNewRoman" w:hAnsi="Times New Roman"/>
          <w:b/>
          <w:sz w:val="24"/>
          <w:szCs w:val="24"/>
        </w:rPr>
      </w:pPr>
      <w:r>
        <w:rPr>
          <w:rFonts w:ascii="Times New Roman" w:eastAsia="TimesNewRoman" w:hAnsi="Times New Roman"/>
          <w:b/>
          <w:sz w:val="24"/>
          <w:szCs w:val="24"/>
        </w:rPr>
        <w:t>3.1.3</w:t>
      </w:r>
      <w:r w:rsidR="00796ABD" w:rsidRPr="00956AF4">
        <w:rPr>
          <w:rFonts w:ascii="Times New Roman" w:eastAsia="TimesNewRoman" w:hAnsi="Times New Roman"/>
          <w:b/>
          <w:sz w:val="24"/>
          <w:szCs w:val="24"/>
        </w:rPr>
        <w:t xml:space="preserve"> Infrastructure and s</w:t>
      </w:r>
      <w:r w:rsidR="003716DB" w:rsidRPr="00956AF4">
        <w:rPr>
          <w:rFonts w:ascii="Times New Roman" w:eastAsia="TimesNewRoman" w:hAnsi="Times New Roman"/>
          <w:b/>
          <w:sz w:val="24"/>
          <w:szCs w:val="24"/>
        </w:rPr>
        <w:t>ervices</w:t>
      </w:r>
    </w:p>
    <w:p w:rsidR="003716DB" w:rsidRPr="00956AF4" w:rsidRDefault="003716DB" w:rsidP="001564EC">
      <w:pPr>
        <w:autoSpaceDE w:val="0"/>
        <w:autoSpaceDN w:val="0"/>
        <w:adjustRightInd w:val="0"/>
        <w:spacing w:after="0" w:line="360" w:lineRule="auto"/>
        <w:jc w:val="both"/>
        <w:rPr>
          <w:rFonts w:ascii="Times New Roman" w:eastAsia="TimesNewRoman" w:hAnsi="Times New Roman"/>
          <w:sz w:val="24"/>
          <w:szCs w:val="24"/>
        </w:rPr>
      </w:pPr>
    </w:p>
    <w:p w:rsidR="003716DB" w:rsidRPr="00956AF4" w:rsidRDefault="003716DB" w:rsidP="003716DB">
      <w:pPr>
        <w:autoSpaceDE w:val="0"/>
        <w:autoSpaceDN w:val="0"/>
        <w:adjustRightInd w:val="0"/>
        <w:spacing w:after="0" w:line="360" w:lineRule="auto"/>
        <w:jc w:val="both"/>
        <w:rPr>
          <w:rFonts w:ascii="Times New Roman" w:eastAsia="TimesNewRoman" w:hAnsi="Times New Roman"/>
          <w:sz w:val="24"/>
          <w:szCs w:val="24"/>
        </w:rPr>
      </w:pPr>
      <w:r w:rsidRPr="00956AF4">
        <w:rPr>
          <w:rFonts w:ascii="Times New Roman" w:eastAsia="TimesNewRoman" w:hAnsi="Times New Roman"/>
          <w:sz w:val="24"/>
          <w:szCs w:val="24"/>
        </w:rPr>
        <w:t>Water Supply</w:t>
      </w:r>
      <w:r w:rsidR="00D47FC8" w:rsidRPr="00956AF4">
        <w:rPr>
          <w:rFonts w:ascii="Times New Roman" w:eastAsia="TimesNewRoman" w:hAnsi="Times New Roman"/>
          <w:sz w:val="24"/>
          <w:szCs w:val="24"/>
        </w:rPr>
        <w:t>:</w:t>
      </w:r>
      <w:r w:rsidRPr="00956AF4">
        <w:rPr>
          <w:rFonts w:ascii="Times New Roman" w:eastAsia="TimesNewRoman" w:hAnsi="Times New Roman"/>
          <w:sz w:val="24"/>
          <w:szCs w:val="24"/>
        </w:rPr>
        <w:t xml:space="preserve"> the existing water system in the rural areas of the district consists of protected springs with no point and hand dug wall. Springs are the major sources for domestic water supply in the rural areas. Other sources include rivers, ponds and wells. These water sources are not reliable during dry season as their yield decreases considerably. In fact, in some of the cases the water sources dry-up completely. In the year 2010, there were 45 protected spring and10 hands dug wells. These water sources were serving an estimated 53</w:t>
      </w:r>
      <w:r w:rsidR="00D21D77" w:rsidRPr="00956AF4">
        <w:rPr>
          <w:rFonts w:ascii="Times New Roman" w:eastAsia="TimesNewRoman" w:hAnsi="Times New Roman"/>
          <w:sz w:val="24"/>
          <w:szCs w:val="24"/>
        </w:rPr>
        <w:t>,</w:t>
      </w:r>
      <w:r w:rsidRPr="00956AF4">
        <w:rPr>
          <w:rFonts w:ascii="Times New Roman" w:eastAsia="TimesNewRoman" w:hAnsi="Times New Roman"/>
          <w:sz w:val="24"/>
          <w:szCs w:val="24"/>
        </w:rPr>
        <w:t>500 people, 56% of the total rural population. The remaining 44 percent get their water mostly from river streams, ponds and unprotected springs (W</w:t>
      </w:r>
      <w:r w:rsidR="00C26DF9" w:rsidRPr="00956AF4">
        <w:rPr>
          <w:rFonts w:ascii="Times New Roman" w:eastAsia="TimesNewRoman" w:hAnsi="Times New Roman"/>
          <w:sz w:val="24"/>
          <w:szCs w:val="24"/>
        </w:rPr>
        <w:t>O</w:t>
      </w:r>
      <w:r w:rsidRPr="00956AF4">
        <w:rPr>
          <w:rFonts w:ascii="Times New Roman" w:eastAsia="TimesNewRoman" w:hAnsi="Times New Roman"/>
          <w:sz w:val="24"/>
          <w:szCs w:val="24"/>
        </w:rPr>
        <w:t>FED, 2010).</w:t>
      </w:r>
    </w:p>
    <w:p w:rsidR="003716DB" w:rsidRPr="00956AF4" w:rsidRDefault="003716DB" w:rsidP="003716DB">
      <w:pPr>
        <w:autoSpaceDE w:val="0"/>
        <w:autoSpaceDN w:val="0"/>
        <w:adjustRightInd w:val="0"/>
        <w:spacing w:after="0" w:line="360" w:lineRule="auto"/>
        <w:jc w:val="both"/>
        <w:rPr>
          <w:rFonts w:ascii="Times New Roman" w:eastAsia="TimesNewRoman" w:hAnsi="Times New Roman"/>
          <w:sz w:val="24"/>
          <w:szCs w:val="24"/>
        </w:rPr>
      </w:pPr>
    </w:p>
    <w:p w:rsidR="003716DB" w:rsidRPr="00956AF4" w:rsidRDefault="00D47FC8" w:rsidP="003716DB">
      <w:pPr>
        <w:autoSpaceDE w:val="0"/>
        <w:autoSpaceDN w:val="0"/>
        <w:adjustRightInd w:val="0"/>
        <w:spacing w:after="0" w:line="360" w:lineRule="auto"/>
        <w:jc w:val="both"/>
        <w:rPr>
          <w:rFonts w:ascii="Times New Roman" w:eastAsia="TimesNewRoman" w:hAnsi="Times New Roman"/>
          <w:sz w:val="24"/>
          <w:szCs w:val="24"/>
        </w:rPr>
      </w:pPr>
      <w:r w:rsidRPr="00956AF4">
        <w:rPr>
          <w:rFonts w:ascii="Times New Roman" w:eastAsia="TimesNewRoman" w:hAnsi="Times New Roman"/>
          <w:sz w:val="24"/>
          <w:szCs w:val="24"/>
        </w:rPr>
        <w:t>Roads:</w:t>
      </w:r>
      <w:r w:rsidR="003716DB" w:rsidRPr="00956AF4">
        <w:rPr>
          <w:rFonts w:ascii="Times New Roman" w:eastAsia="TimesNewRoman" w:hAnsi="Times New Roman"/>
          <w:sz w:val="24"/>
          <w:szCs w:val="24"/>
        </w:rPr>
        <w:t xml:space="preserve"> the district is relatively in accessible. The district is connected to the main road to Addis Ababa and </w:t>
      </w:r>
      <w:proofErr w:type="spellStart"/>
      <w:r w:rsidR="003716DB" w:rsidRPr="00956AF4">
        <w:rPr>
          <w:rFonts w:ascii="Times New Roman" w:eastAsia="TimesNewRoman" w:hAnsi="Times New Roman"/>
          <w:sz w:val="24"/>
          <w:szCs w:val="24"/>
        </w:rPr>
        <w:t>Debr</w:t>
      </w:r>
      <w:proofErr w:type="spellEnd"/>
      <w:r w:rsidR="003716DB" w:rsidRPr="00956AF4">
        <w:rPr>
          <w:rFonts w:ascii="Times New Roman" w:eastAsia="TimesNewRoman" w:hAnsi="Times New Roman"/>
          <w:sz w:val="24"/>
          <w:szCs w:val="24"/>
        </w:rPr>
        <w:t xml:space="preserve"> </w:t>
      </w:r>
      <w:proofErr w:type="spellStart"/>
      <w:r w:rsidR="003716DB" w:rsidRPr="00956AF4">
        <w:rPr>
          <w:rFonts w:ascii="Times New Roman" w:eastAsia="TimesNewRoman" w:hAnsi="Times New Roman"/>
          <w:sz w:val="24"/>
          <w:szCs w:val="24"/>
        </w:rPr>
        <w:t>Berhane</w:t>
      </w:r>
      <w:proofErr w:type="spellEnd"/>
      <w:r w:rsidR="003716DB" w:rsidRPr="00956AF4">
        <w:rPr>
          <w:rFonts w:ascii="Times New Roman" w:eastAsia="TimesNewRoman" w:hAnsi="Times New Roman"/>
          <w:sz w:val="24"/>
          <w:szCs w:val="24"/>
        </w:rPr>
        <w:t xml:space="preserve"> in North </w:t>
      </w:r>
      <w:r w:rsidRPr="00956AF4">
        <w:rPr>
          <w:rFonts w:ascii="Times New Roman" w:eastAsia="TimesNewRoman" w:hAnsi="Times New Roman"/>
          <w:sz w:val="24"/>
          <w:szCs w:val="24"/>
        </w:rPr>
        <w:t>W</w:t>
      </w:r>
      <w:r w:rsidR="003716DB" w:rsidRPr="00956AF4">
        <w:rPr>
          <w:rFonts w:ascii="Times New Roman" w:eastAsia="TimesNewRoman" w:hAnsi="Times New Roman"/>
          <w:sz w:val="24"/>
          <w:szCs w:val="24"/>
        </w:rPr>
        <w:t xml:space="preserve">est to </w:t>
      </w:r>
      <w:proofErr w:type="spellStart"/>
      <w:r w:rsidR="003716DB" w:rsidRPr="00956AF4">
        <w:rPr>
          <w:rFonts w:ascii="Times New Roman" w:eastAsia="TimesNewRoman" w:hAnsi="Times New Roman"/>
          <w:sz w:val="24"/>
          <w:szCs w:val="24"/>
        </w:rPr>
        <w:t>Mehal</w:t>
      </w:r>
      <w:proofErr w:type="spellEnd"/>
      <w:r w:rsidR="003716DB" w:rsidRPr="00956AF4">
        <w:rPr>
          <w:rFonts w:ascii="Times New Roman" w:eastAsia="TimesNewRoman" w:hAnsi="Times New Roman"/>
          <w:sz w:val="24"/>
          <w:szCs w:val="24"/>
        </w:rPr>
        <w:t xml:space="preserve"> </w:t>
      </w:r>
      <w:proofErr w:type="spellStart"/>
      <w:r w:rsidR="003716DB" w:rsidRPr="00956AF4">
        <w:rPr>
          <w:rFonts w:ascii="Times New Roman" w:eastAsia="TimesNewRoman" w:hAnsi="Times New Roman"/>
          <w:sz w:val="24"/>
          <w:szCs w:val="24"/>
        </w:rPr>
        <w:t>Meda</w:t>
      </w:r>
      <w:proofErr w:type="spellEnd"/>
      <w:r w:rsidR="003716DB" w:rsidRPr="00956AF4">
        <w:rPr>
          <w:rFonts w:ascii="Times New Roman" w:eastAsia="TimesNewRoman" w:hAnsi="Times New Roman"/>
          <w:sz w:val="24"/>
          <w:szCs w:val="24"/>
        </w:rPr>
        <w:t xml:space="preserve"> by all weather graveled roads. Within the study area, all weather roads cover a distance of about 115 km. Within district there are motor able trucks (dry weather roads), which connect all most each of the </w:t>
      </w:r>
      <w:proofErr w:type="spellStart"/>
      <w:r w:rsidRPr="00676280">
        <w:rPr>
          <w:rFonts w:ascii="Times New Roman" w:eastAsia="TimesNewRoman" w:hAnsi="Times New Roman"/>
          <w:i/>
          <w:sz w:val="24"/>
          <w:szCs w:val="24"/>
        </w:rPr>
        <w:t>Kebelles</w:t>
      </w:r>
      <w:proofErr w:type="spellEnd"/>
      <w:r w:rsidRPr="00676280">
        <w:rPr>
          <w:rFonts w:ascii="Times New Roman" w:eastAsia="TimesNewRoman" w:hAnsi="Times New Roman"/>
          <w:i/>
          <w:sz w:val="24"/>
          <w:szCs w:val="24"/>
        </w:rPr>
        <w:t>’</w:t>
      </w:r>
      <w:r w:rsidR="003716DB" w:rsidRPr="00956AF4">
        <w:rPr>
          <w:rFonts w:ascii="Times New Roman" w:eastAsia="TimesNewRoman" w:hAnsi="Times New Roman"/>
          <w:sz w:val="24"/>
          <w:szCs w:val="24"/>
        </w:rPr>
        <w:t xml:space="preserve"> villages to each other. </w:t>
      </w:r>
    </w:p>
    <w:p w:rsidR="003716DB" w:rsidRPr="00956AF4" w:rsidRDefault="003716DB" w:rsidP="003716DB">
      <w:pPr>
        <w:autoSpaceDE w:val="0"/>
        <w:autoSpaceDN w:val="0"/>
        <w:adjustRightInd w:val="0"/>
        <w:spacing w:after="0" w:line="360" w:lineRule="auto"/>
        <w:jc w:val="both"/>
        <w:rPr>
          <w:rFonts w:ascii="Times New Roman" w:eastAsia="TimesNewRoman" w:hAnsi="Times New Roman"/>
          <w:sz w:val="24"/>
          <w:szCs w:val="24"/>
        </w:rPr>
      </w:pPr>
    </w:p>
    <w:p w:rsidR="003716DB" w:rsidRPr="00956AF4" w:rsidRDefault="003716DB" w:rsidP="003716DB">
      <w:pPr>
        <w:autoSpaceDE w:val="0"/>
        <w:autoSpaceDN w:val="0"/>
        <w:adjustRightInd w:val="0"/>
        <w:spacing w:after="0" w:line="360" w:lineRule="auto"/>
        <w:jc w:val="both"/>
        <w:rPr>
          <w:rFonts w:ascii="Times New Roman" w:eastAsia="TimesNewRoman" w:hAnsi="Times New Roman"/>
          <w:sz w:val="24"/>
          <w:szCs w:val="24"/>
        </w:rPr>
      </w:pPr>
      <w:r w:rsidRPr="00956AF4">
        <w:rPr>
          <w:rFonts w:ascii="Times New Roman" w:eastAsia="TimesNewRoman" w:hAnsi="Times New Roman"/>
          <w:sz w:val="24"/>
          <w:szCs w:val="24"/>
        </w:rPr>
        <w:lastRenderedPageBreak/>
        <w:t xml:space="preserve">Education and Health; according to the planning and development office, the district has 1 preparatory, 1 secondary schools and 49 primary schools (WFEDO, 2010). Out of the number of primary schools, 48 were found in rural parts of district. Based on the same source, the percentage of students enrolled in secondary and primary schools in the district were 48 and 62.5. The 31.5% and 75.9% of the students in the rural areas were enrolled in primary education. </w:t>
      </w:r>
    </w:p>
    <w:p w:rsidR="003716DB" w:rsidRPr="00956AF4" w:rsidRDefault="003716DB" w:rsidP="003716DB">
      <w:pPr>
        <w:autoSpaceDE w:val="0"/>
        <w:autoSpaceDN w:val="0"/>
        <w:adjustRightInd w:val="0"/>
        <w:spacing w:after="0" w:line="360" w:lineRule="auto"/>
        <w:jc w:val="both"/>
        <w:rPr>
          <w:rFonts w:ascii="Times New Roman" w:eastAsia="TimesNewRoman" w:hAnsi="Times New Roman"/>
          <w:sz w:val="24"/>
          <w:szCs w:val="24"/>
        </w:rPr>
      </w:pPr>
    </w:p>
    <w:p w:rsidR="003716DB" w:rsidRPr="00956AF4" w:rsidRDefault="003716DB" w:rsidP="003716DB">
      <w:pPr>
        <w:autoSpaceDE w:val="0"/>
        <w:autoSpaceDN w:val="0"/>
        <w:adjustRightInd w:val="0"/>
        <w:spacing w:after="0" w:line="360" w:lineRule="auto"/>
        <w:jc w:val="both"/>
        <w:rPr>
          <w:rFonts w:ascii="Times New Roman" w:eastAsia="TimesNewRoman" w:hAnsi="Times New Roman"/>
          <w:sz w:val="24"/>
          <w:szCs w:val="24"/>
        </w:rPr>
      </w:pPr>
      <w:r w:rsidRPr="00956AF4">
        <w:rPr>
          <w:rFonts w:ascii="Times New Roman" w:eastAsia="TimesNewRoman" w:hAnsi="Times New Roman"/>
          <w:sz w:val="24"/>
          <w:szCs w:val="24"/>
        </w:rPr>
        <w:t xml:space="preserve">Concerning the population size of the students engaged in the secondary education was 2470. Of this, the number of male and female students was 1216 and 1254, respectively. Similarly, the sum of students attending primary education is 4199. Of this, 2143 and 2056 were male and female.  With regard to health and related services in the district, there are  3 health centers, 4 health stations, 19 health posts, no drug distribution centers (WFEDO, 2010). Out of these, 2 health centers and 19 health posts and 2 health stations are located among different </w:t>
      </w:r>
      <w:proofErr w:type="spellStart"/>
      <w:r w:rsidRPr="00033196">
        <w:rPr>
          <w:rFonts w:ascii="Times New Roman" w:eastAsia="TimesNewRoman" w:hAnsi="Times New Roman"/>
          <w:i/>
          <w:sz w:val="24"/>
          <w:szCs w:val="24"/>
        </w:rPr>
        <w:t>Kebl</w:t>
      </w:r>
      <w:r w:rsidR="00033196" w:rsidRPr="00033196">
        <w:rPr>
          <w:rFonts w:ascii="Times New Roman" w:eastAsia="TimesNewRoman" w:hAnsi="Times New Roman"/>
          <w:i/>
          <w:sz w:val="24"/>
          <w:szCs w:val="24"/>
        </w:rPr>
        <w:t>l</w:t>
      </w:r>
      <w:r w:rsidRPr="00033196">
        <w:rPr>
          <w:rFonts w:ascii="Times New Roman" w:eastAsia="TimesNewRoman" w:hAnsi="Times New Roman"/>
          <w:i/>
          <w:sz w:val="24"/>
          <w:szCs w:val="24"/>
        </w:rPr>
        <w:t>e</w:t>
      </w:r>
      <w:proofErr w:type="spellEnd"/>
      <w:r w:rsidRPr="00956AF4">
        <w:rPr>
          <w:rFonts w:ascii="Times New Roman" w:eastAsia="TimesNewRoman" w:hAnsi="Times New Roman"/>
          <w:sz w:val="24"/>
          <w:szCs w:val="24"/>
        </w:rPr>
        <w:t xml:space="preserve"> administrations in the district. </w:t>
      </w:r>
    </w:p>
    <w:p w:rsidR="003716DB" w:rsidRPr="00956AF4" w:rsidRDefault="003716DB" w:rsidP="003716DB">
      <w:pPr>
        <w:autoSpaceDE w:val="0"/>
        <w:autoSpaceDN w:val="0"/>
        <w:adjustRightInd w:val="0"/>
        <w:spacing w:after="0" w:line="360" w:lineRule="auto"/>
        <w:jc w:val="both"/>
        <w:rPr>
          <w:rFonts w:ascii="Times New Roman" w:eastAsia="TimesNewRoman" w:hAnsi="Times New Roman"/>
          <w:sz w:val="24"/>
          <w:szCs w:val="24"/>
        </w:rPr>
      </w:pPr>
    </w:p>
    <w:p w:rsidR="003716DB" w:rsidRPr="00956AF4" w:rsidRDefault="00D21D77" w:rsidP="003716DB">
      <w:pPr>
        <w:autoSpaceDE w:val="0"/>
        <w:autoSpaceDN w:val="0"/>
        <w:adjustRightInd w:val="0"/>
        <w:spacing w:after="0" w:line="360" w:lineRule="auto"/>
        <w:jc w:val="both"/>
        <w:rPr>
          <w:rFonts w:ascii="Times New Roman" w:hAnsi="Times New Roman"/>
          <w:sz w:val="24"/>
          <w:szCs w:val="24"/>
        </w:rPr>
      </w:pPr>
      <w:r w:rsidRPr="00956AF4">
        <w:rPr>
          <w:rFonts w:ascii="Times New Roman" w:eastAsia="TimesNewRoman" w:hAnsi="Times New Roman"/>
          <w:sz w:val="24"/>
          <w:szCs w:val="24"/>
        </w:rPr>
        <w:t>Marketing facilities:</w:t>
      </w:r>
      <w:r w:rsidR="003716DB" w:rsidRPr="00956AF4">
        <w:rPr>
          <w:rFonts w:ascii="Times New Roman" w:eastAsia="TimesNewRoman" w:hAnsi="Times New Roman"/>
          <w:sz w:val="24"/>
          <w:szCs w:val="24"/>
        </w:rPr>
        <w:t xml:space="preserve"> the major market center for district is located within the district however a</w:t>
      </w:r>
      <w:r w:rsidR="00525F30" w:rsidRPr="00956AF4">
        <w:rPr>
          <w:rFonts w:ascii="Times New Roman" w:eastAsia="TimesNewRoman" w:hAnsi="Times New Roman"/>
          <w:sz w:val="24"/>
          <w:szCs w:val="24"/>
        </w:rPr>
        <w:t xml:space="preserve"> </w:t>
      </w:r>
      <w:r w:rsidR="003716DB" w:rsidRPr="00956AF4">
        <w:rPr>
          <w:rFonts w:ascii="Times New Roman" w:eastAsia="TimesNewRoman" w:hAnsi="Times New Roman"/>
          <w:sz w:val="24"/>
          <w:szCs w:val="24"/>
        </w:rPr>
        <w:t xml:space="preserve">number of small sized markets are located in different </w:t>
      </w:r>
      <w:proofErr w:type="spellStart"/>
      <w:r w:rsidR="003716DB" w:rsidRPr="00676280">
        <w:rPr>
          <w:rFonts w:ascii="Times New Roman" w:eastAsia="TimesNewRoman" w:hAnsi="Times New Roman"/>
          <w:i/>
          <w:sz w:val="24"/>
          <w:szCs w:val="24"/>
        </w:rPr>
        <w:t>Kebl</w:t>
      </w:r>
      <w:r w:rsidR="00D47FC8" w:rsidRPr="00676280">
        <w:rPr>
          <w:rFonts w:ascii="Times New Roman" w:eastAsia="TimesNewRoman" w:hAnsi="Times New Roman"/>
          <w:i/>
          <w:sz w:val="24"/>
          <w:szCs w:val="24"/>
        </w:rPr>
        <w:t>l</w:t>
      </w:r>
      <w:r w:rsidR="003716DB" w:rsidRPr="00676280">
        <w:rPr>
          <w:rFonts w:ascii="Times New Roman" w:eastAsia="TimesNewRoman" w:hAnsi="Times New Roman"/>
          <w:i/>
          <w:sz w:val="24"/>
          <w:szCs w:val="24"/>
        </w:rPr>
        <w:t>e</w:t>
      </w:r>
      <w:proofErr w:type="spellEnd"/>
      <w:r w:rsidR="003716DB" w:rsidRPr="00956AF4">
        <w:rPr>
          <w:rFonts w:ascii="Times New Roman" w:eastAsia="TimesNewRoman" w:hAnsi="Times New Roman"/>
          <w:sz w:val="24"/>
          <w:szCs w:val="24"/>
        </w:rPr>
        <w:t xml:space="preserve"> administrations. All markets are supplied by both crop and livestock produced are the main goods supplied by the farmers to the market centers. In return, the locale farmers take home consumable goods such as food, oil, salt, kerosene, soap, etc to home in return. Unlike marketing infrastructure for other goods, the marketing infrastructure for livestock such as stock routes with resting ground that could provide water and feed, and proper livestock markets are poorly developed. So far, there is no standard has been developed to classify finished animals into grades where by the price is based on weight and other related parameters.</w:t>
      </w:r>
    </w:p>
    <w:p w:rsidR="00D042CB" w:rsidRPr="00956AF4" w:rsidRDefault="00D042CB" w:rsidP="00D042CB">
      <w:pPr>
        <w:tabs>
          <w:tab w:val="left" w:pos="3360"/>
        </w:tabs>
        <w:spacing w:line="360" w:lineRule="auto"/>
        <w:rPr>
          <w:rFonts w:ascii="Times New Roman" w:hAnsi="Times New Roman"/>
          <w:b/>
        </w:rPr>
      </w:pPr>
    </w:p>
    <w:p w:rsidR="00D042CB" w:rsidRPr="00956AF4" w:rsidRDefault="007C7FE7" w:rsidP="00D042CB">
      <w:pPr>
        <w:tabs>
          <w:tab w:val="left" w:pos="3360"/>
        </w:tabs>
        <w:spacing w:line="360" w:lineRule="auto"/>
        <w:rPr>
          <w:rFonts w:ascii="Times New Roman" w:hAnsi="Times New Roman"/>
          <w:b/>
        </w:rPr>
      </w:pPr>
      <w:r w:rsidRPr="00956AF4">
        <w:rPr>
          <w:rFonts w:ascii="Times New Roman" w:hAnsi="Times New Roman"/>
          <w:b/>
        </w:rPr>
        <w:t>3</w:t>
      </w:r>
      <w:r w:rsidR="00D042CB" w:rsidRPr="00956AF4">
        <w:rPr>
          <w:rFonts w:ascii="Times New Roman" w:hAnsi="Times New Roman"/>
          <w:b/>
        </w:rPr>
        <w:t xml:space="preserve">.2 Sampling Design and Sample size </w:t>
      </w:r>
    </w:p>
    <w:p w:rsidR="00A94641" w:rsidRPr="00956AF4" w:rsidRDefault="00A94641" w:rsidP="008848AD">
      <w:pPr>
        <w:tabs>
          <w:tab w:val="left" w:pos="3360"/>
        </w:tabs>
        <w:rPr>
          <w:rFonts w:ascii="Times New Roman" w:hAnsi="Times New Roman"/>
          <w:b/>
        </w:rPr>
      </w:pPr>
    </w:p>
    <w:p w:rsidR="0023763B" w:rsidRPr="00956AF4" w:rsidRDefault="001564EC" w:rsidP="0023763B">
      <w:pPr>
        <w:widowControl w:val="0"/>
        <w:autoSpaceDE w:val="0"/>
        <w:autoSpaceDN w:val="0"/>
        <w:adjustRightInd w:val="0"/>
        <w:spacing w:line="360" w:lineRule="auto"/>
        <w:jc w:val="both"/>
        <w:rPr>
          <w:rFonts w:ascii="Times New Roman" w:hAnsi="Times New Roman"/>
          <w:sz w:val="24"/>
          <w:szCs w:val="24"/>
        </w:rPr>
      </w:pPr>
      <w:r w:rsidRPr="00956AF4">
        <w:rPr>
          <w:rFonts w:ascii="Times New Roman" w:hAnsi="Times New Roman"/>
          <w:sz w:val="24"/>
          <w:szCs w:val="24"/>
        </w:rPr>
        <w:t xml:space="preserve">A two-stage random sampling technique </w:t>
      </w:r>
      <w:r>
        <w:rPr>
          <w:rFonts w:ascii="Times New Roman" w:hAnsi="Times New Roman"/>
          <w:sz w:val="24"/>
          <w:szCs w:val="24"/>
        </w:rPr>
        <w:t>was</w:t>
      </w:r>
      <w:r w:rsidR="0023763B" w:rsidRPr="00956AF4">
        <w:rPr>
          <w:rFonts w:ascii="Times New Roman" w:hAnsi="Times New Roman"/>
          <w:sz w:val="24"/>
          <w:szCs w:val="24"/>
        </w:rPr>
        <w:t xml:space="preserve"> adopted in t</w:t>
      </w:r>
      <w:r w:rsidR="005E56B0">
        <w:rPr>
          <w:rFonts w:ascii="Times New Roman" w:hAnsi="Times New Roman"/>
          <w:sz w:val="24"/>
          <w:szCs w:val="24"/>
        </w:rPr>
        <w:t>he survey. At the first stage, 5</w:t>
      </w:r>
      <w:r w:rsidR="0023763B" w:rsidRPr="00956AF4">
        <w:rPr>
          <w:rFonts w:ascii="Times New Roman" w:hAnsi="Times New Roman"/>
          <w:sz w:val="24"/>
          <w:szCs w:val="24"/>
        </w:rPr>
        <w:t xml:space="preserve"> out of 18 r</w:t>
      </w:r>
      <w:r w:rsidR="005E56B0">
        <w:rPr>
          <w:rFonts w:ascii="Times New Roman" w:hAnsi="Times New Roman"/>
          <w:sz w:val="24"/>
          <w:szCs w:val="24"/>
        </w:rPr>
        <w:t xml:space="preserve">ural </w:t>
      </w:r>
      <w:proofErr w:type="spellStart"/>
      <w:r w:rsidR="005E56B0" w:rsidRPr="00676280">
        <w:rPr>
          <w:rFonts w:ascii="Times New Roman" w:hAnsi="Times New Roman"/>
          <w:i/>
          <w:sz w:val="24"/>
          <w:szCs w:val="24"/>
        </w:rPr>
        <w:t>Kebelles</w:t>
      </w:r>
      <w:proofErr w:type="spellEnd"/>
      <w:r w:rsidR="005E56B0">
        <w:rPr>
          <w:rFonts w:ascii="Times New Roman" w:hAnsi="Times New Roman"/>
          <w:sz w:val="24"/>
          <w:szCs w:val="24"/>
        </w:rPr>
        <w:t xml:space="preserve"> available in the p</w:t>
      </w:r>
      <w:r w:rsidR="0023763B" w:rsidRPr="00956AF4">
        <w:rPr>
          <w:rFonts w:ascii="Times New Roman" w:hAnsi="Times New Roman"/>
          <w:sz w:val="24"/>
          <w:szCs w:val="24"/>
        </w:rPr>
        <w:t xml:space="preserve">roject’s site of the district </w:t>
      </w:r>
      <w:r w:rsidR="005E56B0">
        <w:rPr>
          <w:rFonts w:ascii="Times New Roman" w:hAnsi="Times New Roman"/>
          <w:sz w:val="24"/>
          <w:szCs w:val="24"/>
        </w:rPr>
        <w:t>were</w:t>
      </w:r>
      <w:r w:rsidR="0023763B" w:rsidRPr="00956AF4">
        <w:rPr>
          <w:rFonts w:ascii="Times New Roman" w:hAnsi="Times New Roman"/>
          <w:sz w:val="24"/>
          <w:szCs w:val="24"/>
        </w:rPr>
        <w:t xml:space="preserve"> selected randomly based on the list of </w:t>
      </w:r>
      <w:proofErr w:type="spellStart"/>
      <w:r w:rsidR="0023763B" w:rsidRPr="00676280">
        <w:rPr>
          <w:rFonts w:ascii="Times New Roman" w:hAnsi="Times New Roman"/>
          <w:i/>
          <w:sz w:val="24"/>
          <w:szCs w:val="24"/>
        </w:rPr>
        <w:t>Kebelles</w:t>
      </w:r>
      <w:proofErr w:type="spellEnd"/>
      <w:r w:rsidR="0023763B" w:rsidRPr="00956AF4">
        <w:rPr>
          <w:rFonts w:ascii="Times New Roman" w:hAnsi="Times New Roman"/>
          <w:sz w:val="24"/>
          <w:szCs w:val="24"/>
        </w:rPr>
        <w:t xml:space="preserve"> available. In the first random sampling technique, from the 18 </w:t>
      </w:r>
      <w:proofErr w:type="spellStart"/>
      <w:r w:rsidR="0023763B" w:rsidRPr="00676280">
        <w:rPr>
          <w:rFonts w:ascii="Times New Roman" w:hAnsi="Times New Roman"/>
          <w:i/>
          <w:sz w:val="24"/>
          <w:szCs w:val="24"/>
        </w:rPr>
        <w:t>Kebelles</w:t>
      </w:r>
      <w:proofErr w:type="spellEnd"/>
      <w:r w:rsidR="0023763B" w:rsidRPr="00956AF4">
        <w:rPr>
          <w:rFonts w:ascii="Times New Roman" w:hAnsi="Times New Roman"/>
          <w:sz w:val="24"/>
          <w:szCs w:val="24"/>
        </w:rPr>
        <w:t xml:space="preserve"> of </w:t>
      </w:r>
      <w:r w:rsidR="0023763B" w:rsidRPr="00956AF4">
        <w:rPr>
          <w:rFonts w:ascii="Times New Roman" w:hAnsi="Times New Roman"/>
          <w:sz w:val="24"/>
          <w:szCs w:val="24"/>
        </w:rPr>
        <w:lastRenderedPageBreak/>
        <w:t xml:space="preserve">the site of the </w:t>
      </w:r>
      <w:r w:rsidR="005E56B0">
        <w:rPr>
          <w:rFonts w:ascii="Times New Roman" w:hAnsi="Times New Roman"/>
          <w:sz w:val="24"/>
          <w:szCs w:val="24"/>
        </w:rPr>
        <w:t>project,</w:t>
      </w:r>
      <w:r w:rsidR="0023763B" w:rsidRPr="00956AF4">
        <w:rPr>
          <w:rFonts w:ascii="Times New Roman" w:hAnsi="Times New Roman"/>
          <w:sz w:val="24"/>
          <w:szCs w:val="24"/>
        </w:rPr>
        <w:t xml:space="preserve"> </w:t>
      </w:r>
      <w:r w:rsidR="00A17085" w:rsidRPr="00956AF4">
        <w:rPr>
          <w:rFonts w:ascii="Times New Roman" w:hAnsi="Times New Roman"/>
          <w:sz w:val="24"/>
          <w:szCs w:val="24"/>
        </w:rPr>
        <w:t xml:space="preserve">5 rural </w:t>
      </w:r>
      <w:proofErr w:type="spellStart"/>
      <w:r w:rsidR="00A17085" w:rsidRPr="00676280">
        <w:rPr>
          <w:rFonts w:ascii="Times New Roman" w:hAnsi="Times New Roman"/>
          <w:i/>
          <w:sz w:val="24"/>
          <w:szCs w:val="24"/>
        </w:rPr>
        <w:t>Kebelles</w:t>
      </w:r>
      <w:proofErr w:type="spellEnd"/>
      <w:r w:rsidR="00A17085" w:rsidRPr="00956AF4">
        <w:rPr>
          <w:rFonts w:ascii="Times New Roman" w:hAnsi="Times New Roman"/>
          <w:sz w:val="24"/>
          <w:szCs w:val="24"/>
        </w:rPr>
        <w:t xml:space="preserve"> </w:t>
      </w:r>
      <w:r w:rsidR="005E56B0">
        <w:rPr>
          <w:rFonts w:ascii="Times New Roman" w:hAnsi="Times New Roman"/>
          <w:sz w:val="24"/>
          <w:szCs w:val="24"/>
        </w:rPr>
        <w:t>w</w:t>
      </w:r>
      <w:r w:rsidR="00B84802">
        <w:rPr>
          <w:rFonts w:ascii="Times New Roman" w:hAnsi="Times New Roman"/>
          <w:sz w:val="24"/>
          <w:szCs w:val="24"/>
        </w:rPr>
        <w:t>ere</w:t>
      </w:r>
      <w:r w:rsidR="005E56B0">
        <w:rPr>
          <w:rFonts w:ascii="Times New Roman" w:hAnsi="Times New Roman"/>
          <w:sz w:val="24"/>
          <w:szCs w:val="24"/>
        </w:rPr>
        <w:t xml:space="preserve"> randomly selected</w:t>
      </w:r>
      <w:r w:rsidR="00A17085" w:rsidRPr="00956AF4">
        <w:rPr>
          <w:rFonts w:ascii="Times New Roman" w:hAnsi="Times New Roman"/>
          <w:sz w:val="24"/>
          <w:szCs w:val="24"/>
        </w:rPr>
        <w:t xml:space="preserve"> </w:t>
      </w:r>
      <w:r w:rsidR="008848AD">
        <w:rPr>
          <w:rFonts w:ascii="Times New Roman" w:hAnsi="Times New Roman"/>
          <w:sz w:val="24"/>
          <w:szCs w:val="24"/>
        </w:rPr>
        <w:t xml:space="preserve">from the site </w:t>
      </w:r>
      <w:r w:rsidR="00401929" w:rsidRPr="00401929">
        <w:rPr>
          <w:rFonts w:ascii="Times New Roman" w:hAnsi="Times New Roman"/>
          <w:sz w:val="24"/>
          <w:szCs w:val="24"/>
        </w:rPr>
        <w:t>of the project</w:t>
      </w:r>
      <w:r w:rsidR="0023763B" w:rsidRPr="00401929">
        <w:rPr>
          <w:rFonts w:ascii="Times New Roman" w:hAnsi="Times New Roman"/>
          <w:sz w:val="24"/>
          <w:szCs w:val="24"/>
        </w:rPr>
        <w:t>,</w:t>
      </w:r>
      <w:r w:rsidR="0023763B" w:rsidRPr="00956AF4">
        <w:rPr>
          <w:rFonts w:ascii="Times New Roman" w:hAnsi="Times New Roman"/>
          <w:sz w:val="24"/>
          <w:szCs w:val="24"/>
        </w:rPr>
        <w:t xml:space="preserve"> it was used the ENA for SMART software modifying the Planning Nutrition Survey by filling the geographical unit and their respective population size. As a result it was selected </w:t>
      </w:r>
      <w:r w:rsidR="00A94641" w:rsidRPr="00956AF4">
        <w:rPr>
          <w:rFonts w:ascii="Times New Roman" w:hAnsi="Times New Roman"/>
          <w:sz w:val="24"/>
          <w:szCs w:val="24"/>
        </w:rPr>
        <w:t>5</w:t>
      </w:r>
      <w:r w:rsidR="0023763B" w:rsidRPr="00956AF4">
        <w:rPr>
          <w:rFonts w:ascii="Times New Roman" w:hAnsi="Times New Roman"/>
          <w:sz w:val="24"/>
          <w:szCs w:val="24"/>
        </w:rPr>
        <w:t xml:space="preserve"> </w:t>
      </w:r>
      <w:proofErr w:type="spellStart"/>
      <w:r w:rsidR="0023763B" w:rsidRPr="00676280">
        <w:rPr>
          <w:rFonts w:ascii="Times New Roman" w:hAnsi="Times New Roman"/>
          <w:i/>
          <w:sz w:val="24"/>
          <w:szCs w:val="24"/>
        </w:rPr>
        <w:t>Kebelles</w:t>
      </w:r>
      <w:proofErr w:type="spellEnd"/>
      <w:r w:rsidR="00A94641" w:rsidRPr="00956AF4">
        <w:rPr>
          <w:rFonts w:ascii="Times New Roman" w:hAnsi="Times New Roman"/>
          <w:sz w:val="24"/>
          <w:szCs w:val="24"/>
        </w:rPr>
        <w:t xml:space="preserve"> using random table. </w:t>
      </w:r>
    </w:p>
    <w:p w:rsidR="0023763B" w:rsidRPr="00956AF4" w:rsidRDefault="0023763B" w:rsidP="0023763B">
      <w:pPr>
        <w:widowControl w:val="0"/>
        <w:autoSpaceDE w:val="0"/>
        <w:autoSpaceDN w:val="0"/>
        <w:adjustRightInd w:val="0"/>
        <w:spacing w:line="360" w:lineRule="auto"/>
        <w:jc w:val="both"/>
        <w:rPr>
          <w:rFonts w:ascii="Times New Roman" w:hAnsi="Times New Roman"/>
          <w:sz w:val="24"/>
          <w:szCs w:val="24"/>
        </w:rPr>
      </w:pPr>
      <w:r w:rsidRPr="00956AF4">
        <w:rPr>
          <w:rFonts w:ascii="Times New Roman" w:hAnsi="Times New Roman"/>
          <w:sz w:val="24"/>
          <w:szCs w:val="24"/>
        </w:rPr>
        <w:t xml:space="preserve">At the second stage of the randomly sampling process, all borrowers </w:t>
      </w:r>
      <w:r w:rsidR="005E56B0">
        <w:rPr>
          <w:rFonts w:ascii="Times New Roman" w:hAnsi="Times New Roman"/>
          <w:sz w:val="24"/>
          <w:szCs w:val="24"/>
        </w:rPr>
        <w:t>were</w:t>
      </w:r>
      <w:r w:rsidRPr="00956AF4">
        <w:rPr>
          <w:rFonts w:ascii="Times New Roman" w:hAnsi="Times New Roman"/>
          <w:sz w:val="24"/>
          <w:szCs w:val="24"/>
        </w:rPr>
        <w:t xml:space="preserve"> drawn randomly from the selected </w:t>
      </w:r>
      <w:proofErr w:type="spellStart"/>
      <w:r w:rsidRPr="00676280">
        <w:rPr>
          <w:rFonts w:ascii="Times New Roman" w:hAnsi="Times New Roman"/>
          <w:i/>
          <w:sz w:val="24"/>
          <w:szCs w:val="24"/>
        </w:rPr>
        <w:t>Kebelles</w:t>
      </w:r>
      <w:proofErr w:type="spellEnd"/>
      <w:r w:rsidRPr="00956AF4">
        <w:rPr>
          <w:rFonts w:ascii="Times New Roman" w:hAnsi="Times New Roman"/>
          <w:sz w:val="24"/>
          <w:szCs w:val="24"/>
        </w:rPr>
        <w:t>, then a total of 120 borrowers (beneficiari</w:t>
      </w:r>
      <w:r w:rsidR="005E56B0">
        <w:rPr>
          <w:rFonts w:ascii="Times New Roman" w:hAnsi="Times New Roman"/>
          <w:sz w:val="24"/>
          <w:szCs w:val="24"/>
        </w:rPr>
        <w:t>es of the p</w:t>
      </w:r>
      <w:r w:rsidRPr="00956AF4">
        <w:rPr>
          <w:rFonts w:ascii="Times New Roman" w:hAnsi="Times New Roman"/>
          <w:sz w:val="24"/>
          <w:szCs w:val="24"/>
        </w:rPr>
        <w:t xml:space="preserve">roject) </w:t>
      </w:r>
      <w:r w:rsidR="005E56B0">
        <w:rPr>
          <w:rFonts w:ascii="Times New Roman" w:hAnsi="Times New Roman"/>
          <w:sz w:val="24"/>
          <w:szCs w:val="24"/>
        </w:rPr>
        <w:t>were</w:t>
      </w:r>
      <w:r w:rsidRPr="00956AF4">
        <w:rPr>
          <w:rFonts w:ascii="Times New Roman" w:hAnsi="Times New Roman"/>
          <w:sz w:val="24"/>
          <w:szCs w:val="24"/>
        </w:rPr>
        <w:t xml:space="preserve"> selected randomly proportional to size in the respective </w:t>
      </w:r>
      <w:proofErr w:type="spellStart"/>
      <w:r w:rsidRPr="00676280">
        <w:rPr>
          <w:rFonts w:ascii="Times New Roman" w:hAnsi="Times New Roman"/>
          <w:i/>
          <w:sz w:val="24"/>
          <w:szCs w:val="24"/>
        </w:rPr>
        <w:t>Kebelles</w:t>
      </w:r>
      <w:proofErr w:type="spellEnd"/>
      <w:r w:rsidRPr="00956AF4">
        <w:rPr>
          <w:rFonts w:ascii="Times New Roman" w:hAnsi="Times New Roman"/>
          <w:sz w:val="24"/>
          <w:szCs w:val="24"/>
        </w:rPr>
        <w:t xml:space="preserve">. In the second random sampling procedure, calculation of the sample size of borrowers was taken randomly adjusting 120 </w:t>
      </w:r>
      <w:r w:rsidR="009F5605" w:rsidRPr="00956AF4">
        <w:rPr>
          <w:rFonts w:ascii="Times New Roman" w:hAnsi="Times New Roman"/>
          <w:sz w:val="24"/>
          <w:szCs w:val="24"/>
        </w:rPr>
        <w:t>samples</w:t>
      </w:r>
      <w:r w:rsidR="00A37284" w:rsidRPr="00956AF4">
        <w:rPr>
          <w:rFonts w:ascii="Times New Roman" w:hAnsi="Times New Roman"/>
          <w:sz w:val="24"/>
          <w:szCs w:val="24"/>
        </w:rPr>
        <w:t xml:space="preserve"> </w:t>
      </w:r>
      <w:r w:rsidRPr="00956AF4">
        <w:rPr>
          <w:rFonts w:ascii="Times New Roman" w:hAnsi="Times New Roman"/>
          <w:sz w:val="24"/>
          <w:szCs w:val="24"/>
        </w:rPr>
        <w:t xml:space="preserve">(which is greater than 10% of the total population in the two rural </w:t>
      </w:r>
      <w:proofErr w:type="spellStart"/>
      <w:r w:rsidRPr="00676280">
        <w:rPr>
          <w:rFonts w:ascii="Times New Roman" w:hAnsi="Times New Roman"/>
          <w:i/>
          <w:sz w:val="24"/>
          <w:szCs w:val="24"/>
        </w:rPr>
        <w:t>kebelles</w:t>
      </w:r>
      <w:proofErr w:type="spellEnd"/>
      <w:r w:rsidRPr="00956AF4">
        <w:rPr>
          <w:rFonts w:ascii="Times New Roman" w:hAnsi="Times New Roman"/>
          <w:sz w:val="24"/>
          <w:szCs w:val="24"/>
        </w:rPr>
        <w:t xml:space="preserve"> taken </w:t>
      </w:r>
      <w:r w:rsidR="00906428" w:rsidRPr="00956AF4">
        <w:rPr>
          <w:rFonts w:ascii="Times New Roman" w:hAnsi="Times New Roman"/>
          <w:sz w:val="24"/>
          <w:szCs w:val="24"/>
        </w:rPr>
        <w:t>in number tale</w:t>
      </w:r>
      <w:r w:rsidR="005E56B0">
        <w:rPr>
          <w:rFonts w:ascii="Times New Roman" w:hAnsi="Times New Roman"/>
          <w:sz w:val="24"/>
          <w:szCs w:val="24"/>
        </w:rPr>
        <w:t xml:space="preserve"> </w:t>
      </w:r>
      <w:r w:rsidR="00906428" w:rsidRPr="00956AF4">
        <w:rPr>
          <w:rFonts w:ascii="Times New Roman" w:hAnsi="Times New Roman"/>
          <w:sz w:val="24"/>
          <w:szCs w:val="24"/>
        </w:rPr>
        <w:t>1 and 2</w:t>
      </w:r>
      <w:r w:rsidR="00A37284" w:rsidRPr="00956AF4">
        <w:rPr>
          <w:rFonts w:ascii="Times New Roman" w:hAnsi="Times New Roman"/>
          <w:sz w:val="24"/>
          <w:szCs w:val="24"/>
        </w:rPr>
        <w:t>)</w:t>
      </w:r>
      <w:r w:rsidRPr="00956AF4">
        <w:rPr>
          <w:rFonts w:ascii="Times New Roman" w:hAnsi="Times New Roman"/>
          <w:sz w:val="24"/>
          <w:szCs w:val="24"/>
        </w:rPr>
        <w:t xml:space="preserve"> and the ENA for SMART software modifying the Planning Nutrition Survey</w:t>
      </w:r>
      <w:r w:rsidR="00A37284" w:rsidRPr="00956AF4">
        <w:rPr>
          <w:rFonts w:ascii="Times New Roman" w:hAnsi="Times New Roman"/>
          <w:sz w:val="24"/>
          <w:szCs w:val="24"/>
        </w:rPr>
        <w:t xml:space="preserve">. The </w:t>
      </w:r>
      <w:r w:rsidR="00A94641" w:rsidRPr="00956AF4">
        <w:rPr>
          <w:rFonts w:ascii="Times New Roman" w:hAnsi="Times New Roman"/>
          <w:sz w:val="24"/>
          <w:szCs w:val="24"/>
        </w:rPr>
        <w:t xml:space="preserve">selection random number table </w:t>
      </w:r>
      <w:r w:rsidR="00A94641" w:rsidRPr="00956AF4">
        <w:rPr>
          <w:rFonts w:ascii="Times New Roman" w:hAnsi="Times New Roman"/>
          <w:bCs/>
          <w:sz w:val="24"/>
          <w:szCs w:val="24"/>
        </w:rPr>
        <w:t xml:space="preserve">for rural </w:t>
      </w:r>
      <w:proofErr w:type="spellStart"/>
      <w:r w:rsidR="00A94641" w:rsidRPr="00676280">
        <w:rPr>
          <w:rFonts w:ascii="Times New Roman" w:hAnsi="Times New Roman"/>
          <w:bCs/>
          <w:i/>
          <w:sz w:val="24"/>
          <w:szCs w:val="24"/>
        </w:rPr>
        <w:t>kebelles</w:t>
      </w:r>
      <w:proofErr w:type="spellEnd"/>
      <w:r w:rsidR="00A94641" w:rsidRPr="00956AF4">
        <w:rPr>
          <w:rFonts w:ascii="Times New Roman" w:hAnsi="Times New Roman"/>
          <w:bCs/>
          <w:sz w:val="24"/>
          <w:szCs w:val="24"/>
        </w:rPr>
        <w:t xml:space="preserve"> and borrowers </w:t>
      </w:r>
      <w:r w:rsidR="00A37284" w:rsidRPr="00956AF4">
        <w:rPr>
          <w:rFonts w:ascii="Times New Roman" w:hAnsi="Times New Roman"/>
          <w:sz w:val="24"/>
          <w:szCs w:val="24"/>
        </w:rPr>
        <w:t>is shown in A</w:t>
      </w:r>
      <w:r w:rsidR="00A94641" w:rsidRPr="00956AF4">
        <w:rPr>
          <w:rFonts w:ascii="Times New Roman" w:hAnsi="Times New Roman"/>
          <w:sz w:val="24"/>
          <w:szCs w:val="24"/>
        </w:rPr>
        <w:t>ppendix</w:t>
      </w:r>
      <w:r w:rsidR="00A37284" w:rsidRPr="00956AF4">
        <w:rPr>
          <w:rFonts w:ascii="Times New Roman" w:hAnsi="Times New Roman"/>
          <w:sz w:val="24"/>
          <w:szCs w:val="24"/>
        </w:rPr>
        <w:t xml:space="preserve"> </w:t>
      </w:r>
      <w:r w:rsidR="001564EC">
        <w:rPr>
          <w:rFonts w:ascii="Times New Roman" w:hAnsi="Times New Roman"/>
          <w:sz w:val="24"/>
          <w:szCs w:val="24"/>
        </w:rPr>
        <w:t>4</w:t>
      </w:r>
      <w:r w:rsidR="00A37284" w:rsidRPr="00956AF4">
        <w:rPr>
          <w:rFonts w:ascii="Times New Roman" w:hAnsi="Times New Roman"/>
          <w:sz w:val="24"/>
          <w:szCs w:val="24"/>
        </w:rPr>
        <w:t>.</w:t>
      </w:r>
    </w:p>
    <w:p w:rsidR="00D042CB" w:rsidRPr="007811E4" w:rsidRDefault="0023763B" w:rsidP="00B74950">
      <w:pPr>
        <w:widowControl w:val="0"/>
        <w:autoSpaceDE w:val="0"/>
        <w:autoSpaceDN w:val="0"/>
        <w:adjustRightInd w:val="0"/>
        <w:jc w:val="both"/>
        <w:rPr>
          <w:rFonts w:ascii="Times New Roman" w:hAnsi="Times New Roman"/>
          <w:sz w:val="24"/>
          <w:szCs w:val="24"/>
        </w:rPr>
      </w:pPr>
      <w:r w:rsidRPr="00956AF4">
        <w:rPr>
          <w:rFonts w:ascii="Times New Roman" w:hAnsi="Times New Roman"/>
        </w:rPr>
        <w:t xml:space="preserve"> </w:t>
      </w:r>
    </w:p>
    <w:p w:rsidR="00B74950" w:rsidRDefault="007C7FE7" w:rsidP="00B74950">
      <w:pPr>
        <w:tabs>
          <w:tab w:val="left" w:pos="3360"/>
        </w:tabs>
        <w:spacing w:line="360" w:lineRule="auto"/>
        <w:rPr>
          <w:rFonts w:ascii="Times New Roman" w:hAnsi="Times New Roman"/>
          <w:b/>
        </w:rPr>
      </w:pPr>
      <w:r w:rsidRPr="00956AF4">
        <w:rPr>
          <w:rFonts w:ascii="Times New Roman" w:hAnsi="Times New Roman"/>
          <w:b/>
        </w:rPr>
        <w:t>3</w:t>
      </w:r>
      <w:r w:rsidR="00135085">
        <w:rPr>
          <w:rFonts w:ascii="Times New Roman" w:hAnsi="Times New Roman"/>
          <w:b/>
        </w:rPr>
        <w:t>.3</w:t>
      </w:r>
      <w:r w:rsidR="00D042CB" w:rsidRPr="00956AF4">
        <w:rPr>
          <w:rFonts w:ascii="Times New Roman" w:hAnsi="Times New Roman"/>
          <w:b/>
        </w:rPr>
        <w:t xml:space="preserve"> </w:t>
      </w:r>
      <w:r w:rsidR="00890C4E" w:rsidRPr="00890C4E">
        <w:rPr>
          <w:rFonts w:ascii="Times New Roman" w:hAnsi="Times New Roman"/>
          <w:b/>
          <w:color w:val="000000"/>
          <w:sz w:val="24"/>
          <w:szCs w:val="24"/>
        </w:rPr>
        <w:t xml:space="preserve">Type and </w:t>
      </w:r>
      <w:r w:rsidR="00890C4E">
        <w:rPr>
          <w:rFonts w:ascii="Times New Roman" w:hAnsi="Times New Roman"/>
          <w:b/>
          <w:color w:val="000000"/>
          <w:sz w:val="24"/>
          <w:szCs w:val="24"/>
        </w:rPr>
        <w:t>Method of Data C</w:t>
      </w:r>
      <w:r w:rsidR="00EE5F45" w:rsidRPr="00890C4E">
        <w:rPr>
          <w:rFonts w:ascii="Times New Roman" w:hAnsi="Times New Roman"/>
          <w:b/>
          <w:color w:val="000000"/>
          <w:sz w:val="24"/>
          <w:szCs w:val="24"/>
        </w:rPr>
        <w:t xml:space="preserve">ollection and </w:t>
      </w:r>
      <w:r w:rsidR="00890C4E" w:rsidRPr="00890C4E">
        <w:rPr>
          <w:rFonts w:ascii="Times New Roman" w:hAnsi="Times New Roman"/>
          <w:b/>
          <w:color w:val="000000"/>
          <w:sz w:val="24"/>
          <w:szCs w:val="24"/>
        </w:rPr>
        <w:t>Source</w:t>
      </w:r>
      <w:r w:rsidR="00890C4E">
        <w:rPr>
          <w:rFonts w:ascii="Times New Roman" w:hAnsi="Times New Roman"/>
          <w:b/>
        </w:rPr>
        <w:t xml:space="preserve"> U</w:t>
      </w:r>
      <w:r w:rsidR="00890C4E" w:rsidRPr="00956AF4">
        <w:rPr>
          <w:rFonts w:ascii="Times New Roman" w:hAnsi="Times New Roman"/>
          <w:b/>
        </w:rPr>
        <w:t>sed</w:t>
      </w:r>
    </w:p>
    <w:p w:rsidR="00B74950" w:rsidRPr="00B74950" w:rsidRDefault="00B74950" w:rsidP="00B74950">
      <w:pPr>
        <w:tabs>
          <w:tab w:val="left" w:pos="3360"/>
        </w:tabs>
        <w:rPr>
          <w:rFonts w:ascii="Times New Roman" w:hAnsi="Times New Roman"/>
          <w:b/>
          <w:sz w:val="24"/>
          <w:szCs w:val="24"/>
        </w:rPr>
      </w:pPr>
    </w:p>
    <w:p w:rsidR="00D042CB" w:rsidRPr="00B74950" w:rsidRDefault="00EA2428" w:rsidP="00B74950">
      <w:pPr>
        <w:tabs>
          <w:tab w:val="left" w:pos="3360"/>
        </w:tabs>
        <w:spacing w:line="360" w:lineRule="auto"/>
        <w:rPr>
          <w:rFonts w:ascii="Times New Roman" w:hAnsi="Times New Roman"/>
          <w:b/>
        </w:rPr>
      </w:pPr>
      <w:r w:rsidRPr="00956AF4">
        <w:rPr>
          <w:rFonts w:ascii="Times New Roman" w:hAnsi="Times New Roman"/>
          <w:sz w:val="24"/>
          <w:szCs w:val="24"/>
        </w:rPr>
        <w:t>This section deals with the data collection method</w:t>
      </w:r>
      <w:r w:rsidR="00F72063">
        <w:rPr>
          <w:rFonts w:ascii="Times New Roman" w:hAnsi="Times New Roman"/>
          <w:sz w:val="24"/>
          <w:szCs w:val="24"/>
        </w:rPr>
        <w:t xml:space="preserve"> </w:t>
      </w:r>
      <w:r w:rsidRPr="00956AF4">
        <w:rPr>
          <w:rFonts w:ascii="Times New Roman" w:hAnsi="Times New Roman"/>
          <w:sz w:val="24"/>
          <w:szCs w:val="24"/>
        </w:rPr>
        <w:t>/kind of data and source of data adopted for data analysis.</w:t>
      </w:r>
    </w:p>
    <w:p w:rsidR="00EA2428" w:rsidRPr="00956AF4" w:rsidRDefault="00EA2428" w:rsidP="00B74950">
      <w:pPr>
        <w:autoSpaceDE w:val="0"/>
        <w:autoSpaceDN w:val="0"/>
        <w:adjustRightInd w:val="0"/>
        <w:spacing w:after="0"/>
        <w:rPr>
          <w:rFonts w:ascii="Times New Roman" w:hAnsi="Times New Roman"/>
          <w:sz w:val="24"/>
          <w:szCs w:val="24"/>
        </w:rPr>
      </w:pPr>
    </w:p>
    <w:p w:rsidR="00D042CB" w:rsidRDefault="007C7FE7" w:rsidP="00D042CB">
      <w:pPr>
        <w:tabs>
          <w:tab w:val="left" w:pos="3360"/>
        </w:tabs>
        <w:spacing w:line="360" w:lineRule="auto"/>
        <w:rPr>
          <w:rFonts w:ascii="Times New Roman" w:hAnsi="Times New Roman"/>
          <w:b/>
          <w:sz w:val="24"/>
          <w:szCs w:val="24"/>
        </w:rPr>
      </w:pPr>
      <w:r w:rsidRPr="00B4672A">
        <w:rPr>
          <w:rFonts w:ascii="Times New Roman" w:hAnsi="Times New Roman"/>
          <w:b/>
          <w:sz w:val="24"/>
          <w:szCs w:val="24"/>
        </w:rPr>
        <w:t>3</w:t>
      </w:r>
      <w:r w:rsidR="00D042CB" w:rsidRPr="00B4672A">
        <w:rPr>
          <w:rFonts w:ascii="Times New Roman" w:hAnsi="Times New Roman"/>
          <w:b/>
          <w:sz w:val="24"/>
          <w:szCs w:val="24"/>
        </w:rPr>
        <w:t>.3.1 Data collection method</w:t>
      </w:r>
    </w:p>
    <w:p w:rsidR="00B74950" w:rsidRPr="00B4672A" w:rsidRDefault="00B74950" w:rsidP="00B74950">
      <w:pPr>
        <w:tabs>
          <w:tab w:val="left" w:pos="3360"/>
        </w:tabs>
        <w:rPr>
          <w:rFonts w:ascii="Times New Roman" w:hAnsi="Times New Roman"/>
          <w:b/>
          <w:sz w:val="24"/>
          <w:szCs w:val="24"/>
        </w:rPr>
      </w:pPr>
    </w:p>
    <w:p w:rsidR="00D042CB" w:rsidRPr="00B4672A" w:rsidRDefault="00D042CB" w:rsidP="00D042CB">
      <w:pPr>
        <w:tabs>
          <w:tab w:val="left" w:pos="3360"/>
        </w:tabs>
        <w:spacing w:line="360" w:lineRule="auto"/>
        <w:rPr>
          <w:rFonts w:ascii="Times New Roman" w:hAnsi="Times New Roman"/>
          <w:sz w:val="24"/>
          <w:szCs w:val="24"/>
        </w:rPr>
      </w:pPr>
      <w:r w:rsidRPr="00B4672A">
        <w:rPr>
          <w:rFonts w:ascii="Times New Roman" w:hAnsi="Times New Roman"/>
          <w:sz w:val="24"/>
          <w:szCs w:val="24"/>
        </w:rPr>
        <w:t xml:space="preserve">The data collection method employee: </w:t>
      </w:r>
      <w:r w:rsidR="00B4672A">
        <w:rPr>
          <w:rFonts w:ascii="Times New Roman" w:hAnsi="Times New Roman"/>
          <w:sz w:val="24"/>
          <w:szCs w:val="24"/>
        </w:rPr>
        <w:t>primary</w:t>
      </w:r>
      <w:r w:rsidRPr="00B4672A">
        <w:rPr>
          <w:rFonts w:ascii="Times New Roman" w:hAnsi="Times New Roman"/>
          <w:sz w:val="24"/>
          <w:szCs w:val="24"/>
        </w:rPr>
        <w:t>, interviews, discussion and existing statistics.</w:t>
      </w:r>
    </w:p>
    <w:p w:rsidR="00D042CB" w:rsidRPr="00B4672A" w:rsidRDefault="00D042CB" w:rsidP="008848AD">
      <w:pPr>
        <w:tabs>
          <w:tab w:val="left" w:pos="3360"/>
        </w:tabs>
        <w:spacing w:line="360" w:lineRule="auto"/>
        <w:rPr>
          <w:rFonts w:ascii="Times New Roman" w:hAnsi="Times New Roman"/>
          <w:sz w:val="24"/>
          <w:szCs w:val="24"/>
        </w:rPr>
      </w:pPr>
    </w:p>
    <w:p w:rsidR="00D042CB" w:rsidRPr="00B4672A" w:rsidRDefault="007C7FE7" w:rsidP="00D042CB">
      <w:pPr>
        <w:tabs>
          <w:tab w:val="left" w:pos="3360"/>
        </w:tabs>
        <w:spacing w:line="360" w:lineRule="auto"/>
        <w:rPr>
          <w:rFonts w:ascii="Times New Roman" w:hAnsi="Times New Roman"/>
          <w:b/>
          <w:sz w:val="24"/>
          <w:szCs w:val="24"/>
        </w:rPr>
      </w:pPr>
      <w:r w:rsidRPr="00B4672A">
        <w:rPr>
          <w:rFonts w:ascii="Times New Roman" w:hAnsi="Times New Roman"/>
          <w:b/>
          <w:sz w:val="24"/>
          <w:szCs w:val="24"/>
        </w:rPr>
        <w:t>3</w:t>
      </w:r>
      <w:r w:rsidR="00D042CB" w:rsidRPr="00B4672A">
        <w:rPr>
          <w:rFonts w:ascii="Times New Roman" w:hAnsi="Times New Roman"/>
          <w:b/>
          <w:sz w:val="24"/>
          <w:szCs w:val="24"/>
        </w:rPr>
        <w:t>.3.1.1 Primary data collection</w:t>
      </w:r>
    </w:p>
    <w:p w:rsidR="00D042CB" w:rsidRPr="00B4672A" w:rsidRDefault="00D042CB" w:rsidP="008848AD">
      <w:pPr>
        <w:tabs>
          <w:tab w:val="left" w:pos="3360"/>
        </w:tabs>
        <w:spacing w:line="360" w:lineRule="auto"/>
        <w:rPr>
          <w:rFonts w:ascii="Times New Roman" w:hAnsi="Times New Roman"/>
          <w:sz w:val="24"/>
          <w:szCs w:val="24"/>
        </w:rPr>
      </w:pPr>
    </w:p>
    <w:p w:rsidR="00D042CB" w:rsidRPr="00B4672A" w:rsidRDefault="00D042CB" w:rsidP="00D042CB">
      <w:pPr>
        <w:tabs>
          <w:tab w:val="left" w:pos="3360"/>
        </w:tabs>
        <w:spacing w:line="360" w:lineRule="auto"/>
        <w:jc w:val="both"/>
        <w:rPr>
          <w:rFonts w:ascii="Times New Roman" w:hAnsi="Times New Roman"/>
          <w:sz w:val="24"/>
          <w:szCs w:val="24"/>
        </w:rPr>
      </w:pPr>
      <w:r w:rsidRPr="00B4672A">
        <w:rPr>
          <w:rFonts w:ascii="Times New Roman" w:hAnsi="Times New Roman"/>
          <w:sz w:val="24"/>
          <w:szCs w:val="24"/>
        </w:rPr>
        <w:t xml:space="preserve">The basis for good survey lies in a good measurement instrument, which is often called primary data collection. That is, the </w:t>
      </w:r>
      <w:r w:rsidR="00B4672A">
        <w:rPr>
          <w:rFonts w:ascii="Times New Roman" w:hAnsi="Times New Roman"/>
          <w:sz w:val="24"/>
          <w:szCs w:val="24"/>
        </w:rPr>
        <w:t xml:space="preserve">objectives of this study </w:t>
      </w:r>
      <w:r w:rsidR="00B84802">
        <w:rPr>
          <w:rFonts w:ascii="Times New Roman" w:hAnsi="Times New Roman"/>
          <w:sz w:val="24"/>
          <w:szCs w:val="24"/>
        </w:rPr>
        <w:t>were</w:t>
      </w:r>
      <w:r w:rsidRPr="00B4672A">
        <w:rPr>
          <w:rFonts w:ascii="Times New Roman" w:hAnsi="Times New Roman"/>
          <w:sz w:val="24"/>
          <w:szCs w:val="24"/>
        </w:rPr>
        <w:t xml:space="preserve"> mainly achieved through the </w:t>
      </w:r>
      <w:r w:rsidRPr="00B4672A">
        <w:rPr>
          <w:rFonts w:ascii="Times New Roman" w:hAnsi="Times New Roman"/>
          <w:sz w:val="24"/>
          <w:szCs w:val="24"/>
        </w:rPr>
        <w:lastRenderedPageBreak/>
        <w:t xml:space="preserve">questionnaire methods. The primary data </w:t>
      </w:r>
      <w:r w:rsidR="00B4672A">
        <w:rPr>
          <w:rFonts w:ascii="Times New Roman" w:hAnsi="Times New Roman"/>
          <w:sz w:val="24"/>
          <w:szCs w:val="24"/>
        </w:rPr>
        <w:t>was</w:t>
      </w:r>
      <w:r w:rsidRPr="00B4672A">
        <w:rPr>
          <w:rFonts w:ascii="Times New Roman" w:hAnsi="Times New Roman"/>
          <w:sz w:val="24"/>
          <w:szCs w:val="24"/>
        </w:rPr>
        <w:t xml:space="preserve"> collected from   sample of borrowe</w:t>
      </w:r>
      <w:r w:rsidR="005B0FBA">
        <w:rPr>
          <w:rFonts w:ascii="Times New Roman" w:hAnsi="Times New Roman"/>
          <w:sz w:val="24"/>
          <w:szCs w:val="24"/>
        </w:rPr>
        <w:t xml:space="preserve">rs/ beneficiaries of the WBFSP in the year 2007 and studied in the production season of 2010/2011 </w:t>
      </w:r>
      <w:r w:rsidR="00B4672A">
        <w:rPr>
          <w:rFonts w:ascii="Times New Roman" w:hAnsi="Times New Roman"/>
          <w:sz w:val="24"/>
          <w:szCs w:val="24"/>
        </w:rPr>
        <w:t xml:space="preserve">through structured questions </w:t>
      </w:r>
      <w:r w:rsidR="00B4672A" w:rsidRPr="00B4672A">
        <w:rPr>
          <w:rFonts w:ascii="Times New Roman" w:hAnsi="Times New Roman"/>
          <w:sz w:val="24"/>
          <w:szCs w:val="24"/>
        </w:rPr>
        <w:t>capturi</w:t>
      </w:r>
      <w:r w:rsidR="00B4672A">
        <w:rPr>
          <w:rFonts w:ascii="Times New Roman" w:hAnsi="Times New Roman"/>
          <w:sz w:val="24"/>
          <w:szCs w:val="24"/>
        </w:rPr>
        <w:t>ng</w:t>
      </w:r>
      <w:r w:rsidRPr="00B4672A">
        <w:rPr>
          <w:rFonts w:ascii="Times New Roman" w:hAnsi="Times New Roman"/>
          <w:sz w:val="24"/>
          <w:szCs w:val="24"/>
        </w:rPr>
        <w:t xml:space="preserve"> the required pertaining to the respondents’ HH demographic and socio-economic characteristics like age, sex, family size, </w:t>
      </w:r>
      <w:r w:rsidR="00B4672A" w:rsidRPr="00B4672A">
        <w:rPr>
          <w:rFonts w:ascii="Times New Roman" w:hAnsi="Times New Roman"/>
          <w:sz w:val="24"/>
          <w:szCs w:val="24"/>
        </w:rPr>
        <w:t>sending children to school</w:t>
      </w:r>
      <w:r w:rsidRPr="00B4672A">
        <w:rPr>
          <w:rFonts w:ascii="Times New Roman" w:hAnsi="Times New Roman"/>
          <w:sz w:val="24"/>
          <w:szCs w:val="24"/>
        </w:rPr>
        <w:t xml:space="preserve">, amount borrowed, loan repayment, </w:t>
      </w:r>
      <w:r w:rsidR="00B4672A" w:rsidRPr="00B4672A">
        <w:rPr>
          <w:rFonts w:ascii="Times New Roman" w:hAnsi="Times New Roman"/>
        </w:rPr>
        <w:t>adequacy of loan from the project</w:t>
      </w:r>
      <w:r w:rsidRPr="00B4672A">
        <w:rPr>
          <w:rFonts w:ascii="Times New Roman" w:hAnsi="Times New Roman"/>
          <w:sz w:val="24"/>
          <w:szCs w:val="24"/>
        </w:rPr>
        <w:t xml:space="preserve">, etc. </w:t>
      </w:r>
      <w:r w:rsidR="003B5890">
        <w:rPr>
          <w:rFonts w:ascii="Times New Roman" w:hAnsi="Times New Roman"/>
          <w:sz w:val="24"/>
          <w:szCs w:val="24"/>
        </w:rPr>
        <w:t>were</w:t>
      </w:r>
      <w:r w:rsidRPr="00B4672A">
        <w:rPr>
          <w:rFonts w:ascii="Times New Roman" w:hAnsi="Times New Roman"/>
          <w:sz w:val="24"/>
          <w:szCs w:val="24"/>
        </w:rPr>
        <w:t xml:space="preserve"> obtained directly through the interview from selected beneficiaries.</w:t>
      </w:r>
    </w:p>
    <w:p w:rsidR="00D042CB" w:rsidRPr="00B4672A" w:rsidRDefault="00D042CB" w:rsidP="00B74950">
      <w:pPr>
        <w:tabs>
          <w:tab w:val="left" w:pos="3360"/>
        </w:tabs>
        <w:jc w:val="both"/>
        <w:rPr>
          <w:rFonts w:ascii="Times New Roman" w:hAnsi="Times New Roman"/>
          <w:sz w:val="24"/>
          <w:szCs w:val="24"/>
        </w:rPr>
      </w:pPr>
    </w:p>
    <w:p w:rsidR="00D042CB" w:rsidRPr="00B4672A" w:rsidRDefault="00D042CB" w:rsidP="00D042CB">
      <w:pPr>
        <w:tabs>
          <w:tab w:val="left" w:pos="3360"/>
        </w:tabs>
        <w:spacing w:line="360" w:lineRule="auto"/>
        <w:jc w:val="both"/>
        <w:rPr>
          <w:rFonts w:ascii="Times New Roman" w:hAnsi="Times New Roman"/>
          <w:sz w:val="24"/>
          <w:szCs w:val="24"/>
        </w:rPr>
      </w:pPr>
      <w:r w:rsidRPr="00B4672A">
        <w:rPr>
          <w:rFonts w:ascii="Times New Roman" w:hAnsi="Times New Roman"/>
          <w:sz w:val="24"/>
          <w:szCs w:val="24"/>
        </w:rPr>
        <w:t xml:space="preserve">In interview procedure, the project worker </w:t>
      </w:r>
      <w:r w:rsidR="003B5890">
        <w:rPr>
          <w:rFonts w:ascii="Times New Roman" w:hAnsi="Times New Roman"/>
          <w:sz w:val="24"/>
          <w:szCs w:val="24"/>
        </w:rPr>
        <w:t>was</w:t>
      </w:r>
      <w:r w:rsidRPr="00B4672A">
        <w:rPr>
          <w:rFonts w:ascii="Times New Roman" w:hAnsi="Times New Roman"/>
          <w:sz w:val="24"/>
          <w:szCs w:val="24"/>
        </w:rPr>
        <w:t xml:space="preserve"> made use of a questionnaire which </w:t>
      </w:r>
      <w:r w:rsidR="003B5890">
        <w:rPr>
          <w:rFonts w:ascii="Times New Roman" w:hAnsi="Times New Roman"/>
          <w:sz w:val="24"/>
          <w:szCs w:val="24"/>
        </w:rPr>
        <w:t>was</w:t>
      </w:r>
      <w:r w:rsidRPr="00B4672A">
        <w:rPr>
          <w:rFonts w:ascii="Times New Roman" w:hAnsi="Times New Roman"/>
          <w:sz w:val="24"/>
          <w:szCs w:val="24"/>
        </w:rPr>
        <w:t xml:space="preserve"> prepared in English and the translated in to Amharic, the language of the area, in order to ease the communication, to avoid wording effects as a sou</w:t>
      </w:r>
      <w:r w:rsidR="00021D9D" w:rsidRPr="00B4672A">
        <w:rPr>
          <w:rFonts w:ascii="Times New Roman" w:hAnsi="Times New Roman"/>
          <w:sz w:val="24"/>
          <w:szCs w:val="24"/>
        </w:rPr>
        <w:t>rce of non- sampling error. Eight</w:t>
      </w:r>
      <w:r w:rsidRPr="00B4672A">
        <w:rPr>
          <w:rFonts w:ascii="Times New Roman" w:hAnsi="Times New Roman"/>
          <w:sz w:val="24"/>
          <w:szCs w:val="24"/>
        </w:rPr>
        <w:t xml:space="preserve"> enumerators </w:t>
      </w:r>
      <w:r w:rsidR="00021D9D" w:rsidRPr="00B4672A">
        <w:rPr>
          <w:rFonts w:ascii="Times New Roman" w:hAnsi="Times New Roman"/>
          <w:sz w:val="24"/>
          <w:szCs w:val="24"/>
        </w:rPr>
        <w:t>were</w:t>
      </w:r>
      <w:r w:rsidRPr="00B4672A">
        <w:rPr>
          <w:rFonts w:ascii="Times New Roman" w:hAnsi="Times New Roman"/>
          <w:sz w:val="24"/>
          <w:szCs w:val="24"/>
        </w:rPr>
        <w:t xml:space="preserve"> hired for collecting data and information for this study. They </w:t>
      </w:r>
      <w:r w:rsidR="005B0FBA">
        <w:rPr>
          <w:rFonts w:ascii="Times New Roman" w:hAnsi="Times New Roman"/>
          <w:sz w:val="24"/>
          <w:szCs w:val="24"/>
        </w:rPr>
        <w:t>were</w:t>
      </w:r>
      <w:r w:rsidRPr="00B4672A">
        <w:rPr>
          <w:rFonts w:ascii="Times New Roman" w:hAnsi="Times New Roman"/>
          <w:sz w:val="24"/>
          <w:szCs w:val="24"/>
        </w:rPr>
        <w:t xml:space="preserve"> high school graduates, natives of the area, and fluent speakers of the language. The enumerators </w:t>
      </w:r>
      <w:r w:rsidR="003B5890">
        <w:rPr>
          <w:rFonts w:ascii="Times New Roman" w:hAnsi="Times New Roman"/>
          <w:sz w:val="24"/>
          <w:szCs w:val="24"/>
        </w:rPr>
        <w:t>were</w:t>
      </w:r>
      <w:r w:rsidRPr="00B4672A">
        <w:rPr>
          <w:rFonts w:ascii="Times New Roman" w:hAnsi="Times New Roman"/>
          <w:sz w:val="24"/>
          <w:szCs w:val="24"/>
        </w:rPr>
        <w:t xml:space="preserve"> trained on the techniques of data collection including how they should approach the loan borrowers, conduct interviews, and convince the beneficiaries to give relevant figures on sensitive economic and social factors, etc. Moreover, they </w:t>
      </w:r>
      <w:r w:rsidR="003B5890">
        <w:rPr>
          <w:rFonts w:ascii="Times New Roman" w:hAnsi="Times New Roman"/>
          <w:sz w:val="24"/>
          <w:szCs w:val="24"/>
        </w:rPr>
        <w:t>were</w:t>
      </w:r>
      <w:r w:rsidRPr="00B4672A">
        <w:rPr>
          <w:rFonts w:ascii="Times New Roman" w:hAnsi="Times New Roman"/>
          <w:sz w:val="24"/>
          <w:szCs w:val="24"/>
        </w:rPr>
        <w:t xml:space="preserve"> aware of the objectives of the study and the content of the questionnaire that </w:t>
      </w:r>
      <w:r w:rsidR="003B5890">
        <w:rPr>
          <w:rFonts w:ascii="Times New Roman" w:hAnsi="Times New Roman"/>
          <w:sz w:val="24"/>
          <w:szCs w:val="24"/>
        </w:rPr>
        <w:t>were</w:t>
      </w:r>
      <w:r w:rsidRPr="00B4672A">
        <w:rPr>
          <w:rFonts w:ascii="Times New Roman" w:hAnsi="Times New Roman"/>
          <w:sz w:val="24"/>
          <w:szCs w:val="24"/>
        </w:rPr>
        <w:t xml:space="preserve"> explained to them p</w:t>
      </w:r>
      <w:r w:rsidR="00B84802">
        <w:rPr>
          <w:rFonts w:ascii="Times New Roman" w:hAnsi="Times New Roman"/>
          <w:sz w:val="24"/>
          <w:szCs w:val="24"/>
        </w:rPr>
        <w:t>oint by point. Thereafter, they</w:t>
      </w:r>
      <w:r w:rsidRPr="00B4672A">
        <w:rPr>
          <w:rFonts w:ascii="Times New Roman" w:hAnsi="Times New Roman"/>
          <w:sz w:val="24"/>
          <w:szCs w:val="24"/>
        </w:rPr>
        <w:t xml:space="preserve"> </w:t>
      </w:r>
      <w:r w:rsidR="00B84802" w:rsidRPr="00B4672A">
        <w:rPr>
          <w:rFonts w:ascii="Times New Roman" w:hAnsi="Times New Roman"/>
          <w:sz w:val="24"/>
          <w:szCs w:val="24"/>
        </w:rPr>
        <w:t>pre-test</w:t>
      </w:r>
      <w:r w:rsidR="00B84802">
        <w:rPr>
          <w:rFonts w:ascii="Times New Roman" w:hAnsi="Times New Roman"/>
          <w:sz w:val="24"/>
          <w:szCs w:val="24"/>
        </w:rPr>
        <w:t>ed</w:t>
      </w:r>
      <w:r w:rsidRPr="00B4672A">
        <w:rPr>
          <w:rFonts w:ascii="Times New Roman" w:hAnsi="Times New Roman"/>
          <w:sz w:val="24"/>
          <w:szCs w:val="24"/>
        </w:rPr>
        <w:t xml:space="preserve"> the questionnaire with the supervision of this project worker. Depending on the results of the pre-test some adjustments </w:t>
      </w:r>
      <w:r w:rsidR="003B5890">
        <w:rPr>
          <w:rFonts w:ascii="Times New Roman" w:hAnsi="Times New Roman"/>
          <w:sz w:val="24"/>
          <w:szCs w:val="24"/>
        </w:rPr>
        <w:t>was</w:t>
      </w:r>
      <w:r w:rsidRPr="00B4672A">
        <w:rPr>
          <w:rFonts w:ascii="Times New Roman" w:hAnsi="Times New Roman"/>
          <w:sz w:val="24"/>
          <w:szCs w:val="24"/>
        </w:rPr>
        <w:t xml:space="preserve"> made on the final version of the questionnaire. The project worker </w:t>
      </w:r>
      <w:r w:rsidR="003B5890">
        <w:rPr>
          <w:rFonts w:ascii="Times New Roman" w:hAnsi="Times New Roman"/>
          <w:sz w:val="24"/>
          <w:szCs w:val="24"/>
        </w:rPr>
        <w:t>was</w:t>
      </w:r>
      <w:r w:rsidRPr="00B4672A">
        <w:rPr>
          <w:rFonts w:ascii="Times New Roman" w:hAnsi="Times New Roman"/>
          <w:sz w:val="24"/>
          <w:szCs w:val="24"/>
        </w:rPr>
        <w:t xml:space="preserve"> supervis</w:t>
      </w:r>
      <w:r w:rsidR="003B5890">
        <w:rPr>
          <w:rFonts w:ascii="Times New Roman" w:hAnsi="Times New Roman"/>
          <w:sz w:val="24"/>
          <w:szCs w:val="24"/>
        </w:rPr>
        <w:t>ing</w:t>
      </w:r>
      <w:r w:rsidRPr="00B4672A">
        <w:rPr>
          <w:rFonts w:ascii="Times New Roman" w:hAnsi="Times New Roman"/>
          <w:sz w:val="24"/>
          <w:szCs w:val="24"/>
        </w:rPr>
        <w:t xml:space="preserve"> and guid</w:t>
      </w:r>
      <w:r w:rsidR="003B5890">
        <w:rPr>
          <w:rFonts w:ascii="Times New Roman" w:hAnsi="Times New Roman"/>
          <w:sz w:val="24"/>
          <w:szCs w:val="24"/>
        </w:rPr>
        <w:t>ing</w:t>
      </w:r>
      <w:r w:rsidRPr="00B4672A">
        <w:rPr>
          <w:rFonts w:ascii="Times New Roman" w:hAnsi="Times New Roman"/>
          <w:sz w:val="24"/>
          <w:szCs w:val="24"/>
        </w:rPr>
        <w:t xml:space="preserve"> the enumerators through the data collection.</w:t>
      </w:r>
    </w:p>
    <w:p w:rsidR="00D042CB" w:rsidRPr="00B4672A" w:rsidRDefault="00D042CB" w:rsidP="00B74950">
      <w:pPr>
        <w:tabs>
          <w:tab w:val="left" w:pos="3360"/>
        </w:tabs>
        <w:jc w:val="both"/>
        <w:rPr>
          <w:rFonts w:ascii="Times New Roman" w:hAnsi="Times New Roman"/>
          <w:sz w:val="24"/>
          <w:szCs w:val="24"/>
        </w:rPr>
      </w:pPr>
    </w:p>
    <w:p w:rsidR="00D042CB" w:rsidRDefault="00D042CB" w:rsidP="00FD6E64">
      <w:pPr>
        <w:tabs>
          <w:tab w:val="left" w:pos="3360"/>
        </w:tabs>
        <w:spacing w:line="360" w:lineRule="auto"/>
        <w:rPr>
          <w:rFonts w:ascii="Times New Roman" w:hAnsi="Times New Roman"/>
        </w:rPr>
      </w:pPr>
      <w:r w:rsidRPr="00956AF4">
        <w:rPr>
          <w:rFonts w:ascii="Times New Roman" w:hAnsi="Times New Roman"/>
        </w:rPr>
        <w:t xml:space="preserve">Personal discussion </w:t>
      </w:r>
      <w:r w:rsidR="003B5890">
        <w:rPr>
          <w:rFonts w:ascii="Times New Roman" w:hAnsi="Times New Roman"/>
        </w:rPr>
        <w:t>was</w:t>
      </w:r>
      <w:r w:rsidRPr="00956AF4">
        <w:rPr>
          <w:rFonts w:ascii="Times New Roman" w:hAnsi="Times New Roman"/>
        </w:rPr>
        <w:t xml:space="preserve"> conducted with members of various stakeholders. Informal discussion </w:t>
      </w:r>
      <w:r w:rsidR="00FD6E64">
        <w:rPr>
          <w:rFonts w:ascii="Times New Roman" w:hAnsi="Times New Roman"/>
        </w:rPr>
        <w:t>was</w:t>
      </w:r>
      <w:r w:rsidRPr="00956AF4">
        <w:rPr>
          <w:rFonts w:ascii="Times New Roman" w:hAnsi="Times New Roman"/>
        </w:rPr>
        <w:t xml:space="preserve"> held with: (</w:t>
      </w:r>
      <w:proofErr w:type="spellStart"/>
      <w:r w:rsidRPr="00956AF4">
        <w:rPr>
          <w:rFonts w:ascii="Times New Roman" w:hAnsi="Times New Roman"/>
        </w:rPr>
        <w:t>i</w:t>
      </w:r>
      <w:proofErr w:type="spellEnd"/>
      <w:r w:rsidRPr="00956AF4">
        <w:rPr>
          <w:rFonts w:ascii="Times New Roman" w:hAnsi="Times New Roman"/>
        </w:rPr>
        <w:t>) beneficiaries of the project, (ii) DAs, (iii) KDC, (iv) WDC, and (v) other local communities.</w:t>
      </w:r>
    </w:p>
    <w:p w:rsidR="00FD6E64" w:rsidRPr="00B74950" w:rsidRDefault="00FD6E64" w:rsidP="00B74950">
      <w:pPr>
        <w:tabs>
          <w:tab w:val="left" w:pos="3360"/>
        </w:tabs>
        <w:rPr>
          <w:rFonts w:ascii="Times New Roman" w:hAnsi="Times New Roman"/>
          <w:sz w:val="24"/>
          <w:szCs w:val="24"/>
        </w:rPr>
      </w:pPr>
    </w:p>
    <w:p w:rsidR="00D042CB" w:rsidRDefault="007C7FE7" w:rsidP="00FD6E64">
      <w:pPr>
        <w:tabs>
          <w:tab w:val="left" w:pos="3360"/>
        </w:tabs>
        <w:spacing w:line="360" w:lineRule="auto"/>
        <w:rPr>
          <w:rFonts w:ascii="Times New Roman" w:hAnsi="Times New Roman"/>
          <w:b/>
        </w:rPr>
      </w:pPr>
      <w:r w:rsidRPr="00956AF4">
        <w:rPr>
          <w:rFonts w:ascii="Times New Roman" w:hAnsi="Times New Roman"/>
          <w:b/>
        </w:rPr>
        <w:t>3</w:t>
      </w:r>
      <w:r w:rsidR="00D042CB" w:rsidRPr="00956AF4">
        <w:rPr>
          <w:rFonts w:ascii="Times New Roman" w:hAnsi="Times New Roman"/>
          <w:b/>
        </w:rPr>
        <w:t>.3.1.2 Secondary data</w:t>
      </w:r>
    </w:p>
    <w:p w:rsidR="00FD6E64" w:rsidRPr="00B74950" w:rsidRDefault="00FD6E64" w:rsidP="00B74950">
      <w:pPr>
        <w:tabs>
          <w:tab w:val="left" w:pos="3360"/>
        </w:tabs>
        <w:rPr>
          <w:rFonts w:ascii="Times New Roman" w:hAnsi="Times New Roman"/>
          <w:b/>
          <w:sz w:val="24"/>
          <w:szCs w:val="24"/>
        </w:rPr>
      </w:pPr>
    </w:p>
    <w:p w:rsidR="00D042CB" w:rsidRPr="00956AF4" w:rsidRDefault="00D042CB" w:rsidP="00D042CB">
      <w:pPr>
        <w:tabs>
          <w:tab w:val="left" w:pos="3360"/>
        </w:tabs>
        <w:spacing w:line="360" w:lineRule="auto"/>
        <w:rPr>
          <w:rFonts w:ascii="Times New Roman" w:hAnsi="Times New Roman"/>
        </w:rPr>
      </w:pPr>
      <w:r w:rsidRPr="00956AF4">
        <w:rPr>
          <w:rFonts w:ascii="Times New Roman" w:hAnsi="Times New Roman"/>
        </w:rPr>
        <w:t xml:space="preserve">Secondary data </w:t>
      </w:r>
      <w:r w:rsidR="00FD6E64">
        <w:rPr>
          <w:rFonts w:ascii="Times New Roman" w:hAnsi="Times New Roman"/>
        </w:rPr>
        <w:t>was</w:t>
      </w:r>
      <w:r w:rsidRPr="00956AF4">
        <w:rPr>
          <w:rFonts w:ascii="Times New Roman" w:hAnsi="Times New Roman"/>
        </w:rPr>
        <w:t xml:space="preserve"> collected from publications, unpublished manuscripts and documents, seasonal and annual reports of the project and other stakeholders of the project.</w:t>
      </w:r>
    </w:p>
    <w:p w:rsidR="00D042CB" w:rsidRPr="00956AF4" w:rsidRDefault="007C7FE7" w:rsidP="00D042CB">
      <w:pPr>
        <w:tabs>
          <w:tab w:val="left" w:pos="3360"/>
        </w:tabs>
        <w:spacing w:line="360" w:lineRule="auto"/>
        <w:rPr>
          <w:rFonts w:ascii="Times New Roman" w:hAnsi="Times New Roman"/>
          <w:b/>
        </w:rPr>
      </w:pPr>
      <w:r w:rsidRPr="00956AF4">
        <w:rPr>
          <w:rFonts w:ascii="Times New Roman" w:hAnsi="Times New Roman"/>
          <w:b/>
        </w:rPr>
        <w:lastRenderedPageBreak/>
        <w:t>3</w:t>
      </w:r>
      <w:r w:rsidR="00D042CB" w:rsidRPr="00956AF4">
        <w:rPr>
          <w:rFonts w:ascii="Times New Roman" w:hAnsi="Times New Roman"/>
          <w:b/>
        </w:rPr>
        <w:t>.3.2 Source of data</w:t>
      </w:r>
    </w:p>
    <w:p w:rsidR="00D042CB" w:rsidRPr="00B74950" w:rsidRDefault="00D042CB" w:rsidP="00B74950">
      <w:pPr>
        <w:tabs>
          <w:tab w:val="left" w:pos="3360"/>
        </w:tabs>
        <w:rPr>
          <w:rFonts w:ascii="Times New Roman" w:hAnsi="Times New Roman"/>
          <w:b/>
          <w:sz w:val="24"/>
          <w:szCs w:val="24"/>
        </w:rPr>
      </w:pPr>
    </w:p>
    <w:p w:rsidR="00D042CB" w:rsidRPr="00956AF4" w:rsidRDefault="00D042CB" w:rsidP="00D042CB">
      <w:pPr>
        <w:tabs>
          <w:tab w:val="left" w:pos="3360"/>
        </w:tabs>
        <w:spacing w:line="360" w:lineRule="auto"/>
        <w:rPr>
          <w:rFonts w:ascii="Times New Roman" w:hAnsi="Times New Roman"/>
        </w:rPr>
      </w:pPr>
      <w:r w:rsidRPr="00956AF4">
        <w:rPr>
          <w:rFonts w:ascii="Times New Roman" w:hAnsi="Times New Roman"/>
        </w:rPr>
        <w:t>The sour</w:t>
      </w:r>
      <w:r w:rsidR="00FD6E64">
        <w:rPr>
          <w:rFonts w:ascii="Times New Roman" w:hAnsi="Times New Roman"/>
        </w:rPr>
        <w:t xml:space="preserve">ce </w:t>
      </w:r>
      <w:r w:rsidR="001E767D">
        <w:rPr>
          <w:rFonts w:ascii="Times New Roman" w:hAnsi="Times New Roman"/>
        </w:rPr>
        <w:t xml:space="preserve">of </w:t>
      </w:r>
      <w:r w:rsidR="00FD6E64">
        <w:rPr>
          <w:rFonts w:ascii="Times New Roman" w:hAnsi="Times New Roman"/>
        </w:rPr>
        <w:t>data and information included the following governmental Offices</w:t>
      </w:r>
      <w:r w:rsidRPr="00956AF4">
        <w:rPr>
          <w:rFonts w:ascii="Times New Roman" w:hAnsi="Times New Roman"/>
        </w:rPr>
        <w:t xml:space="preserve"> &amp; NGOs offices reports, articles, books, observations, discussions, interviews, etc. </w:t>
      </w:r>
    </w:p>
    <w:p w:rsidR="00F72063" w:rsidRDefault="00F72063" w:rsidP="009F1FC5">
      <w:pPr>
        <w:numPr>
          <w:ilvl w:val="0"/>
          <w:numId w:val="2"/>
        </w:numPr>
        <w:tabs>
          <w:tab w:val="left" w:pos="3360"/>
        </w:tabs>
        <w:spacing w:after="0" w:line="360" w:lineRule="auto"/>
        <w:rPr>
          <w:rFonts w:ascii="Times New Roman" w:hAnsi="Times New Roman"/>
          <w:sz w:val="24"/>
          <w:szCs w:val="24"/>
        </w:rPr>
      </w:pPr>
      <w:r>
        <w:rPr>
          <w:rFonts w:ascii="Times New Roman" w:hAnsi="Times New Roman"/>
          <w:sz w:val="24"/>
          <w:szCs w:val="24"/>
        </w:rPr>
        <w:t>Fe</w:t>
      </w:r>
      <w:r w:rsidRPr="00216846">
        <w:rPr>
          <w:rFonts w:ascii="Times New Roman" w:hAnsi="Times New Roman"/>
          <w:sz w:val="24"/>
          <w:szCs w:val="24"/>
        </w:rPr>
        <w:t>deral Food Security Coordination and Disaster Prevention</w:t>
      </w:r>
      <w:r>
        <w:rPr>
          <w:rFonts w:ascii="Times New Roman" w:hAnsi="Times New Roman"/>
          <w:sz w:val="24"/>
          <w:szCs w:val="24"/>
        </w:rPr>
        <w:t xml:space="preserve"> Bureau</w:t>
      </w:r>
    </w:p>
    <w:p w:rsidR="00F72063" w:rsidRPr="00216846" w:rsidRDefault="00F72063" w:rsidP="009F1FC5">
      <w:pPr>
        <w:numPr>
          <w:ilvl w:val="0"/>
          <w:numId w:val="2"/>
        </w:numPr>
        <w:tabs>
          <w:tab w:val="left" w:pos="3360"/>
        </w:tabs>
        <w:spacing w:after="0" w:line="360" w:lineRule="auto"/>
        <w:rPr>
          <w:rFonts w:ascii="Times New Roman" w:hAnsi="Times New Roman"/>
          <w:sz w:val="24"/>
          <w:szCs w:val="24"/>
        </w:rPr>
      </w:pPr>
      <w:r w:rsidRPr="00216846">
        <w:rPr>
          <w:rFonts w:ascii="Times New Roman" w:hAnsi="Times New Roman"/>
          <w:sz w:val="24"/>
          <w:szCs w:val="24"/>
        </w:rPr>
        <w:t xml:space="preserve"> </w:t>
      </w:r>
      <w:r>
        <w:rPr>
          <w:rFonts w:ascii="Times New Roman" w:hAnsi="Times New Roman"/>
          <w:sz w:val="24"/>
          <w:szCs w:val="24"/>
        </w:rPr>
        <w:t>R</w:t>
      </w:r>
      <w:r w:rsidRPr="00216846">
        <w:rPr>
          <w:rFonts w:ascii="Times New Roman" w:hAnsi="Times New Roman"/>
          <w:sz w:val="24"/>
          <w:szCs w:val="24"/>
        </w:rPr>
        <w:t>egional Food Security Coordination and Disaster Prevention Head Office</w:t>
      </w:r>
    </w:p>
    <w:p w:rsidR="00D042CB" w:rsidRDefault="00D042CB" w:rsidP="009F1FC5">
      <w:pPr>
        <w:numPr>
          <w:ilvl w:val="0"/>
          <w:numId w:val="2"/>
        </w:numPr>
        <w:tabs>
          <w:tab w:val="left" w:pos="3360"/>
        </w:tabs>
        <w:spacing w:after="0" w:line="360" w:lineRule="auto"/>
        <w:rPr>
          <w:rFonts w:ascii="Times New Roman" w:hAnsi="Times New Roman"/>
        </w:rPr>
      </w:pPr>
      <w:r w:rsidRPr="00956AF4">
        <w:rPr>
          <w:rFonts w:ascii="Times New Roman" w:hAnsi="Times New Roman"/>
        </w:rPr>
        <w:t xml:space="preserve">The </w:t>
      </w:r>
      <w:r w:rsidR="00216846">
        <w:rPr>
          <w:rFonts w:ascii="Times New Roman" w:hAnsi="Times New Roman"/>
        </w:rPr>
        <w:t>D</w:t>
      </w:r>
      <w:r w:rsidRPr="00956AF4">
        <w:rPr>
          <w:rFonts w:ascii="Times New Roman" w:hAnsi="Times New Roman"/>
        </w:rPr>
        <w:t xml:space="preserve">istrict, zonal, and </w:t>
      </w:r>
      <w:r w:rsidR="00216846">
        <w:rPr>
          <w:rFonts w:ascii="Times New Roman" w:hAnsi="Times New Roman"/>
        </w:rPr>
        <w:t>R</w:t>
      </w:r>
      <w:r w:rsidRPr="00956AF4">
        <w:rPr>
          <w:rFonts w:ascii="Times New Roman" w:hAnsi="Times New Roman"/>
        </w:rPr>
        <w:t>egional Main Offices Ministry of Agriculture.</w:t>
      </w:r>
    </w:p>
    <w:p w:rsidR="00D042CB" w:rsidRPr="00956AF4" w:rsidRDefault="00D042CB" w:rsidP="009F1FC5">
      <w:pPr>
        <w:numPr>
          <w:ilvl w:val="0"/>
          <w:numId w:val="2"/>
        </w:numPr>
        <w:tabs>
          <w:tab w:val="left" w:pos="3360"/>
        </w:tabs>
        <w:spacing w:after="0" w:line="360" w:lineRule="auto"/>
        <w:rPr>
          <w:rFonts w:ascii="Times New Roman" w:hAnsi="Times New Roman"/>
        </w:rPr>
      </w:pPr>
      <w:r w:rsidRPr="00956AF4">
        <w:rPr>
          <w:rFonts w:ascii="Times New Roman" w:hAnsi="Times New Roman"/>
        </w:rPr>
        <w:t xml:space="preserve">The district Finance </w:t>
      </w:r>
      <w:r w:rsidR="00210AB2">
        <w:rPr>
          <w:rFonts w:ascii="Times New Roman" w:hAnsi="Times New Roman"/>
        </w:rPr>
        <w:t xml:space="preserve">and Economic Development </w:t>
      </w:r>
      <w:r w:rsidRPr="00956AF4">
        <w:rPr>
          <w:rFonts w:ascii="Times New Roman" w:hAnsi="Times New Roman"/>
        </w:rPr>
        <w:t>Main Office</w:t>
      </w:r>
    </w:p>
    <w:p w:rsidR="00D042CB" w:rsidRPr="00956AF4" w:rsidRDefault="00D042CB" w:rsidP="009F1FC5">
      <w:pPr>
        <w:numPr>
          <w:ilvl w:val="0"/>
          <w:numId w:val="3"/>
        </w:numPr>
        <w:tabs>
          <w:tab w:val="left" w:pos="3360"/>
        </w:tabs>
        <w:spacing w:after="0" w:line="360" w:lineRule="auto"/>
        <w:rPr>
          <w:rFonts w:ascii="Times New Roman" w:hAnsi="Times New Roman"/>
        </w:rPr>
      </w:pPr>
      <w:r w:rsidRPr="00956AF4">
        <w:rPr>
          <w:rFonts w:ascii="Times New Roman" w:hAnsi="Times New Roman"/>
        </w:rPr>
        <w:t>The studding project and other NGOs reports</w:t>
      </w:r>
    </w:p>
    <w:p w:rsidR="00D042CB" w:rsidRPr="00956AF4" w:rsidRDefault="00D042CB" w:rsidP="009F1FC5">
      <w:pPr>
        <w:numPr>
          <w:ilvl w:val="0"/>
          <w:numId w:val="4"/>
        </w:numPr>
        <w:tabs>
          <w:tab w:val="left" w:pos="3360"/>
        </w:tabs>
        <w:spacing w:after="0" w:line="360" w:lineRule="auto"/>
        <w:rPr>
          <w:rFonts w:ascii="Times New Roman" w:hAnsi="Times New Roman"/>
        </w:rPr>
      </w:pPr>
      <w:r w:rsidRPr="00956AF4">
        <w:rPr>
          <w:rFonts w:ascii="Times New Roman" w:hAnsi="Times New Roman"/>
        </w:rPr>
        <w:t>Beneficiaries and non-beneficiaries of the project</w:t>
      </w:r>
    </w:p>
    <w:p w:rsidR="00D042CB" w:rsidRPr="00956AF4" w:rsidRDefault="00D042CB" w:rsidP="009F1FC5">
      <w:pPr>
        <w:numPr>
          <w:ilvl w:val="0"/>
          <w:numId w:val="5"/>
        </w:numPr>
        <w:tabs>
          <w:tab w:val="left" w:pos="3360"/>
        </w:tabs>
        <w:spacing w:after="0" w:line="360" w:lineRule="auto"/>
        <w:rPr>
          <w:rFonts w:ascii="Times New Roman" w:hAnsi="Times New Roman"/>
          <w:sz w:val="32"/>
          <w:szCs w:val="32"/>
          <w:u w:val="single"/>
        </w:rPr>
      </w:pPr>
      <w:r w:rsidRPr="00956AF4">
        <w:rPr>
          <w:rFonts w:ascii="Times New Roman" w:hAnsi="Times New Roman"/>
        </w:rPr>
        <w:t xml:space="preserve">KDC, DAs of the </w:t>
      </w:r>
      <w:proofErr w:type="spellStart"/>
      <w:r w:rsidRPr="00B4790E">
        <w:rPr>
          <w:rFonts w:ascii="Times New Roman" w:hAnsi="Times New Roman"/>
          <w:i/>
        </w:rPr>
        <w:t>Kebel</w:t>
      </w:r>
      <w:r w:rsidR="00B4790E" w:rsidRPr="00B4790E">
        <w:rPr>
          <w:rFonts w:ascii="Times New Roman" w:hAnsi="Times New Roman"/>
          <w:i/>
        </w:rPr>
        <w:t>l</w:t>
      </w:r>
      <w:r w:rsidRPr="00B4790E">
        <w:rPr>
          <w:rFonts w:ascii="Times New Roman" w:hAnsi="Times New Roman"/>
          <w:i/>
        </w:rPr>
        <w:t>es</w:t>
      </w:r>
      <w:proofErr w:type="spellEnd"/>
      <w:r w:rsidRPr="00956AF4">
        <w:rPr>
          <w:rFonts w:ascii="Times New Roman" w:hAnsi="Times New Roman"/>
        </w:rPr>
        <w:t>,  and RUSAC</w:t>
      </w:r>
      <w:r w:rsidR="00210AB2">
        <w:rPr>
          <w:rFonts w:ascii="Times New Roman" w:hAnsi="Times New Roman"/>
        </w:rPr>
        <w:t>C</w:t>
      </w:r>
      <w:r w:rsidRPr="00956AF4">
        <w:rPr>
          <w:rFonts w:ascii="Times New Roman" w:hAnsi="Times New Roman"/>
        </w:rPr>
        <w:t>O and WDC of the district</w:t>
      </w:r>
    </w:p>
    <w:p w:rsidR="00D042CB" w:rsidRPr="00956AF4" w:rsidRDefault="00D042CB" w:rsidP="009F1FC5">
      <w:pPr>
        <w:numPr>
          <w:ilvl w:val="0"/>
          <w:numId w:val="6"/>
        </w:numPr>
        <w:tabs>
          <w:tab w:val="left" w:pos="3360"/>
        </w:tabs>
        <w:spacing w:after="0" w:line="360" w:lineRule="auto"/>
        <w:rPr>
          <w:rFonts w:ascii="Times New Roman" w:hAnsi="Times New Roman"/>
          <w:sz w:val="32"/>
          <w:szCs w:val="32"/>
          <w:u w:val="single"/>
        </w:rPr>
      </w:pPr>
      <w:r w:rsidRPr="00956AF4">
        <w:rPr>
          <w:rFonts w:ascii="Times New Roman" w:hAnsi="Times New Roman"/>
        </w:rPr>
        <w:t>Libraries</w:t>
      </w:r>
    </w:p>
    <w:p w:rsidR="00D042CB" w:rsidRPr="00956AF4" w:rsidRDefault="00D042CB" w:rsidP="009F1FC5">
      <w:pPr>
        <w:numPr>
          <w:ilvl w:val="0"/>
          <w:numId w:val="7"/>
        </w:numPr>
        <w:tabs>
          <w:tab w:val="left" w:pos="3360"/>
        </w:tabs>
        <w:spacing w:after="0" w:line="360" w:lineRule="auto"/>
        <w:rPr>
          <w:rFonts w:ascii="Times New Roman" w:hAnsi="Times New Roman"/>
          <w:sz w:val="32"/>
          <w:szCs w:val="32"/>
          <w:u w:val="single"/>
        </w:rPr>
      </w:pPr>
      <w:r w:rsidRPr="00956AF4">
        <w:rPr>
          <w:rFonts w:ascii="Times New Roman" w:hAnsi="Times New Roman"/>
        </w:rPr>
        <w:t>Internet search options</w:t>
      </w:r>
    </w:p>
    <w:p w:rsidR="00D042CB" w:rsidRPr="00956AF4" w:rsidRDefault="00AE15F9" w:rsidP="009F1FC5">
      <w:pPr>
        <w:numPr>
          <w:ilvl w:val="0"/>
          <w:numId w:val="8"/>
        </w:numPr>
        <w:tabs>
          <w:tab w:val="left" w:pos="3360"/>
        </w:tabs>
        <w:spacing w:after="0" w:line="360" w:lineRule="auto"/>
        <w:rPr>
          <w:rFonts w:ascii="Times New Roman" w:hAnsi="Times New Roman"/>
          <w:sz w:val="32"/>
          <w:szCs w:val="32"/>
          <w:u w:val="single"/>
        </w:rPr>
      </w:pPr>
      <w:r>
        <w:rPr>
          <w:rFonts w:ascii="Times New Roman" w:hAnsi="Times New Roman"/>
        </w:rPr>
        <w:t>Other stakeholders of the project</w:t>
      </w:r>
      <w:proofErr w:type="gramStart"/>
      <w:r>
        <w:rPr>
          <w:rFonts w:ascii="Times New Roman" w:hAnsi="Times New Roman"/>
        </w:rPr>
        <w:t>.</w:t>
      </w:r>
      <w:r w:rsidR="00D042CB" w:rsidRPr="00956AF4">
        <w:rPr>
          <w:rFonts w:ascii="Times New Roman" w:hAnsi="Times New Roman"/>
        </w:rPr>
        <w:t>.</w:t>
      </w:r>
      <w:proofErr w:type="gramEnd"/>
    </w:p>
    <w:p w:rsidR="00187D27" w:rsidRPr="00956AF4" w:rsidRDefault="00187D27" w:rsidP="00187D27">
      <w:pPr>
        <w:tabs>
          <w:tab w:val="left" w:pos="3360"/>
        </w:tabs>
        <w:spacing w:after="0" w:line="360" w:lineRule="auto"/>
        <w:ind w:left="780"/>
        <w:rPr>
          <w:rFonts w:ascii="Times New Roman" w:hAnsi="Times New Roman"/>
          <w:sz w:val="32"/>
          <w:szCs w:val="32"/>
          <w:u w:val="single"/>
        </w:rPr>
      </w:pPr>
    </w:p>
    <w:p w:rsidR="00187D27" w:rsidRDefault="00187D27" w:rsidP="00797351">
      <w:pPr>
        <w:tabs>
          <w:tab w:val="left" w:pos="3360"/>
        </w:tabs>
        <w:spacing w:line="360" w:lineRule="auto"/>
        <w:rPr>
          <w:rFonts w:ascii="Times New Roman" w:hAnsi="Times New Roman"/>
          <w:b/>
        </w:rPr>
      </w:pPr>
      <w:r w:rsidRPr="00956AF4">
        <w:rPr>
          <w:rFonts w:ascii="Times New Roman" w:hAnsi="Times New Roman"/>
          <w:b/>
        </w:rPr>
        <w:t>3.4 Method of Data Analysis</w:t>
      </w:r>
    </w:p>
    <w:p w:rsidR="00B74950" w:rsidRPr="00956AF4" w:rsidRDefault="00B74950" w:rsidP="00187D27">
      <w:pPr>
        <w:tabs>
          <w:tab w:val="left" w:pos="3360"/>
        </w:tabs>
        <w:spacing w:line="360" w:lineRule="auto"/>
        <w:ind w:left="780"/>
        <w:rPr>
          <w:rFonts w:ascii="Times New Roman" w:hAnsi="Times New Roman"/>
          <w:b/>
        </w:rPr>
      </w:pPr>
    </w:p>
    <w:p w:rsidR="00187D27" w:rsidRDefault="00965C40" w:rsidP="00965C40">
      <w:pPr>
        <w:tabs>
          <w:tab w:val="left" w:pos="3360"/>
        </w:tabs>
        <w:spacing w:line="360" w:lineRule="auto"/>
        <w:rPr>
          <w:rFonts w:ascii="Times New Roman" w:eastAsia="TimesNewRoman" w:hAnsi="Times New Roman"/>
          <w:sz w:val="24"/>
          <w:szCs w:val="24"/>
        </w:rPr>
      </w:pPr>
      <w:r w:rsidRPr="00956AF4">
        <w:rPr>
          <w:rFonts w:ascii="Times New Roman" w:eastAsia="TimesNewRoman" w:hAnsi="Times New Roman"/>
          <w:sz w:val="24"/>
          <w:szCs w:val="24"/>
        </w:rPr>
        <w:t>A computer package program, SPSS, w</w:t>
      </w:r>
      <w:r>
        <w:rPr>
          <w:rFonts w:ascii="Times New Roman" w:eastAsia="TimesNewRoman" w:hAnsi="Times New Roman"/>
          <w:sz w:val="24"/>
          <w:szCs w:val="24"/>
        </w:rPr>
        <w:t>as</w:t>
      </w:r>
      <w:r w:rsidRPr="00956AF4">
        <w:rPr>
          <w:rFonts w:ascii="Times New Roman" w:eastAsia="TimesNewRoman" w:hAnsi="Times New Roman"/>
          <w:sz w:val="24"/>
          <w:szCs w:val="24"/>
        </w:rPr>
        <w:t xml:space="preserve"> utilized for descriptive analyses and to fit the Multiple Regression Model; moreover, ENA software was used for random sampling</w:t>
      </w:r>
      <w:r>
        <w:rPr>
          <w:rFonts w:ascii="Times New Roman" w:eastAsia="TimesNewRoman" w:hAnsi="Times New Roman"/>
          <w:sz w:val="24"/>
          <w:szCs w:val="24"/>
        </w:rPr>
        <w:t xml:space="preserve"> table</w:t>
      </w:r>
      <w:r w:rsidRPr="00956AF4">
        <w:rPr>
          <w:rFonts w:ascii="Times New Roman" w:eastAsia="TimesNewRoman" w:hAnsi="Times New Roman"/>
          <w:sz w:val="24"/>
          <w:szCs w:val="24"/>
        </w:rPr>
        <w:t>.</w:t>
      </w:r>
    </w:p>
    <w:p w:rsidR="00B74950" w:rsidRPr="00956AF4" w:rsidRDefault="00B74950" w:rsidP="00965C40">
      <w:pPr>
        <w:tabs>
          <w:tab w:val="left" w:pos="3360"/>
        </w:tabs>
        <w:spacing w:line="360" w:lineRule="auto"/>
        <w:rPr>
          <w:rFonts w:ascii="Times New Roman" w:hAnsi="Times New Roman"/>
          <w:b/>
        </w:rPr>
      </w:pPr>
    </w:p>
    <w:p w:rsidR="00187D27" w:rsidRDefault="00187D27" w:rsidP="00187D27">
      <w:pPr>
        <w:tabs>
          <w:tab w:val="left" w:pos="3360"/>
        </w:tabs>
        <w:spacing w:line="360" w:lineRule="auto"/>
        <w:rPr>
          <w:rFonts w:ascii="Times New Roman" w:hAnsi="Times New Roman"/>
          <w:b/>
        </w:rPr>
      </w:pPr>
      <w:r w:rsidRPr="00956AF4">
        <w:rPr>
          <w:rFonts w:ascii="Times New Roman" w:hAnsi="Times New Roman"/>
          <w:b/>
        </w:rPr>
        <w:t>3.4.1 Descriptive analysis</w:t>
      </w:r>
    </w:p>
    <w:p w:rsidR="00B74950" w:rsidRPr="00956AF4" w:rsidRDefault="00B74950" w:rsidP="00187D27">
      <w:pPr>
        <w:tabs>
          <w:tab w:val="left" w:pos="3360"/>
        </w:tabs>
        <w:spacing w:line="360" w:lineRule="auto"/>
        <w:rPr>
          <w:rFonts w:ascii="Times New Roman" w:hAnsi="Times New Roman"/>
          <w:b/>
        </w:rPr>
      </w:pPr>
    </w:p>
    <w:p w:rsidR="00187D27" w:rsidRPr="00956AF4" w:rsidRDefault="00187D27" w:rsidP="00BF77AD">
      <w:pPr>
        <w:autoSpaceDE w:val="0"/>
        <w:autoSpaceDN w:val="0"/>
        <w:adjustRightInd w:val="0"/>
        <w:spacing w:after="0" w:line="360" w:lineRule="auto"/>
        <w:jc w:val="both"/>
        <w:rPr>
          <w:rFonts w:ascii="Times New Roman" w:hAnsi="Times New Roman"/>
          <w:sz w:val="24"/>
          <w:szCs w:val="24"/>
        </w:rPr>
      </w:pPr>
      <w:r w:rsidRPr="00956AF4">
        <w:rPr>
          <w:rFonts w:ascii="Times New Roman" w:hAnsi="Times New Roman"/>
          <w:sz w:val="24"/>
          <w:szCs w:val="24"/>
        </w:rPr>
        <w:t>Depending on the objectives of a given study and nature of data available, analysis to be made requires different approaches. There are objectives that require descriptive analysis and others</w:t>
      </w:r>
      <w:r w:rsidR="00BF77AD" w:rsidRPr="00956AF4">
        <w:rPr>
          <w:rFonts w:ascii="Times New Roman" w:hAnsi="Times New Roman"/>
          <w:sz w:val="24"/>
          <w:szCs w:val="24"/>
        </w:rPr>
        <w:t xml:space="preserve"> </w:t>
      </w:r>
      <w:r w:rsidRPr="00956AF4">
        <w:rPr>
          <w:rFonts w:ascii="Times New Roman" w:hAnsi="Times New Roman"/>
          <w:sz w:val="24"/>
          <w:szCs w:val="24"/>
        </w:rPr>
        <w:t>many require econometric models that have power to estimate relationships and allow verifying</w:t>
      </w:r>
      <w:r w:rsidR="00FD6E64">
        <w:rPr>
          <w:rFonts w:ascii="Times New Roman" w:hAnsi="Times New Roman"/>
          <w:sz w:val="24"/>
          <w:szCs w:val="24"/>
        </w:rPr>
        <w:t xml:space="preserve"> </w:t>
      </w:r>
      <w:r w:rsidRPr="00956AF4">
        <w:rPr>
          <w:rFonts w:ascii="Times New Roman" w:hAnsi="Times New Roman"/>
          <w:sz w:val="24"/>
          <w:szCs w:val="24"/>
        </w:rPr>
        <w:t>or refuting statement of the theory or hypothesis of the problem at hand (Cochran, 1977).</w:t>
      </w:r>
      <w:r w:rsidR="00FD6E64">
        <w:rPr>
          <w:rFonts w:ascii="Times New Roman" w:hAnsi="Times New Roman"/>
          <w:sz w:val="24"/>
          <w:szCs w:val="24"/>
        </w:rPr>
        <w:t xml:space="preserve"> </w:t>
      </w:r>
      <w:r w:rsidRPr="00956AF4">
        <w:rPr>
          <w:rFonts w:ascii="Times New Roman" w:hAnsi="Times New Roman"/>
          <w:sz w:val="24"/>
          <w:szCs w:val="24"/>
        </w:rPr>
        <w:t xml:space="preserve">In this study, both descriptive analysis and econometric models were employed. The </w:t>
      </w:r>
      <w:r w:rsidRPr="00956AF4">
        <w:rPr>
          <w:rFonts w:ascii="Times New Roman" w:hAnsi="Times New Roman"/>
          <w:sz w:val="24"/>
          <w:szCs w:val="24"/>
        </w:rPr>
        <w:lastRenderedPageBreak/>
        <w:t>descriptive</w:t>
      </w:r>
      <w:r w:rsidR="00BF77AD" w:rsidRPr="00956AF4">
        <w:rPr>
          <w:rFonts w:ascii="Times New Roman" w:hAnsi="Times New Roman"/>
          <w:sz w:val="24"/>
          <w:szCs w:val="24"/>
        </w:rPr>
        <w:t xml:space="preserve"> </w:t>
      </w:r>
      <w:r w:rsidRPr="00956AF4">
        <w:rPr>
          <w:rFonts w:ascii="Times New Roman" w:hAnsi="Times New Roman"/>
          <w:sz w:val="24"/>
          <w:szCs w:val="24"/>
        </w:rPr>
        <w:t xml:space="preserve">analysis was made using </w:t>
      </w:r>
      <w:r w:rsidR="00BF77AD" w:rsidRPr="00956AF4">
        <w:rPr>
          <w:rFonts w:ascii="Times New Roman" w:hAnsi="Times New Roman"/>
          <w:sz w:val="24"/>
          <w:szCs w:val="24"/>
        </w:rPr>
        <w:t>percentage</w:t>
      </w:r>
      <w:r w:rsidRPr="00956AF4">
        <w:rPr>
          <w:rFonts w:ascii="Times New Roman" w:hAnsi="Times New Roman"/>
          <w:sz w:val="24"/>
          <w:szCs w:val="24"/>
        </w:rPr>
        <w:t>, means, and maximum and minimum values of some</w:t>
      </w:r>
      <w:r w:rsidR="00BF77AD" w:rsidRPr="00956AF4">
        <w:rPr>
          <w:rFonts w:ascii="Times New Roman" w:hAnsi="Times New Roman"/>
          <w:sz w:val="24"/>
          <w:szCs w:val="24"/>
        </w:rPr>
        <w:t xml:space="preserve"> </w:t>
      </w:r>
      <w:r w:rsidRPr="00956AF4">
        <w:rPr>
          <w:rFonts w:ascii="Times New Roman" w:hAnsi="Times New Roman"/>
          <w:sz w:val="24"/>
          <w:szCs w:val="24"/>
        </w:rPr>
        <w:t>important variables. Econometric models were used to estimate the relationship between the</w:t>
      </w:r>
      <w:r w:rsidR="00BF77AD" w:rsidRPr="00956AF4">
        <w:rPr>
          <w:rFonts w:ascii="Times New Roman" w:hAnsi="Times New Roman"/>
          <w:sz w:val="24"/>
          <w:szCs w:val="24"/>
        </w:rPr>
        <w:t xml:space="preserve"> </w:t>
      </w:r>
      <w:r w:rsidRPr="00956AF4">
        <w:rPr>
          <w:rFonts w:ascii="Times New Roman" w:hAnsi="Times New Roman"/>
          <w:sz w:val="24"/>
          <w:szCs w:val="24"/>
        </w:rPr>
        <w:t>variables of our concern and the hypothesis regarding these variables was tested.</w:t>
      </w:r>
    </w:p>
    <w:p w:rsidR="00BF77AD" w:rsidRDefault="00BF77AD" w:rsidP="00187D27">
      <w:pPr>
        <w:autoSpaceDE w:val="0"/>
        <w:autoSpaceDN w:val="0"/>
        <w:adjustRightInd w:val="0"/>
        <w:spacing w:after="0" w:line="240" w:lineRule="auto"/>
        <w:rPr>
          <w:rFonts w:ascii="Times New Roman" w:hAnsi="Times New Roman"/>
          <w:sz w:val="23"/>
          <w:szCs w:val="23"/>
        </w:rPr>
      </w:pPr>
    </w:p>
    <w:p w:rsidR="00FD6E64" w:rsidRPr="00956AF4" w:rsidRDefault="00FD6E64" w:rsidP="00187D27">
      <w:pPr>
        <w:autoSpaceDE w:val="0"/>
        <w:autoSpaceDN w:val="0"/>
        <w:adjustRightInd w:val="0"/>
        <w:spacing w:after="0" w:line="240" w:lineRule="auto"/>
        <w:rPr>
          <w:rFonts w:ascii="Times New Roman" w:hAnsi="Times New Roman"/>
          <w:sz w:val="23"/>
          <w:szCs w:val="23"/>
        </w:rPr>
      </w:pPr>
    </w:p>
    <w:p w:rsidR="00187D27" w:rsidRPr="00956AF4" w:rsidRDefault="00197DA7" w:rsidP="00187D27">
      <w:pPr>
        <w:autoSpaceDE w:val="0"/>
        <w:autoSpaceDN w:val="0"/>
        <w:adjustRightInd w:val="0"/>
        <w:spacing w:after="0" w:line="240" w:lineRule="auto"/>
        <w:rPr>
          <w:rFonts w:ascii="Times New Roman" w:hAnsi="Times New Roman"/>
          <w:b/>
          <w:sz w:val="24"/>
          <w:szCs w:val="24"/>
        </w:rPr>
      </w:pPr>
      <w:r w:rsidRPr="00956AF4">
        <w:rPr>
          <w:rFonts w:ascii="Times New Roman" w:hAnsi="Times New Roman"/>
          <w:b/>
          <w:sz w:val="24"/>
          <w:szCs w:val="24"/>
        </w:rPr>
        <w:t>3</w:t>
      </w:r>
      <w:r w:rsidR="00187D27" w:rsidRPr="00956AF4">
        <w:rPr>
          <w:rFonts w:ascii="Times New Roman" w:hAnsi="Times New Roman"/>
          <w:b/>
          <w:sz w:val="24"/>
          <w:szCs w:val="24"/>
        </w:rPr>
        <w:t>.4.2 Econometric Model</w:t>
      </w:r>
    </w:p>
    <w:p w:rsidR="00197DA7" w:rsidRPr="00956AF4" w:rsidRDefault="00197DA7" w:rsidP="00187D27">
      <w:pPr>
        <w:autoSpaceDE w:val="0"/>
        <w:autoSpaceDN w:val="0"/>
        <w:adjustRightInd w:val="0"/>
        <w:spacing w:after="0" w:line="240" w:lineRule="auto"/>
        <w:rPr>
          <w:rFonts w:ascii="Times New Roman" w:hAnsi="Times New Roman"/>
          <w:b/>
          <w:sz w:val="24"/>
          <w:szCs w:val="24"/>
        </w:rPr>
      </w:pPr>
    </w:p>
    <w:p w:rsidR="00197DA7" w:rsidRPr="00956AF4" w:rsidRDefault="00197DA7" w:rsidP="00187D27">
      <w:pPr>
        <w:autoSpaceDE w:val="0"/>
        <w:autoSpaceDN w:val="0"/>
        <w:adjustRightInd w:val="0"/>
        <w:spacing w:after="0" w:line="240" w:lineRule="auto"/>
        <w:rPr>
          <w:rFonts w:ascii="Times New Roman" w:hAnsi="Times New Roman"/>
          <w:b/>
          <w:sz w:val="24"/>
          <w:szCs w:val="24"/>
        </w:rPr>
      </w:pPr>
    </w:p>
    <w:p w:rsidR="00241580" w:rsidRPr="00956AF4" w:rsidRDefault="00241580" w:rsidP="00241580">
      <w:pPr>
        <w:autoSpaceDE w:val="0"/>
        <w:autoSpaceDN w:val="0"/>
        <w:adjustRightInd w:val="0"/>
        <w:spacing w:after="0" w:line="360" w:lineRule="auto"/>
        <w:jc w:val="both"/>
        <w:rPr>
          <w:rFonts w:ascii="Times New Roman" w:hAnsi="Times New Roman"/>
          <w:sz w:val="24"/>
          <w:szCs w:val="24"/>
        </w:rPr>
      </w:pPr>
      <w:r w:rsidRPr="00956AF4">
        <w:rPr>
          <w:rFonts w:ascii="Times New Roman" w:hAnsi="Times New Roman"/>
          <w:sz w:val="24"/>
          <w:szCs w:val="24"/>
        </w:rPr>
        <w:t xml:space="preserve">In linear regression, the Least Square Estimation (OLS) method is used to estimate the parameters of the model. In this method, those values of α (constant) and </w:t>
      </w:r>
      <w:proofErr w:type="spellStart"/>
      <w:r w:rsidRPr="00956AF4">
        <w:rPr>
          <w:rFonts w:ascii="Times New Roman" w:hAnsi="Times New Roman"/>
          <w:sz w:val="24"/>
          <w:szCs w:val="24"/>
        </w:rPr>
        <w:t>ßi</w:t>
      </w:r>
      <w:proofErr w:type="spellEnd"/>
      <w:r w:rsidRPr="00956AF4">
        <w:rPr>
          <w:rFonts w:ascii="Times New Roman" w:hAnsi="Times New Roman"/>
          <w:sz w:val="24"/>
          <w:szCs w:val="24"/>
        </w:rPr>
        <w:t xml:space="preserve"> (coefficients of explanatory variables), which minimize the sum of squared deviations of the observed values of </w:t>
      </w:r>
      <w:proofErr w:type="spellStart"/>
      <w:r w:rsidRPr="00956AF4">
        <w:rPr>
          <w:rFonts w:ascii="Times New Roman" w:hAnsi="Times New Roman"/>
          <w:sz w:val="24"/>
          <w:szCs w:val="24"/>
        </w:rPr>
        <w:t>Zi</w:t>
      </w:r>
      <w:proofErr w:type="spellEnd"/>
      <w:r w:rsidRPr="00956AF4">
        <w:rPr>
          <w:rFonts w:ascii="Times New Roman" w:hAnsi="Times New Roman"/>
          <w:sz w:val="24"/>
          <w:szCs w:val="24"/>
        </w:rPr>
        <w:t xml:space="preserve"> (dependent variable) from the predicted values are determined. Under the assumptions of linear regression, the method of least squares yields estimators with a number of desirable statistical properties. Unfortunately, when the method of OLS is applied to a model with a dichotomous outcome the estimators no longer have these same properties (</w:t>
      </w:r>
      <w:proofErr w:type="spellStart"/>
      <w:r w:rsidRPr="00956AF4">
        <w:rPr>
          <w:rFonts w:ascii="Times New Roman" w:hAnsi="Times New Roman"/>
          <w:sz w:val="24"/>
          <w:szCs w:val="24"/>
        </w:rPr>
        <w:t>Hosmer</w:t>
      </w:r>
      <w:proofErr w:type="spellEnd"/>
      <w:r w:rsidRPr="00956AF4">
        <w:rPr>
          <w:rFonts w:ascii="Times New Roman" w:hAnsi="Times New Roman"/>
          <w:sz w:val="24"/>
          <w:szCs w:val="24"/>
        </w:rPr>
        <w:t xml:space="preserve"> and </w:t>
      </w:r>
      <w:proofErr w:type="spellStart"/>
      <w:r w:rsidRPr="00956AF4">
        <w:rPr>
          <w:rFonts w:ascii="Times New Roman" w:hAnsi="Times New Roman"/>
          <w:sz w:val="24"/>
          <w:szCs w:val="24"/>
        </w:rPr>
        <w:t>Lemshow</w:t>
      </w:r>
      <w:proofErr w:type="spellEnd"/>
      <w:r w:rsidRPr="00956AF4">
        <w:rPr>
          <w:rFonts w:ascii="Times New Roman" w:hAnsi="Times New Roman"/>
          <w:sz w:val="24"/>
          <w:szCs w:val="24"/>
        </w:rPr>
        <w:t>, 1989; Gujarati, 1988).</w:t>
      </w:r>
    </w:p>
    <w:p w:rsidR="00241580" w:rsidRPr="00956AF4" w:rsidRDefault="00241580" w:rsidP="00241580">
      <w:pPr>
        <w:autoSpaceDE w:val="0"/>
        <w:autoSpaceDN w:val="0"/>
        <w:adjustRightInd w:val="0"/>
        <w:spacing w:after="0" w:line="360" w:lineRule="auto"/>
        <w:jc w:val="both"/>
        <w:rPr>
          <w:rFonts w:ascii="Times New Roman" w:hAnsi="Times New Roman"/>
          <w:sz w:val="24"/>
          <w:szCs w:val="24"/>
        </w:rPr>
      </w:pPr>
    </w:p>
    <w:p w:rsidR="00197DA7" w:rsidRPr="00956AF4" w:rsidRDefault="00197DA7" w:rsidP="00241580">
      <w:pPr>
        <w:autoSpaceDE w:val="0"/>
        <w:autoSpaceDN w:val="0"/>
        <w:adjustRightInd w:val="0"/>
        <w:spacing w:after="0" w:line="360" w:lineRule="auto"/>
        <w:jc w:val="both"/>
        <w:rPr>
          <w:rFonts w:ascii="Times New Roman" w:hAnsi="Times New Roman"/>
          <w:sz w:val="24"/>
          <w:szCs w:val="24"/>
        </w:rPr>
      </w:pPr>
      <w:r w:rsidRPr="00956AF4">
        <w:rPr>
          <w:rFonts w:ascii="Times New Roman" w:hAnsi="Times New Roman"/>
          <w:sz w:val="24"/>
          <w:szCs w:val="24"/>
        </w:rPr>
        <w:t>Multiple regression analysis is concerned with the study of the dependence of one variable, the dependent variable, on two the explanatory variables, with the view of estimating population mean value of the former in terms of the known or fixed values of the latter. The analysis is concerned with how the dependent variable changes as the independent variable change.</w:t>
      </w:r>
    </w:p>
    <w:p w:rsidR="00197DA7" w:rsidRPr="00956AF4" w:rsidRDefault="00197DA7" w:rsidP="00197DA7">
      <w:pPr>
        <w:autoSpaceDE w:val="0"/>
        <w:autoSpaceDN w:val="0"/>
        <w:adjustRightInd w:val="0"/>
        <w:spacing w:line="360" w:lineRule="auto"/>
        <w:jc w:val="both"/>
        <w:rPr>
          <w:rFonts w:ascii="Times New Roman" w:hAnsi="Times New Roman"/>
          <w:sz w:val="24"/>
          <w:szCs w:val="24"/>
        </w:rPr>
      </w:pPr>
    </w:p>
    <w:p w:rsidR="00197DA7" w:rsidRPr="00956AF4" w:rsidRDefault="00197DA7" w:rsidP="00197DA7">
      <w:pPr>
        <w:tabs>
          <w:tab w:val="left" w:pos="3360"/>
        </w:tabs>
        <w:spacing w:line="360" w:lineRule="auto"/>
        <w:jc w:val="both"/>
        <w:rPr>
          <w:rFonts w:ascii="Times New Roman" w:hAnsi="Times New Roman"/>
          <w:sz w:val="24"/>
          <w:szCs w:val="24"/>
          <w:lang w:val="en-GB"/>
        </w:rPr>
      </w:pPr>
      <w:r w:rsidRPr="00956AF4">
        <w:rPr>
          <w:rFonts w:ascii="Times New Roman" w:hAnsi="Times New Roman"/>
          <w:sz w:val="24"/>
          <w:szCs w:val="24"/>
        </w:rPr>
        <w:t>It is hypothesized that there are</w:t>
      </w:r>
      <w:r w:rsidR="0006319F" w:rsidRPr="00956AF4">
        <w:rPr>
          <w:rFonts w:ascii="Times New Roman" w:hAnsi="Times New Roman"/>
          <w:sz w:val="24"/>
          <w:szCs w:val="24"/>
        </w:rPr>
        <w:t xml:space="preserve"> </w:t>
      </w:r>
      <w:r w:rsidR="00EA2428" w:rsidRPr="00956AF4">
        <w:rPr>
          <w:rFonts w:ascii="Times New Roman" w:hAnsi="Times New Roman"/>
          <w:sz w:val="24"/>
          <w:szCs w:val="24"/>
        </w:rPr>
        <w:t xml:space="preserve">social, </w:t>
      </w:r>
      <w:r w:rsidRPr="00956AF4">
        <w:rPr>
          <w:rFonts w:ascii="Times New Roman" w:hAnsi="Times New Roman"/>
          <w:sz w:val="24"/>
          <w:szCs w:val="24"/>
        </w:rPr>
        <w:t xml:space="preserve">institutional and natural factors </w:t>
      </w:r>
      <w:r w:rsidRPr="00956AF4">
        <w:rPr>
          <w:rFonts w:ascii="Times New Roman" w:hAnsi="Times New Roman"/>
          <w:color w:val="000000"/>
          <w:sz w:val="24"/>
          <w:szCs w:val="24"/>
        </w:rPr>
        <w:t xml:space="preserve">that encountered beneficiaries of the project </w:t>
      </w:r>
      <w:r w:rsidR="0006319F" w:rsidRPr="00956AF4">
        <w:rPr>
          <w:rFonts w:ascii="Times New Roman" w:hAnsi="Times New Roman"/>
          <w:color w:val="000000"/>
          <w:sz w:val="24"/>
          <w:szCs w:val="24"/>
        </w:rPr>
        <w:t xml:space="preserve">to perform low </w:t>
      </w:r>
      <w:r w:rsidRPr="00956AF4">
        <w:rPr>
          <w:rFonts w:ascii="Times New Roman" w:hAnsi="Times New Roman"/>
          <w:color w:val="000000"/>
          <w:sz w:val="24"/>
          <w:szCs w:val="24"/>
        </w:rPr>
        <w:t>loan repayment</w:t>
      </w:r>
      <w:r w:rsidR="0006319F" w:rsidRPr="00956AF4">
        <w:rPr>
          <w:rFonts w:ascii="Times New Roman" w:hAnsi="Times New Roman"/>
          <w:color w:val="000000"/>
          <w:sz w:val="24"/>
          <w:szCs w:val="24"/>
        </w:rPr>
        <w:t xml:space="preserve"> performance.</w:t>
      </w:r>
      <w:r w:rsidRPr="00956AF4">
        <w:rPr>
          <w:rFonts w:ascii="Times New Roman" w:hAnsi="Times New Roman"/>
          <w:color w:val="000000"/>
          <w:sz w:val="24"/>
          <w:szCs w:val="24"/>
          <w:lang w:val="en-GB"/>
        </w:rPr>
        <w:t xml:space="preserve"> </w:t>
      </w:r>
      <w:r w:rsidRPr="00956AF4">
        <w:rPr>
          <w:rFonts w:ascii="Times New Roman" w:hAnsi="Times New Roman"/>
          <w:sz w:val="24"/>
          <w:szCs w:val="24"/>
          <w:lang w:val="en-GB"/>
        </w:rPr>
        <w:t xml:space="preserve">Thus, the loan repayment performance in this study has been done following the regression technique in linear form of the following equation: </w:t>
      </w:r>
    </w:p>
    <w:p w:rsidR="00197DA7" w:rsidRPr="00956AF4" w:rsidRDefault="00197DA7" w:rsidP="00197DA7">
      <w:pPr>
        <w:tabs>
          <w:tab w:val="left" w:pos="3360"/>
        </w:tabs>
        <w:spacing w:line="360" w:lineRule="auto"/>
        <w:jc w:val="both"/>
        <w:rPr>
          <w:rFonts w:ascii="Times New Roman" w:hAnsi="Times New Roman"/>
          <w:sz w:val="24"/>
          <w:szCs w:val="24"/>
        </w:rPr>
      </w:pPr>
      <w:r w:rsidRPr="00956AF4">
        <w:rPr>
          <w:rFonts w:ascii="Times New Roman" w:hAnsi="Times New Roman"/>
          <w:sz w:val="24"/>
          <w:szCs w:val="24"/>
        </w:rPr>
        <w:t>Y</w:t>
      </w:r>
      <w:r w:rsidRPr="00956AF4">
        <w:rPr>
          <w:rFonts w:ascii="Times New Roman" w:hAnsi="Times New Roman"/>
          <w:sz w:val="24"/>
          <w:szCs w:val="24"/>
          <w:vertAlign w:val="subscript"/>
        </w:rPr>
        <w:t>i</w:t>
      </w:r>
      <w:r w:rsidRPr="00956AF4">
        <w:rPr>
          <w:rFonts w:ascii="Times New Roman" w:hAnsi="Times New Roman"/>
          <w:sz w:val="24"/>
          <w:szCs w:val="24"/>
        </w:rPr>
        <w:t xml:space="preserve"> =β</w:t>
      </w:r>
      <w:r w:rsidRPr="00956AF4">
        <w:rPr>
          <w:rFonts w:ascii="Times New Roman" w:hAnsi="Times New Roman"/>
          <w:sz w:val="24"/>
          <w:szCs w:val="24"/>
          <w:vertAlign w:val="subscript"/>
        </w:rPr>
        <w:t>0</w:t>
      </w:r>
      <w:r w:rsidRPr="00956AF4">
        <w:rPr>
          <w:rFonts w:ascii="Times New Roman" w:hAnsi="Times New Roman"/>
          <w:sz w:val="24"/>
          <w:szCs w:val="24"/>
        </w:rPr>
        <w:t xml:space="preserve"> + β </w:t>
      </w:r>
      <w:r w:rsidRPr="00956AF4">
        <w:rPr>
          <w:rFonts w:ascii="Times New Roman" w:hAnsi="Times New Roman"/>
          <w:sz w:val="24"/>
          <w:szCs w:val="24"/>
          <w:vertAlign w:val="subscript"/>
        </w:rPr>
        <w:t>1</w:t>
      </w:r>
      <w:r w:rsidRPr="00956AF4">
        <w:rPr>
          <w:rFonts w:ascii="Times New Roman" w:hAnsi="Times New Roman"/>
          <w:sz w:val="24"/>
          <w:szCs w:val="24"/>
        </w:rPr>
        <w:t>X</w:t>
      </w:r>
      <w:r w:rsidRPr="00956AF4">
        <w:rPr>
          <w:rFonts w:ascii="Times New Roman" w:hAnsi="Times New Roman"/>
          <w:sz w:val="24"/>
          <w:szCs w:val="24"/>
          <w:vertAlign w:val="subscript"/>
        </w:rPr>
        <w:t>1</w:t>
      </w:r>
      <w:r w:rsidRPr="00956AF4">
        <w:rPr>
          <w:rFonts w:ascii="Times New Roman" w:hAnsi="Times New Roman"/>
          <w:sz w:val="24"/>
          <w:szCs w:val="24"/>
        </w:rPr>
        <w:t xml:space="preserve">+ β </w:t>
      </w:r>
      <w:r w:rsidRPr="00956AF4">
        <w:rPr>
          <w:rFonts w:ascii="Times New Roman" w:hAnsi="Times New Roman"/>
          <w:sz w:val="24"/>
          <w:szCs w:val="24"/>
          <w:vertAlign w:val="subscript"/>
        </w:rPr>
        <w:t>2</w:t>
      </w:r>
      <w:r w:rsidRPr="00956AF4">
        <w:rPr>
          <w:rFonts w:ascii="Times New Roman" w:hAnsi="Times New Roman"/>
          <w:sz w:val="24"/>
          <w:szCs w:val="24"/>
        </w:rPr>
        <w:t>X</w:t>
      </w:r>
      <w:r w:rsidRPr="00956AF4">
        <w:rPr>
          <w:rFonts w:ascii="Times New Roman" w:hAnsi="Times New Roman"/>
          <w:sz w:val="24"/>
          <w:szCs w:val="24"/>
          <w:vertAlign w:val="subscript"/>
        </w:rPr>
        <w:t>2</w:t>
      </w:r>
      <w:r w:rsidRPr="00956AF4">
        <w:rPr>
          <w:rFonts w:ascii="Times New Roman" w:hAnsi="Times New Roman"/>
          <w:sz w:val="24"/>
          <w:szCs w:val="24"/>
        </w:rPr>
        <w:t xml:space="preserve">+ β </w:t>
      </w:r>
      <w:r w:rsidRPr="00956AF4">
        <w:rPr>
          <w:rFonts w:ascii="Times New Roman" w:hAnsi="Times New Roman"/>
          <w:sz w:val="24"/>
          <w:szCs w:val="24"/>
          <w:vertAlign w:val="subscript"/>
        </w:rPr>
        <w:t>3</w:t>
      </w:r>
      <w:r w:rsidRPr="00956AF4">
        <w:rPr>
          <w:rFonts w:ascii="Times New Roman" w:hAnsi="Times New Roman"/>
          <w:sz w:val="24"/>
          <w:szCs w:val="24"/>
        </w:rPr>
        <w:t>X</w:t>
      </w:r>
      <w:r w:rsidRPr="00956AF4">
        <w:rPr>
          <w:rFonts w:ascii="Times New Roman" w:hAnsi="Times New Roman"/>
          <w:sz w:val="24"/>
          <w:szCs w:val="24"/>
          <w:vertAlign w:val="subscript"/>
        </w:rPr>
        <w:t>3</w:t>
      </w:r>
      <w:r w:rsidRPr="00956AF4">
        <w:rPr>
          <w:rFonts w:ascii="Times New Roman" w:hAnsi="Times New Roman"/>
          <w:sz w:val="24"/>
          <w:szCs w:val="24"/>
        </w:rPr>
        <w:t xml:space="preserve">+ β </w:t>
      </w:r>
      <w:r w:rsidRPr="00956AF4">
        <w:rPr>
          <w:rFonts w:ascii="Times New Roman" w:hAnsi="Times New Roman"/>
          <w:sz w:val="24"/>
          <w:szCs w:val="24"/>
          <w:vertAlign w:val="subscript"/>
        </w:rPr>
        <w:t>4</w:t>
      </w:r>
      <w:r w:rsidRPr="00956AF4">
        <w:rPr>
          <w:rFonts w:ascii="Times New Roman" w:hAnsi="Times New Roman"/>
          <w:sz w:val="24"/>
          <w:szCs w:val="24"/>
        </w:rPr>
        <w:t>Χ</w:t>
      </w:r>
      <w:r w:rsidRPr="00956AF4">
        <w:rPr>
          <w:rFonts w:ascii="Times New Roman" w:hAnsi="Times New Roman"/>
          <w:sz w:val="24"/>
          <w:szCs w:val="24"/>
          <w:vertAlign w:val="subscript"/>
        </w:rPr>
        <w:t>4</w:t>
      </w:r>
      <w:r w:rsidRPr="00956AF4">
        <w:rPr>
          <w:rFonts w:ascii="Times New Roman" w:hAnsi="Times New Roman"/>
          <w:sz w:val="24"/>
          <w:szCs w:val="24"/>
        </w:rPr>
        <w:t xml:space="preserve">+…+ β </w:t>
      </w:r>
      <w:proofErr w:type="spellStart"/>
      <w:r w:rsidR="00FA01D6">
        <w:rPr>
          <w:rFonts w:ascii="Times New Roman" w:hAnsi="Times New Roman"/>
          <w:sz w:val="24"/>
          <w:szCs w:val="24"/>
          <w:vertAlign w:val="subscript"/>
        </w:rPr>
        <w:t>k</w:t>
      </w:r>
      <w:r w:rsidRPr="00956AF4">
        <w:rPr>
          <w:rFonts w:ascii="Times New Roman" w:hAnsi="Times New Roman"/>
          <w:sz w:val="24"/>
          <w:szCs w:val="24"/>
        </w:rPr>
        <w:t>Χ</w:t>
      </w:r>
      <w:r w:rsidR="00FA01D6">
        <w:rPr>
          <w:rFonts w:ascii="Times New Roman" w:hAnsi="Times New Roman"/>
          <w:sz w:val="24"/>
          <w:szCs w:val="24"/>
          <w:vertAlign w:val="subscript"/>
        </w:rPr>
        <w:t>k</w:t>
      </w:r>
      <w:r w:rsidRPr="00956AF4">
        <w:rPr>
          <w:rFonts w:ascii="Times New Roman" w:hAnsi="Times New Roman"/>
          <w:sz w:val="24"/>
          <w:szCs w:val="24"/>
        </w:rPr>
        <w:t>+ui</w:t>
      </w:r>
      <w:proofErr w:type="spellEnd"/>
      <w:r w:rsidRPr="00956AF4">
        <w:rPr>
          <w:rFonts w:ascii="Times New Roman" w:hAnsi="Times New Roman"/>
          <w:sz w:val="24"/>
          <w:szCs w:val="24"/>
        </w:rPr>
        <w:t xml:space="preserve">. </w:t>
      </w:r>
    </w:p>
    <w:p w:rsidR="003326BA" w:rsidRDefault="00197DA7" w:rsidP="003326BA">
      <w:pPr>
        <w:autoSpaceDE w:val="0"/>
        <w:autoSpaceDN w:val="0"/>
        <w:adjustRightInd w:val="0"/>
        <w:spacing w:line="360" w:lineRule="auto"/>
        <w:jc w:val="both"/>
        <w:rPr>
          <w:rFonts w:ascii="Times New Roman" w:hAnsi="Times New Roman"/>
          <w:color w:val="000000"/>
          <w:sz w:val="24"/>
          <w:szCs w:val="24"/>
        </w:rPr>
      </w:pPr>
      <w:r w:rsidRPr="00956AF4">
        <w:rPr>
          <w:rFonts w:ascii="Times New Roman" w:hAnsi="Times New Roman"/>
          <w:sz w:val="24"/>
          <w:szCs w:val="24"/>
        </w:rPr>
        <w:t>Where Y</w:t>
      </w:r>
      <w:r w:rsidRPr="00956AF4">
        <w:rPr>
          <w:rFonts w:ascii="Times New Roman" w:hAnsi="Times New Roman"/>
          <w:sz w:val="24"/>
          <w:szCs w:val="24"/>
          <w:vertAlign w:val="subscript"/>
        </w:rPr>
        <w:t>i</w:t>
      </w:r>
      <w:r w:rsidRPr="00956AF4">
        <w:rPr>
          <w:rFonts w:ascii="Times New Roman" w:hAnsi="Times New Roman"/>
          <w:sz w:val="24"/>
          <w:szCs w:val="24"/>
        </w:rPr>
        <w:t xml:space="preserve"> = </w:t>
      </w:r>
      <w:r w:rsidR="003326BA" w:rsidRPr="00C9326F">
        <w:rPr>
          <w:rFonts w:ascii="Times New Roman" w:hAnsi="Times New Roman"/>
          <w:color w:val="000000"/>
          <w:sz w:val="24"/>
          <w:szCs w:val="24"/>
        </w:rPr>
        <w:t xml:space="preserve">Repaid amount of loan by the </w:t>
      </w:r>
      <w:r w:rsidR="003326BA">
        <w:rPr>
          <w:rFonts w:ascii="Times New Roman" w:hAnsi="Times New Roman"/>
          <w:color w:val="000000"/>
          <w:sz w:val="24"/>
          <w:szCs w:val="24"/>
        </w:rPr>
        <w:t xml:space="preserve">corresponding respondents </w:t>
      </w:r>
      <w:r w:rsidR="003326BA">
        <w:rPr>
          <w:rFonts w:ascii="Times New Roman" w:hAnsi="Times New Roman"/>
          <w:sz w:val="24"/>
          <w:szCs w:val="24"/>
          <w:lang w:val="en-GB"/>
        </w:rPr>
        <w:t>of World Bank Food Security Project beneficiaries</w:t>
      </w:r>
      <w:r w:rsidR="003326BA" w:rsidRPr="00956AF4">
        <w:rPr>
          <w:rFonts w:ascii="Times New Roman" w:hAnsi="Times New Roman"/>
          <w:sz w:val="24"/>
          <w:szCs w:val="24"/>
          <w:lang w:val="en-GB"/>
        </w:rPr>
        <w:t xml:space="preserve"> in ETB</w:t>
      </w:r>
      <w:r w:rsidR="003326BA">
        <w:rPr>
          <w:rFonts w:ascii="Times New Roman" w:hAnsi="Times New Roman"/>
          <w:sz w:val="24"/>
          <w:szCs w:val="24"/>
          <w:lang w:val="en-GB"/>
        </w:rPr>
        <w:t xml:space="preserve"> </w:t>
      </w:r>
    </w:p>
    <w:p w:rsidR="00197DA7" w:rsidRPr="00956AF4" w:rsidRDefault="00197DA7" w:rsidP="00197DA7">
      <w:pPr>
        <w:spacing w:line="360" w:lineRule="auto"/>
        <w:jc w:val="both"/>
        <w:rPr>
          <w:rFonts w:ascii="Times New Roman" w:hAnsi="Times New Roman"/>
          <w:sz w:val="24"/>
          <w:szCs w:val="24"/>
        </w:rPr>
      </w:pPr>
      <w:r w:rsidRPr="00956AF4">
        <w:rPr>
          <w:rFonts w:ascii="Times New Roman" w:hAnsi="Times New Roman"/>
          <w:sz w:val="24"/>
          <w:szCs w:val="24"/>
        </w:rPr>
        <w:t>X</w:t>
      </w:r>
      <w:r w:rsidRPr="00956AF4">
        <w:rPr>
          <w:rFonts w:ascii="Times New Roman" w:hAnsi="Times New Roman"/>
          <w:sz w:val="24"/>
          <w:szCs w:val="24"/>
          <w:vertAlign w:val="subscript"/>
        </w:rPr>
        <w:t>2</w:t>
      </w:r>
      <w:r w:rsidRPr="00956AF4">
        <w:rPr>
          <w:rFonts w:ascii="Times New Roman" w:hAnsi="Times New Roman"/>
          <w:sz w:val="24"/>
          <w:szCs w:val="24"/>
        </w:rPr>
        <w:t>, X</w:t>
      </w:r>
      <w:r w:rsidRPr="00956AF4">
        <w:rPr>
          <w:rFonts w:ascii="Times New Roman" w:hAnsi="Times New Roman"/>
          <w:sz w:val="24"/>
          <w:szCs w:val="24"/>
          <w:vertAlign w:val="subscript"/>
        </w:rPr>
        <w:t>3</w:t>
      </w:r>
      <w:r w:rsidRPr="00956AF4">
        <w:rPr>
          <w:rFonts w:ascii="Times New Roman" w:hAnsi="Times New Roman"/>
          <w:sz w:val="24"/>
          <w:szCs w:val="24"/>
        </w:rPr>
        <w:t>,...</w:t>
      </w:r>
      <w:proofErr w:type="gramStart"/>
      <w:r w:rsidRPr="00956AF4">
        <w:rPr>
          <w:rFonts w:ascii="Times New Roman" w:hAnsi="Times New Roman"/>
          <w:sz w:val="24"/>
          <w:szCs w:val="24"/>
        </w:rPr>
        <w:t>,</w:t>
      </w:r>
      <w:proofErr w:type="spellStart"/>
      <w:r w:rsidRPr="00956AF4">
        <w:rPr>
          <w:rFonts w:ascii="Times New Roman" w:hAnsi="Times New Roman"/>
          <w:sz w:val="24"/>
          <w:szCs w:val="24"/>
        </w:rPr>
        <w:t>X</w:t>
      </w:r>
      <w:r w:rsidR="00FA01D6">
        <w:rPr>
          <w:rFonts w:ascii="Times New Roman" w:hAnsi="Times New Roman"/>
          <w:sz w:val="24"/>
          <w:szCs w:val="24"/>
          <w:vertAlign w:val="subscript"/>
        </w:rPr>
        <w:t>k</w:t>
      </w:r>
      <w:proofErr w:type="spellEnd"/>
      <w:proofErr w:type="gramEnd"/>
      <w:r w:rsidRPr="00956AF4">
        <w:rPr>
          <w:rFonts w:ascii="Times New Roman" w:hAnsi="Times New Roman"/>
          <w:sz w:val="24"/>
          <w:szCs w:val="24"/>
        </w:rPr>
        <w:t xml:space="preserve"> are the explanatory variables;</w:t>
      </w:r>
    </w:p>
    <w:p w:rsidR="00197DA7" w:rsidRPr="00956AF4" w:rsidRDefault="00197DA7" w:rsidP="00197DA7">
      <w:pPr>
        <w:spacing w:line="360" w:lineRule="auto"/>
        <w:jc w:val="both"/>
        <w:rPr>
          <w:rFonts w:ascii="Times New Roman" w:hAnsi="Times New Roman"/>
          <w:sz w:val="24"/>
          <w:szCs w:val="24"/>
        </w:rPr>
      </w:pPr>
      <w:r w:rsidRPr="00956AF4">
        <w:rPr>
          <w:rFonts w:ascii="Times New Roman" w:hAnsi="Times New Roman"/>
          <w:sz w:val="24"/>
          <w:szCs w:val="24"/>
        </w:rPr>
        <w:lastRenderedPageBreak/>
        <w:t xml:space="preserve"> Β</w:t>
      </w:r>
      <w:r w:rsidRPr="00956AF4">
        <w:rPr>
          <w:rFonts w:ascii="Times New Roman" w:hAnsi="Times New Roman"/>
          <w:sz w:val="24"/>
          <w:szCs w:val="24"/>
          <w:vertAlign w:val="subscript"/>
        </w:rPr>
        <w:t>0</w:t>
      </w:r>
      <w:r w:rsidRPr="00956AF4">
        <w:rPr>
          <w:rFonts w:ascii="Times New Roman" w:hAnsi="Times New Roman"/>
          <w:sz w:val="24"/>
          <w:szCs w:val="24"/>
        </w:rPr>
        <w:t xml:space="preserve"> - is the intercept</w:t>
      </w:r>
    </w:p>
    <w:p w:rsidR="00197DA7" w:rsidRPr="00956AF4" w:rsidRDefault="00197DA7" w:rsidP="00197DA7">
      <w:pPr>
        <w:autoSpaceDE w:val="0"/>
        <w:autoSpaceDN w:val="0"/>
        <w:adjustRightInd w:val="0"/>
        <w:spacing w:line="360" w:lineRule="auto"/>
        <w:jc w:val="both"/>
        <w:rPr>
          <w:rFonts w:ascii="Times New Roman" w:hAnsi="Times New Roman"/>
          <w:sz w:val="24"/>
          <w:szCs w:val="24"/>
        </w:rPr>
      </w:pPr>
      <w:r w:rsidRPr="00956AF4">
        <w:rPr>
          <w:rFonts w:ascii="Times New Roman" w:hAnsi="Times New Roman"/>
          <w:sz w:val="24"/>
          <w:szCs w:val="24"/>
        </w:rPr>
        <w:t xml:space="preserve"> β</w:t>
      </w:r>
      <w:r w:rsidRPr="00956AF4">
        <w:rPr>
          <w:rFonts w:ascii="Times New Roman" w:hAnsi="Times New Roman"/>
          <w:sz w:val="24"/>
          <w:szCs w:val="24"/>
          <w:vertAlign w:val="subscript"/>
        </w:rPr>
        <w:t>1</w:t>
      </w:r>
      <w:r w:rsidRPr="00956AF4">
        <w:rPr>
          <w:rFonts w:ascii="Times New Roman" w:hAnsi="Times New Roman"/>
          <w:sz w:val="24"/>
          <w:szCs w:val="24"/>
        </w:rPr>
        <w:t>, β</w:t>
      </w:r>
      <w:r w:rsidRPr="00956AF4">
        <w:rPr>
          <w:rFonts w:ascii="Times New Roman" w:hAnsi="Times New Roman"/>
          <w:sz w:val="24"/>
          <w:szCs w:val="24"/>
          <w:vertAlign w:val="subscript"/>
        </w:rPr>
        <w:t>2</w:t>
      </w:r>
      <w:proofErr w:type="gramStart"/>
      <w:r w:rsidR="00FA01D6">
        <w:rPr>
          <w:rFonts w:ascii="Times New Roman" w:hAnsi="Times New Roman"/>
          <w:sz w:val="24"/>
          <w:szCs w:val="24"/>
        </w:rPr>
        <w:t>,…,</w:t>
      </w:r>
      <w:proofErr w:type="gramEnd"/>
      <w:r w:rsidR="00FA01D6">
        <w:rPr>
          <w:rFonts w:ascii="Times New Roman" w:hAnsi="Times New Roman"/>
          <w:sz w:val="24"/>
          <w:szCs w:val="24"/>
        </w:rPr>
        <w:t xml:space="preserve"> β </w:t>
      </w:r>
      <w:r w:rsidR="00FA01D6" w:rsidRPr="00FA01D6">
        <w:rPr>
          <w:rFonts w:ascii="Times New Roman" w:hAnsi="Times New Roman"/>
          <w:sz w:val="24"/>
          <w:szCs w:val="24"/>
          <w:vertAlign w:val="subscript"/>
        </w:rPr>
        <w:t>k</w:t>
      </w:r>
      <w:r w:rsidRPr="00956AF4">
        <w:rPr>
          <w:rFonts w:ascii="Times New Roman" w:hAnsi="Times New Roman"/>
          <w:sz w:val="24"/>
          <w:szCs w:val="24"/>
        </w:rPr>
        <w:t xml:space="preserve"> are the coefficient of the parameter (slopes); </w:t>
      </w:r>
      <w:proofErr w:type="spellStart"/>
      <w:r w:rsidRPr="00956AF4">
        <w:rPr>
          <w:rFonts w:ascii="Times New Roman" w:hAnsi="Times New Roman"/>
          <w:sz w:val="24"/>
          <w:szCs w:val="24"/>
        </w:rPr>
        <w:t>ui</w:t>
      </w:r>
      <w:proofErr w:type="spellEnd"/>
      <w:r w:rsidRPr="00956AF4">
        <w:rPr>
          <w:rFonts w:ascii="Times New Roman" w:hAnsi="Times New Roman"/>
          <w:sz w:val="24"/>
          <w:szCs w:val="24"/>
        </w:rPr>
        <w:t>, represents the error term.</w:t>
      </w:r>
    </w:p>
    <w:p w:rsidR="00197DA7" w:rsidRPr="00956AF4" w:rsidRDefault="00197DA7" w:rsidP="00197DA7">
      <w:pPr>
        <w:autoSpaceDE w:val="0"/>
        <w:autoSpaceDN w:val="0"/>
        <w:adjustRightInd w:val="0"/>
        <w:spacing w:line="360" w:lineRule="auto"/>
        <w:jc w:val="both"/>
        <w:rPr>
          <w:rFonts w:ascii="Times New Roman" w:hAnsi="Times New Roman"/>
          <w:sz w:val="24"/>
          <w:szCs w:val="24"/>
        </w:rPr>
      </w:pPr>
      <w:r w:rsidRPr="00956AF4">
        <w:rPr>
          <w:rFonts w:ascii="Times New Roman" w:hAnsi="Times New Roman"/>
          <w:sz w:val="24"/>
          <w:szCs w:val="24"/>
        </w:rPr>
        <w:t>Multiple regression analysis can used to analyze the effects of policies that involve changing the individual independent variables, forecast the value of dependent variable for a given set of independent variable, and examine whether any of the independent variables have significant effect on the dependant variable (</w:t>
      </w:r>
      <w:proofErr w:type="spellStart"/>
      <w:r w:rsidRPr="00956AF4">
        <w:rPr>
          <w:rFonts w:ascii="Times New Roman" w:hAnsi="Times New Roman"/>
          <w:sz w:val="24"/>
          <w:szCs w:val="24"/>
        </w:rPr>
        <w:t>Maddala</w:t>
      </w:r>
      <w:proofErr w:type="spellEnd"/>
      <w:r w:rsidRPr="00956AF4">
        <w:rPr>
          <w:rFonts w:ascii="Times New Roman" w:hAnsi="Times New Roman"/>
          <w:sz w:val="24"/>
          <w:szCs w:val="24"/>
        </w:rPr>
        <w:t>, 1989).</w:t>
      </w:r>
    </w:p>
    <w:p w:rsidR="00276996" w:rsidRPr="00956AF4" w:rsidRDefault="00276996" w:rsidP="00E736FE">
      <w:pPr>
        <w:autoSpaceDE w:val="0"/>
        <w:autoSpaceDN w:val="0"/>
        <w:adjustRightInd w:val="0"/>
        <w:spacing w:after="0" w:line="360" w:lineRule="auto"/>
        <w:jc w:val="both"/>
        <w:rPr>
          <w:rFonts w:ascii="Times New Roman" w:hAnsi="Times New Roman"/>
          <w:sz w:val="24"/>
          <w:szCs w:val="24"/>
        </w:rPr>
      </w:pPr>
      <w:r w:rsidRPr="00956AF4">
        <w:rPr>
          <w:rFonts w:ascii="Times New Roman" w:hAnsi="Times New Roman"/>
          <w:sz w:val="24"/>
          <w:szCs w:val="24"/>
        </w:rPr>
        <w:t xml:space="preserve">Before taking the selected variables into the Multiple Linear Regression </w:t>
      </w:r>
      <w:r w:rsidR="006B2E84" w:rsidRPr="00956AF4">
        <w:rPr>
          <w:rFonts w:ascii="Times New Roman" w:hAnsi="Times New Roman"/>
          <w:sz w:val="24"/>
          <w:szCs w:val="24"/>
        </w:rPr>
        <w:t>Model (MLRM)</w:t>
      </w:r>
      <w:r w:rsidRPr="00956AF4">
        <w:rPr>
          <w:rFonts w:ascii="Times New Roman" w:hAnsi="Times New Roman"/>
          <w:sz w:val="24"/>
          <w:szCs w:val="24"/>
        </w:rPr>
        <w:t xml:space="preserve">, it is necessary to check for the existence of </w:t>
      </w:r>
      <w:proofErr w:type="spellStart"/>
      <w:r w:rsidRPr="00956AF4">
        <w:rPr>
          <w:rFonts w:ascii="Times New Roman" w:hAnsi="Times New Roman"/>
          <w:sz w:val="24"/>
          <w:szCs w:val="24"/>
        </w:rPr>
        <w:t>multicollinearity</w:t>
      </w:r>
      <w:proofErr w:type="spellEnd"/>
      <w:r w:rsidRPr="00956AF4">
        <w:rPr>
          <w:rFonts w:ascii="Times New Roman" w:hAnsi="Times New Roman"/>
          <w:sz w:val="24"/>
          <w:szCs w:val="24"/>
        </w:rPr>
        <w:t xml:space="preserve"> among the continuous variables and verify the degree of association among discrete variables. The reason for this is that the existence</w:t>
      </w:r>
      <w:r w:rsidR="00E736FE" w:rsidRPr="00956AF4">
        <w:rPr>
          <w:rFonts w:ascii="Times New Roman" w:hAnsi="Times New Roman"/>
          <w:sz w:val="24"/>
          <w:szCs w:val="24"/>
        </w:rPr>
        <w:t xml:space="preserve"> </w:t>
      </w:r>
      <w:r w:rsidRPr="00956AF4">
        <w:rPr>
          <w:rFonts w:ascii="Times New Roman" w:hAnsi="Times New Roman"/>
          <w:sz w:val="24"/>
          <w:szCs w:val="24"/>
        </w:rPr>
        <w:t xml:space="preserve">of </w:t>
      </w:r>
      <w:proofErr w:type="spellStart"/>
      <w:r w:rsidRPr="00956AF4">
        <w:rPr>
          <w:rFonts w:ascii="Times New Roman" w:hAnsi="Times New Roman"/>
          <w:sz w:val="24"/>
          <w:szCs w:val="24"/>
        </w:rPr>
        <w:t>multicollinearity</w:t>
      </w:r>
      <w:proofErr w:type="spellEnd"/>
      <w:r w:rsidRPr="00956AF4">
        <w:rPr>
          <w:rFonts w:ascii="Times New Roman" w:hAnsi="Times New Roman"/>
          <w:sz w:val="24"/>
          <w:szCs w:val="24"/>
        </w:rPr>
        <w:t xml:space="preserve"> will affect seriously the parameter estimates. If </w:t>
      </w:r>
      <w:proofErr w:type="spellStart"/>
      <w:r w:rsidRPr="00956AF4">
        <w:rPr>
          <w:rFonts w:ascii="Times New Roman" w:hAnsi="Times New Roman"/>
          <w:sz w:val="24"/>
          <w:szCs w:val="24"/>
        </w:rPr>
        <w:t>multicollinearity</w:t>
      </w:r>
      <w:proofErr w:type="spellEnd"/>
      <w:r w:rsidRPr="00956AF4">
        <w:rPr>
          <w:rFonts w:ascii="Times New Roman" w:hAnsi="Times New Roman"/>
          <w:sz w:val="24"/>
          <w:szCs w:val="24"/>
        </w:rPr>
        <w:t xml:space="preserve"> turns out to</w:t>
      </w:r>
      <w:r w:rsidR="00E736FE" w:rsidRPr="00956AF4">
        <w:rPr>
          <w:rFonts w:ascii="Times New Roman" w:hAnsi="Times New Roman"/>
          <w:sz w:val="24"/>
          <w:szCs w:val="24"/>
        </w:rPr>
        <w:t xml:space="preserve"> </w:t>
      </w:r>
      <w:r w:rsidRPr="00956AF4">
        <w:rPr>
          <w:rFonts w:ascii="Times New Roman" w:hAnsi="Times New Roman"/>
          <w:sz w:val="24"/>
          <w:szCs w:val="24"/>
        </w:rPr>
        <w:t>be significant, the simultaneous presence of the two variables will attenuate or reinforce the</w:t>
      </w:r>
      <w:r w:rsidR="00E736FE" w:rsidRPr="00956AF4">
        <w:rPr>
          <w:rFonts w:ascii="Times New Roman" w:hAnsi="Times New Roman"/>
          <w:sz w:val="24"/>
          <w:szCs w:val="24"/>
        </w:rPr>
        <w:t xml:space="preserve"> </w:t>
      </w:r>
      <w:r w:rsidRPr="00956AF4">
        <w:rPr>
          <w:rFonts w:ascii="Times New Roman" w:hAnsi="Times New Roman"/>
          <w:sz w:val="24"/>
          <w:szCs w:val="24"/>
        </w:rPr>
        <w:t>individual effects of these variables. However, omitting significant interaction terms</w:t>
      </w:r>
      <w:r w:rsidR="00E736FE" w:rsidRPr="00956AF4">
        <w:rPr>
          <w:rFonts w:ascii="Times New Roman" w:hAnsi="Times New Roman"/>
          <w:sz w:val="24"/>
          <w:szCs w:val="24"/>
        </w:rPr>
        <w:t xml:space="preserve"> </w:t>
      </w:r>
      <w:r w:rsidRPr="00956AF4">
        <w:rPr>
          <w:rFonts w:ascii="Times New Roman" w:hAnsi="Times New Roman"/>
          <w:sz w:val="24"/>
          <w:szCs w:val="24"/>
        </w:rPr>
        <w:t>incorrectly will lead to a specification bias. In a nut shell, the coefficients of the interaction of</w:t>
      </w:r>
      <w:r w:rsidR="00E736FE" w:rsidRPr="00956AF4">
        <w:rPr>
          <w:rFonts w:ascii="Times New Roman" w:hAnsi="Times New Roman"/>
          <w:sz w:val="24"/>
          <w:szCs w:val="24"/>
        </w:rPr>
        <w:t xml:space="preserve"> </w:t>
      </w:r>
      <w:r w:rsidRPr="00956AF4">
        <w:rPr>
          <w:rFonts w:ascii="Times New Roman" w:hAnsi="Times New Roman"/>
          <w:sz w:val="24"/>
          <w:szCs w:val="24"/>
        </w:rPr>
        <w:t>the variables indicate whether or not one of the two associated variables should be eliminated</w:t>
      </w:r>
      <w:r w:rsidR="00E736FE" w:rsidRPr="00956AF4">
        <w:rPr>
          <w:rFonts w:ascii="Times New Roman" w:hAnsi="Times New Roman"/>
          <w:sz w:val="24"/>
          <w:szCs w:val="24"/>
        </w:rPr>
        <w:t xml:space="preserve"> </w:t>
      </w:r>
      <w:r w:rsidRPr="00956AF4">
        <w:rPr>
          <w:rFonts w:ascii="Times New Roman" w:hAnsi="Times New Roman"/>
          <w:sz w:val="24"/>
          <w:szCs w:val="24"/>
        </w:rPr>
        <w:t>from model analysis (Kothari, 1990). Accordingly, a Variance Inflation Factors (</w:t>
      </w:r>
      <w:proofErr w:type="gramStart"/>
      <w:r w:rsidRPr="00956AF4">
        <w:rPr>
          <w:rFonts w:ascii="Times New Roman" w:hAnsi="Times New Roman"/>
          <w:sz w:val="24"/>
          <w:szCs w:val="24"/>
        </w:rPr>
        <w:t>VIF(</w:t>
      </w:r>
      <w:proofErr w:type="spellStart"/>
      <w:proofErr w:type="gramEnd"/>
      <w:r w:rsidRPr="00956AF4">
        <w:rPr>
          <w:rFonts w:ascii="Times New Roman" w:hAnsi="Times New Roman"/>
          <w:sz w:val="24"/>
          <w:szCs w:val="24"/>
        </w:rPr>
        <w:t>X</w:t>
      </w:r>
      <w:r w:rsidRPr="00956AF4">
        <w:rPr>
          <w:rFonts w:ascii="Times New Roman" w:hAnsi="Times New Roman"/>
          <w:sz w:val="24"/>
          <w:szCs w:val="24"/>
          <w:vertAlign w:val="subscript"/>
        </w:rPr>
        <w:t>j</w:t>
      </w:r>
      <w:proofErr w:type="spellEnd"/>
      <w:r w:rsidRPr="00956AF4">
        <w:rPr>
          <w:rFonts w:ascii="Times New Roman" w:hAnsi="Times New Roman"/>
          <w:sz w:val="24"/>
          <w:szCs w:val="24"/>
        </w:rPr>
        <w:t>))</w:t>
      </w:r>
      <w:r w:rsidR="00E736FE" w:rsidRPr="00956AF4">
        <w:rPr>
          <w:rFonts w:ascii="Times New Roman" w:hAnsi="Times New Roman"/>
          <w:sz w:val="24"/>
          <w:szCs w:val="24"/>
        </w:rPr>
        <w:t xml:space="preserve"> </w:t>
      </w:r>
      <w:r w:rsidRPr="00956AF4">
        <w:rPr>
          <w:rFonts w:ascii="Times New Roman" w:hAnsi="Times New Roman"/>
          <w:sz w:val="24"/>
          <w:szCs w:val="24"/>
        </w:rPr>
        <w:t xml:space="preserve">technique was employed to detect the problem of </w:t>
      </w:r>
      <w:proofErr w:type="spellStart"/>
      <w:r w:rsidRPr="00956AF4">
        <w:rPr>
          <w:rFonts w:ascii="Times New Roman" w:hAnsi="Times New Roman"/>
          <w:sz w:val="24"/>
          <w:szCs w:val="24"/>
        </w:rPr>
        <w:t>multicollinearity</w:t>
      </w:r>
      <w:proofErr w:type="spellEnd"/>
      <w:r w:rsidRPr="00956AF4">
        <w:rPr>
          <w:rFonts w:ascii="Times New Roman" w:hAnsi="Times New Roman"/>
          <w:sz w:val="24"/>
          <w:szCs w:val="24"/>
        </w:rPr>
        <w:t xml:space="preserve"> for continuous variables</w:t>
      </w:r>
      <w:r w:rsidR="00E736FE" w:rsidRPr="00956AF4">
        <w:rPr>
          <w:rFonts w:ascii="Times New Roman" w:hAnsi="Times New Roman"/>
          <w:sz w:val="24"/>
          <w:szCs w:val="24"/>
        </w:rPr>
        <w:t xml:space="preserve"> </w:t>
      </w:r>
      <w:r w:rsidRPr="00956AF4">
        <w:rPr>
          <w:rFonts w:ascii="Times New Roman" w:hAnsi="Times New Roman"/>
          <w:sz w:val="24"/>
          <w:szCs w:val="24"/>
        </w:rPr>
        <w:t>(Gujarati, 1995). Each selected continuous explanatory variable (</w:t>
      </w:r>
      <w:proofErr w:type="spellStart"/>
      <w:r w:rsidRPr="00956AF4">
        <w:rPr>
          <w:rFonts w:ascii="Times New Roman" w:hAnsi="Times New Roman"/>
          <w:sz w:val="24"/>
          <w:szCs w:val="24"/>
        </w:rPr>
        <w:t>X</w:t>
      </w:r>
      <w:r w:rsidRPr="00956AF4">
        <w:rPr>
          <w:rFonts w:ascii="Times New Roman" w:hAnsi="Times New Roman"/>
          <w:sz w:val="24"/>
          <w:szCs w:val="24"/>
          <w:vertAlign w:val="subscript"/>
        </w:rPr>
        <w:t>j</w:t>
      </w:r>
      <w:proofErr w:type="spellEnd"/>
      <w:r w:rsidRPr="00956AF4">
        <w:rPr>
          <w:rFonts w:ascii="Times New Roman" w:hAnsi="Times New Roman"/>
          <w:sz w:val="24"/>
          <w:szCs w:val="24"/>
        </w:rPr>
        <w:t>) is regressed on all the</w:t>
      </w:r>
      <w:r w:rsidR="00E736FE" w:rsidRPr="00956AF4">
        <w:rPr>
          <w:rFonts w:ascii="Times New Roman" w:hAnsi="Times New Roman"/>
          <w:sz w:val="24"/>
          <w:szCs w:val="24"/>
        </w:rPr>
        <w:t xml:space="preserve"> </w:t>
      </w:r>
      <w:r w:rsidRPr="00956AF4">
        <w:rPr>
          <w:rFonts w:ascii="Times New Roman" w:hAnsi="Times New Roman"/>
          <w:sz w:val="24"/>
          <w:szCs w:val="24"/>
        </w:rPr>
        <w:t>other continuous explanatory variables, the coefficients of determination (R</w:t>
      </w:r>
      <w:r w:rsidRPr="00956AF4">
        <w:rPr>
          <w:rFonts w:ascii="Times New Roman" w:hAnsi="Times New Roman"/>
          <w:sz w:val="24"/>
          <w:szCs w:val="24"/>
          <w:vertAlign w:val="subscript"/>
        </w:rPr>
        <w:t>j2</w:t>
      </w:r>
      <w:r w:rsidRPr="00956AF4">
        <w:rPr>
          <w:rFonts w:ascii="Times New Roman" w:hAnsi="Times New Roman"/>
          <w:sz w:val="24"/>
          <w:szCs w:val="24"/>
        </w:rPr>
        <w:t>) being</w:t>
      </w:r>
      <w:r w:rsidR="0096331C" w:rsidRPr="00956AF4">
        <w:rPr>
          <w:rFonts w:ascii="Times New Roman" w:hAnsi="Times New Roman"/>
          <w:sz w:val="24"/>
          <w:szCs w:val="24"/>
        </w:rPr>
        <w:t xml:space="preserve"> </w:t>
      </w:r>
      <w:r w:rsidRPr="00956AF4">
        <w:rPr>
          <w:rFonts w:ascii="Times New Roman" w:hAnsi="Times New Roman"/>
          <w:sz w:val="24"/>
          <w:szCs w:val="24"/>
        </w:rPr>
        <w:t>constructed in each case. If an approximate linear relationship exists among the explanatory</w:t>
      </w:r>
      <w:r w:rsidR="0096331C" w:rsidRPr="00956AF4">
        <w:rPr>
          <w:rFonts w:ascii="Times New Roman" w:hAnsi="Times New Roman"/>
          <w:sz w:val="24"/>
          <w:szCs w:val="24"/>
        </w:rPr>
        <w:t xml:space="preserve"> </w:t>
      </w:r>
      <w:r w:rsidRPr="00956AF4">
        <w:rPr>
          <w:rFonts w:ascii="Times New Roman" w:hAnsi="Times New Roman"/>
          <w:sz w:val="24"/>
          <w:szCs w:val="24"/>
        </w:rPr>
        <w:t>variables then this should show up as a 'large' value for R</w:t>
      </w:r>
      <w:r w:rsidRPr="00956AF4">
        <w:rPr>
          <w:rFonts w:ascii="Times New Roman" w:hAnsi="Times New Roman"/>
          <w:sz w:val="24"/>
          <w:szCs w:val="24"/>
          <w:vertAlign w:val="subscript"/>
        </w:rPr>
        <w:t>j2</w:t>
      </w:r>
      <w:r w:rsidRPr="00956AF4">
        <w:rPr>
          <w:rFonts w:ascii="Times New Roman" w:hAnsi="Times New Roman"/>
          <w:sz w:val="24"/>
          <w:szCs w:val="24"/>
        </w:rPr>
        <w:t xml:space="preserve"> in at least one of the test</w:t>
      </w:r>
      <w:r w:rsidR="0096331C" w:rsidRPr="00956AF4">
        <w:rPr>
          <w:rFonts w:ascii="Times New Roman" w:hAnsi="Times New Roman"/>
          <w:sz w:val="24"/>
          <w:szCs w:val="24"/>
        </w:rPr>
        <w:t xml:space="preserve"> </w:t>
      </w:r>
      <w:r w:rsidRPr="00956AF4">
        <w:rPr>
          <w:rFonts w:ascii="Times New Roman" w:hAnsi="Times New Roman"/>
          <w:sz w:val="24"/>
          <w:szCs w:val="24"/>
        </w:rPr>
        <w:t xml:space="preserve">regressions. A popular measure of </w:t>
      </w:r>
      <w:proofErr w:type="spellStart"/>
      <w:r w:rsidRPr="00956AF4">
        <w:rPr>
          <w:rFonts w:ascii="Times New Roman" w:hAnsi="Times New Roman"/>
          <w:sz w:val="24"/>
          <w:szCs w:val="24"/>
        </w:rPr>
        <w:t>multicollinearity</w:t>
      </w:r>
      <w:proofErr w:type="spellEnd"/>
      <w:r w:rsidRPr="00956AF4">
        <w:rPr>
          <w:rFonts w:ascii="Times New Roman" w:hAnsi="Times New Roman"/>
          <w:sz w:val="24"/>
          <w:szCs w:val="24"/>
        </w:rPr>
        <w:t xml:space="preserve"> associated with the VIF (</w:t>
      </w:r>
      <w:proofErr w:type="spellStart"/>
      <w:r w:rsidRPr="00956AF4">
        <w:rPr>
          <w:rFonts w:ascii="Times New Roman" w:hAnsi="Times New Roman"/>
          <w:sz w:val="24"/>
          <w:szCs w:val="24"/>
        </w:rPr>
        <w:t>Xj</w:t>
      </w:r>
      <w:proofErr w:type="spellEnd"/>
      <w:r w:rsidRPr="00956AF4">
        <w:rPr>
          <w:rFonts w:ascii="Times New Roman" w:hAnsi="Times New Roman"/>
          <w:sz w:val="24"/>
          <w:szCs w:val="24"/>
        </w:rPr>
        <w:t>) is defined as:</w:t>
      </w:r>
      <w:r w:rsidR="00E736FE" w:rsidRPr="00956AF4">
        <w:rPr>
          <w:rFonts w:ascii="Times New Roman" w:hAnsi="Times New Roman"/>
          <w:sz w:val="24"/>
          <w:szCs w:val="24"/>
        </w:rPr>
        <w:t xml:space="preserve"> </w:t>
      </w:r>
      <w:proofErr w:type="gramStart"/>
      <w:r w:rsidRPr="00956AF4">
        <w:rPr>
          <w:rFonts w:ascii="Times New Roman" w:hAnsi="Times New Roman"/>
          <w:sz w:val="24"/>
          <w:szCs w:val="24"/>
        </w:rPr>
        <w:t>VIF(</w:t>
      </w:r>
      <w:proofErr w:type="spellStart"/>
      <w:proofErr w:type="gramEnd"/>
      <w:r w:rsidRPr="00956AF4">
        <w:rPr>
          <w:rFonts w:ascii="Times New Roman" w:hAnsi="Times New Roman"/>
          <w:sz w:val="24"/>
          <w:szCs w:val="24"/>
        </w:rPr>
        <w:t>X</w:t>
      </w:r>
      <w:r w:rsidRPr="00956AF4">
        <w:rPr>
          <w:rFonts w:ascii="Times New Roman" w:hAnsi="Times New Roman"/>
          <w:sz w:val="24"/>
          <w:szCs w:val="24"/>
          <w:vertAlign w:val="subscript"/>
        </w:rPr>
        <w:t>j</w:t>
      </w:r>
      <w:proofErr w:type="spellEnd"/>
      <w:r w:rsidRPr="00956AF4">
        <w:rPr>
          <w:rFonts w:ascii="Times New Roman" w:hAnsi="Times New Roman"/>
          <w:sz w:val="24"/>
          <w:szCs w:val="24"/>
        </w:rPr>
        <w:t>) = (1-R</w:t>
      </w:r>
      <w:r w:rsidRPr="00956AF4">
        <w:rPr>
          <w:rFonts w:ascii="Times New Roman" w:hAnsi="Times New Roman"/>
          <w:sz w:val="24"/>
          <w:szCs w:val="24"/>
          <w:vertAlign w:val="subscript"/>
        </w:rPr>
        <w:t>j2</w:t>
      </w:r>
      <w:r w:rsidRPr="00956AF4">
        <w:rPr>
          <w:rFonts w:ascii="Times New Roman" w:hAnsi="Times New Roman"/>
          <w:sz w:val="24"/>
          <w:szCs w:val="24"/>
        </w:rPr>
        <w:t>)-1</w:t>
      </w:r>
    </w:p>
    <w:p w:rsidR="00276996" w:rsidRPr="00956AF4" w:rsidRDefault="00276996" w:rsidP="00E736FE">
      <w:pPr>
        <w:autoSpaceDE w:val="0"/>
        <w:autoSpaceDN w:val="0"/>
        <w:adjustRightInd w:val="0"/>
        <w:spacing w:after="0" w:line="360" w:lineRule="auto"/>
        <w:jc w:val="both"/>
        <w:rPr>
          <w:rFonts w:ascii="Times New Roman" w:hAnsi="Times New Roman"/>
          <w:sz w:val="24"/>
          <w:szCs w:val="24"/>
        </w:rPr>
      </w:pPr>
      <w:r w:rsidRPr="00956AF4">
        <w:rPr>
          <w:rFonts w:ascii="Times New Roman" w:hAnsi="Times New Roman"/>
          <w:sz w:val="24"/>
          <w:szCs w:val="24"/>
        </w:rPr>
        <w:t>Where, R</w:t>
      </w:r>
      <w:r w:rsidRPr="00956AF4">
        <w:rPr>
          <w:rFonts w:ascii="Times New Roman" w:hAnsi="Times New Roman"/>
          <w:sz w:val="24"/>
          <w:szCs w:val="24"/>
          <w:vertAlign w:val="subscript"/>
        </w:rPr>
        <w:t>j2</w:t>
      </w:r>
      <w:r w:rsidRPr="00956AF4">
        <w:rPr>
          <w:rFonts w:ascii="Times New Roman" w:hAnsi="Times New Roman"/>
          <w:sz w:val="24"/>
          <w:szCs w:val="24"/>
        </w:rPr>
        <w:t xml:space="preserve"> is the coefficient of multiple </w:t>
      </w:r>
      <w:proofErr w:type="gramStart"/>
      <w:r w:rsidRPr="00956AF4">
        <w:rPr>
          <w:rFonts w:ascii="Times New Roman" w:hAnsi="Times New Roman"/>
          <w:sz w:val="24"/>
          <w:szCs w:val="24"/>
        </w:rPr>
        <w:t>determination</w:t>
      </w:r>
      <w:proofErr w:type="gramEnd"/>
      <w:r w:rsidRPr="00956AF4">
        <w:rPr>
          <w:rFonts w:ascii="Times New Roman" w:hAnsi="Times New Roman"/>
          <w:sz w:val="24"/>
          <w:szCs w:val="24"/>
        </w:rPr>
        <w:t xml:space="preserve"> when the variable </w:t>
      </w:r>
      <w:proofErr w:type="spellStart"/>
      <w:r w:rsidRPr="00956AF4">
        <w:rPr>
          <w:rFonts w:ascii="Times New Roman" w:hAnsi="Times New Roman"/>
          <w:sz w:val="24"/>
          <w:szCs w:val="24"/>
        </w:rPr>
        <w:t>X</w:t>
      </w:r>
      <w:r w:rsidRPr="00956AF4">
        <w:rPr>
          <w:rFonts w:ascii="Times New Roman" w:hAnsi="Times New Roman"/>
          <w:sz w:val="24"/>
          <w:szCs w:val="24"/>
          <w:vertAlign w:val="subscript"/>
        </w:rPr>
        <w:t>j</w:t>
      </w:r>
      <w:proofErr w:type="spellEnd"/>
      <w:r w:rsidRPr="00956AF4">
        <w:rPr>
          <w:rFonts w:ascii="Times New Roman" w:hAnsi="Times New Roman"/>
          <w:sz w:val="24"/>
          <w:szCs w:val="24"/>
        </w:rPr>
        <w:t xml:space="preserve"> is regressed on the</w:t>
      </w:r>
      <w:r w:rsidR="00A11E50">
        <w:rPr>
          <w:rFonts w:ascii="Times New Roman" w:hAnsi="Times New Roman"/>
          <w:sz w:val="24"/>
          <w:szCs w:val="24"/>
        </w:rPr>
        <w:t xml:space="preserve"> </w:t>
      </w:r>
      <w:r w:rsidRPr="00956AF4">
        <w:rPr>
          <w:rFonts w:ascii="Times New Roman" w:hAnsi="Times New Roman"/>
          <w:sz w:val="24"/>
          <w:szCs w:val="24"/>
        </w:rPr>
        <w:t>other explanatory variables. A rise in the value of R</w:t>
      </w:r>
      <w:r w:rsidRPr="00956AF4">
        <w:rPr>
          <w:rFonts w:ascii="Times New Roman" w:hAnsi="Times New Roman"/>
          <w:sz w:val="24"/>
          <w:szCs w:val="24"/>
          <w:vertAlign w:val="subscript"/>
        </w:rPr>
        <w:t>2j</w:t>
      </w:r>
      <w:r w:rsidRPr="00956AF4">
        <w:rPr>
          <w:rFonts w:ascii="Times New Roman" w:hAnsi="Times New Roman"/>
          <w:sz w:val="24"/>
          <w:szCs w:val="24"/>
        </w:rPr>
        <w:t xml:space="preserve"> that is an increase in the degree of</w:t>
      </w:r>
      <w:r w:rsidR="0096331C" w:rsidRPr="00956AF4">
        <w:rPr>
          <w:rFonts w:ascii="Times New Roman" w:hAnsi="Times New Roman"/>
          <w:sz w:val="24"/>
          <w:szCs w:val="24"/>
        </w:rPr>
        <w:t xml:space="preserve"> </w:t>
      </w:r>
      <w:proofErr w:type="spellStart"/>
      <w:r w:rsidRPr="00956AF4">
        <w:rPr>
          <w:rFonts w:ascii="Times New Roman" w:hAnsi="Times New Roman"/>
          <w:sz w:val="24"/>
          <w:szCs w:val="24"/>
        </w:rPr>
        <w:t>multicollinearity</w:t>
      </w:r>
      <w:proofErr w:type="spellEnd"/>
      <w:r w:rsidRPr="00956AF4">
        <w:rPr>
          <w:rFonts w:ascii="Times New Roman" w:hAnsi="Times New Roman"/>
          <w:sz w:val="24"/>
          <w:szCs w:val="24"/>
        </w:rPr>
        <w:t xml:space="preserve"> does indeed lead to an increase in the variances and the standard errors of the</w:t>
      </w:r>
      <w:r w:rsidR="00E736FE" w:rsidRPr="00956AF4">
        <w:rPr>
          <w:rFonts w:ascii="Times New Roman" w:hAnsi="Times New Roman"/>
          <w:sz w:val="24"/>
          <w:szCs w:val="24"/>
        </w:rPr>
        <w:t xml:space="preserve"> </w:t>
      </w:r>
      <w:r w:rsidRPr="00956AF4">
        <w:rPr>
          <w:rFonts w:ascii="Times New Roman" w:hAnsi="Times New Roman"/>
          <w:sz w:val="24"/>
          <w:szCs w:val="24"/>
        </w:rPr>
        <w:t>OLS estimators. A VIF value greater than 10 is used as a signal for the strong</w:t>
      </w:r>
      <w:r w:rsidR="0096331C" w:rsidRPr="00956AF4">
        <w:rPr>
          <w:rFonts w:ascii="Times New Roman" w:hAnsi="Times New Roman"/>
          <w:sz w:val="24"/>
          <w:szCs w:val="24"/>
        </w:rPr>
        <w:t xml:space="preserve"> </w:t>
      </w:r>
      <w:proofErr w:type="spellStart"/>
      <w:r w:rsidRPr="00956AF4">
        <w:rPr>
          <w:rFonts w:ascii="Times New Roman" w:hAnsi="Times New Roman"/>
          <w:sz w:val="24"/>
          <w:szCs w:val="24"/>
        </w:rPr>
        <w:t>multicollinearity</w:t>
      </w:r>
      <w:proofErr w:type="spellEnd"/>
      <w:r w:rsidRPr="00956AF4">
        <w:rPr>
          <w:rFonts w:ascii="Times New Roman" w:hAnsi="Times New Roman"/>
          <w:sz w:val="24"/>
          <w:szCs w:val="24"/>
        </w:rPr>
        <w:t xml:space="preserve"> (Gujarati, 1995).</w:t>
      </w:r>
      <w:r w:rsidR="0096331C" w:rsidRPr="00956AF4">
        <w:rPr>
          <w:rFonts w:ascii="Times New Roman" w:hAnsi="Times New Roman"/>
          <w:sz w:val="24"/>
          <w:szCs w:val="24"/>
        </w:rPr>
        <w:t xml:space="preserve"> </w:t>
      </w:r>
      <w:r w:rsidRPr="00956AF4">
        <w:rPr>
          <w:rFonts w:ascii="Times New Roman" w:hAnsi="Times New Roman"/>
          <w:sz w:val="24"/>
          <w:szCs w:val="24"/>
        </w:rPr>
        <w:t>Similarly, there may also be interaction between two qualitative variables, which can lead to</w:t>
      </w:r>
      <w:r w:rsidR="0096331C" w:rsidRPr="00956AF4">
        <w:rPr>
          <w:rFonts w:ascii="Times New Roman" w:hAnsi="Times New Roman"/>
          <w:sz w:val="24"/>
          <w:szCs w:val="24"/>
        </w:rPr>
        <w:t xml:space="preserve"> </w:t>
      </w:r>
      <w:r w:rsidRPr="00956AF4">
        <w:rPr>
          <w:rFonts w:ascii="Times New Roman" w:hAnsi="Times New Roman"/>
          <w:sz w:val="24"/>
          <w:szCs w:val="24"/>
        </w:rPr>
        <w:t>the problem of high degree of association between two variables. To detect this problem,</w:t>
      </w:r>
      <w:r w:rsidR="0096331C" w:rsidRPr="00956AF4">
        <w:rPr>
          <w:rFonts w:ascii="Times New Roman" w:hAnsi="Times New Roman"/>
          <w:sz w:val="24"/>
          <w:szCs w:val="24"/>
        </w:rPr>
        <w:t xml:space="preserve"> </w:t>
      </w:r>
      <w:r w:rsidRPr="00956AF4">
        <w:rPr>
          <w:rFonts w:ascii="Times New Roman" w:hAnsi="Times New Roman"/>
          <w:sz w:val="24"/>
          <w:szCs w:val="24"/>
        </w:rPr>
        <w:t>contingency coefficients were computed from the survey data. The contingency coefficients</w:t>
      </w:r>
      <w:r w:rsidR="0096331C" w:rsidRPr="00956AF4">
        <w:rPr>
          <w:rFonts w:ascii="Times New Roman" w:hAnsi="Times New Roman"/>
          <w:sz w:val="24"/>
          <w:szCs w:val="24"/>
        </w:rPr>
        <w:t xml:space="preserve"> </w:t>
      </w:r>
      <w:r w:rsidRPr="00956AF4">
        <w:rPr>
          <w:rFonts w:ascii="Times New Roman" w:hAnsi="Times New Roman"/>
          <w:sz w:val="24"/>
          <w:szCs w:val="24"/>
        </w:rPr>
        <w:t>are computed as follows:</w:t>
      </w:r>
    </w:p>
    <w:p w:rsidR="00276996" w:rsidRDefault="0084722F" w:rsidP="00E736FE">
      <w:pPr>
        <w:spacing w:line="360" w:lineRule="auto"/>
        <w:jc w:val="both"/>
        <w:rPr>
          <w:rFonts w:ascii="Times New Roman" w:hAnsi="Times New Roman"/>
          <w:sz w:val="24"/>
          <w:szCs w:val="24"/>
        </w:rPr>
      </w:pPr>
      <w:r w:rsidRPr="00956AF4">
        <w:rPr>
          <w:rFonts w:ascii="Times New Roman" w:eastAsia="Times New Roman" w:hAnsi="Times New Roman"/>
          <w:sz w:val="24"/>
          <w:szCs w:val="24"/>
        </w:rPr>
        <w:lastRenderedPageBreak/>
        <w:t xml:space="preserve">C= </w:t>
      </w:r>
      <w:r w:rsidR="00E736FE" w:rsidRPr="00956AF4">
        <w:rPr>
          <w:rFonts w:ascii="Times New Roman" w:eastAsia="Times New Roman" w:hAnsi="Times New Roman"/>
          <w:position w:val="-26"/>
          <w:sz w:val="24"/>
          <w:szCs w:val="24"/>
        </w:rPr>
        <w:object w:dxaOrig="10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36pt" o:ole="">
            <v:imagedata r:id="rId9" o:title=""/>
          </v:shape>
          <o:OLEObject Type="Embed" ProgID="Equation.3" ShapeID="_x0000_i1025" DrawAspect="Content" ObjectID="_1383540420" r:id="rId10"/>
        </w:object>
      </w:r>
      <w:r w:rsidR="00276996" w:rsidRPr="00956AF4">
        <w:rPr>
          <w:rFonts w:ascii="Times New Roman" w:hAnsi="Times New Roman"/>
          <w:sz w:val="24"/>
          <w:szCs w:val="24"/>
        </w:rPr>
        <w:t xml:space="preserve">where, C= coefficient of contingency, χ2 = Chi-square random variable and </w:t>
      </w:r>
      <w:r w:rsidRPr="00956AF4">
        <w:rPr>
          <w:rFonts w:ascii="Times New Roman" w:hAnsi="Times New Roman"/>
          <w:sz w:val="24"/>
          <w:szCs w:val="24"/>
        </w:rPr>
        <w:t xml:space="preserve">           </w:t>
      </w:r>
      <w:r w:rsidR="00276996" w:rsidRPr="00956AF4">
        <w:rPr>
          <w:rFonts w:ascii="Times New Roman" w:hAnsi="Times New Roman"/>
          <w:sz w:val="24"/>
          <w:szCs w:val="24"/>
        </w:rPr>
        <w:t>N=total sample</w:t>
      </w:r>
      <w:r w:rsidRPr="00956AF4">
        <w:rPr>
          <w:rFonts w:ascii="Times New Roman" w:hAnsi="Times New Roman"/>
          <w:sz w:val="24"/>
          <w:szCs w:val="24"/>
        </w:rPr>
        <w:t xml:space="preserve"> </w:t>
      </w:r>
      <w:r w:rsidR="00276996" w:rsidRPr="00956AF4">
        <w:rPr>
          <w:rFonts w:ascii="Times New Roman" w:hAnsi="Times New Roman"/>
          <w:sz w:val="24"/>
          <w:szCs w:val="24"/>
        </w:rPr>
        <w:t>size.</w:t>
      </w:r>
    </w:p>
    <w:p w:rsidR="00521861" w:rsidRPr="00956AF4" w:rsidRDefault="00521861" w:rsidP="00521861">
      <w:pPr>
        <w:spacing w:line="360" w:lineRule="auto"/>
        <w:jc w:val="both"/>
        <w:rPr>
          <w:rFonts w:ascii="Times New Roman" w:hAnsi="Times New Roman"/>
          <w:sz w:val="24"/>
          <w:szCs w:val="24"/>
        </w:rPr>
      </w:pPr>
    </w:p>
    <w:p w:rsidR="00D042CB" w:rsidRDefault="00797351" w:rsidP="00797351">
      <w:pPr>
        <w:tabs>
          <w:tab w:val="left" w:pos="3360"/>
        </w:tabs>
        <w:spacing w:line="360" w:lineRule="auto"/>
        <w:jc w:val="both"/>
        <w:rPr>
          <w:rFonts w:ascii="Times New Roman" w:hAnsi="Times New Roman"/>
          <w:b/>
          <w:sz w:val="24"/>
          <w:szCs w:val="24"/>
        </w:rPr>
      </w:pPr>
      <w:r>
        <w:rPr>
          <w:rFonts w:ascii="Times New Roman" w:hAnsi="Times New Roman"/>
          <w:b/>
          <w:sz w:val="24"/>
          <w:szCs w:val="24"/>
        </w:rPr>
        <w:t>3.4.3 Variable specification and h</w:t>
      </w:r>
      <w:r w:rsidR="00D042CB" w:rsidRPr="00AF1C7D">
        <w:rPr>
          <w:rFonts w:ascii="Times New Roman" w:hAnsi="Times New Roman"/>
          <w:b/>
          <w:sz w:val="24"/>
          <w:szCs w:val="24"/>
        </w:rPr>
        <w:t>ypothesis</w:t>
      </w:r>
    </w:p>
    <w:p w:rsidR="00521861" w:rsidRPr="00AF1C7D" w:rsidRDefault="00521861" w:rsidP="00D042CB">
      <w:pPr>
        <w:tabs>
          <w:tab w:val="left" w:pos="3360"/>
        </w:tabs>
        <w:spacing w:line="360" w:lineRule="auto"/>
        <w:ind w:left="780"/>
        <w:jc w:val="both"/>
        <w:rPr>
          <w:rFonts w:ascii="Times New Roman" w:hAnsi="Times New Roman"/>
          <w:b/>
          <w:sz w:val="24"/>
          <w:szCs w:val="24"/>
        </w:rPr>
      </w:pPr>
    </w:p>
    <w:p w:rsidR="00D042CB" w:rsidRPr="00AF1C7D" w:rsidRDefault="00D042CB" w:rsidP="00D042CB">
      <w:pPr>
        <w:spacing w:line="360" w:lineRule="auto"/>
        <w:jc w:val="both"/>
        <w:rPr>
          <w:rFonts w:ascii="Times New Roman" w:hAnsi="Times New Roman"/>
          <w:sz w:val="24"/>
          <w:szCs w:val="24"/>
        </w:rPr>
      </w:pPr>
      <w:r w:rsidRPr="00AF1C7D">
        <w:rPr>
          <w:rFonts w:ascii="Times New Roman" w:hAnsi="Times New Roman"/>
          <w:sz w:val="24"/>
          <w:szCs w:val="24"/>
        </w:rPr>
        <w:t xml:space="preserve">Review of literatures on factors influencing loan repayment performance of borrowers, past research findings and the author's knowledge of the credit schemes of the study area- World Bank Food Security Project’s beneficiaries in </w:t>
      </w:r>
      <w:proofErr w:type="spellStart"/>
      <w:r w:rsidRPr="00AF1C7D">
        <w:rPr>
          <w:rFonts w:ascii="Times New Roman" w:hAnsi="Times New Roman"/>
          <w:sz w:val="24"/>
          <w:szCs w:val="24"/>
        </w:rPr>
        <w:t>Menz</w:t>
      </w:r>
      <w:proofErr w:type="spellEnd"/>
      <w:r w:rsidRPr="00AF1C7D">
        <w:rPr>
          <w:rFonts w:ascii="Times New Roman" w:hAnsi="Times New Roman"/>
          <w:sz w:val="24"/>
          <w:szCs w:val="24"/>
        </w:rPr>
        <w:t xml:space="preserve"> Mama district  were used to establish working hypotheses of this study. In other words, among a number of factors, which have been related to the World Bank Food Security Project’s borrower loan repayment performance, in this study, the following demographic, socio-economic and institutional factors were hypothesized to explain loan default situations of the study area.</w:t>
      </w:r>
    </w:p>
    <w:p w:rsidR="00D042CB" w:rsidRPr="00AF1C7D" w:rsidRDefault="00D042CB" w:rsidP="00D042CB">
      <w:pPr>
        <w:spacing w:line="360" w:lineRule="auto"/>
        <w:jc w:val="both"/>
        <w:rPr>
          <w:rFonts w:ascii="Times New Roman" w:hAnsi="Times New Roman"/>
          <w:sz w:val="24"/>
          <w:szCs w:val="24"/>
        </w:rPr>
      </w:pPr>
      <w:r w:rsidRPr="00AF1C7D">
        <w:rPr>
          <w:rFonts w:ascii="Times New Roman" w:hAnsi="Times New Roman"/>
          <w:b/>
          <w:i/>
          <w:sz w:val="24"/>
          <w:szCs w:val="24"/>
        </w:rPr>
        <w:t xml:space="preserve"> </w:t>
      </w:r>
    </w:p>
    <w:p w:rsidR="000B4DAA" w:rsidRPr="00AF1C7D" w:rsidRDefault="00A34653" w:rsidP="00D042CB">
      <w:pPr>
        <w:autoSpaceDE w:val="0"/>
        <w:autoSpaceDN w:val="0"/>
        <w:adjustRightInd w:val="0"/>
        <w:spacing w:line="360" w:lineRule="auto"/>
        <w:jc w:val="both"/>
        <w:rPr>
          <w:rFonts w:ascii="Times New Roman" w:hAnsi="Times New Roman"/>
          <w:sz w:val="24"/>
          <w:szCs w:val="24"/>
        </w:rPr>
      </w:pPr>
      <w:r>
        <w:rPr>
          <w:rFonts w:ascii="Times New Roman" w:hAnsi="Times New Roman"/>
          <w:b/>
          <w:sz w:val="24"/>
          <w:szCs w:val="24"/>
        </w:rPr>
        <w:t xml:space="preserve">Y- </w:t>
      </w:r>
      <w:r w:rsidR="00D042CB" w:rsidRPr="00AF1C7D">
        <w:rPr>
          <w:rFonts w:ascii="Times New Roman" w:hAnsi="Times New Roman"/>
          <w:b/>
          <w:sz w:val="24"/>
          <w:szCs w:val="24"/>
        </w:rPr>
        <w:t>Dependent variable (FILRPWB):</w:t>
      </w:r>
      <w:r w:rsidR="00D042CB" w:rsidRPr="00AF1C7D">
        <w:rPr>
          <w:rFonts w:ascii="Times New Roman" w:hAnsi="Times New Roman"/>
          <w:sz w:val="24"/>
          <w:szCs w:val="24"/>
        </w:rPr>
        <w:t xml:space="preserve"> Was defined as </w:t>
      </w:r>
      <w:r w:rsidR="003326BA">
        <w:rPr>
          <w:rFonts w:ascii="Times New Roman" w:hAnsi="Times New Roman"/>
          <w:color w:val="000000"/>
          <w:sz w:val="24"/>
          <w:szCs w:val="24"/>
        </w:rPr>
        <w:t>r</w:t>
      </w:r>
      <w:r w:rsidR="003326BA" w:rsidRPr="00C9326F">
        <w:rPr>
          <w:rFonts w:ascii="Times New Roman" w:hAnsi="Times New Roman"/>
          <w:color w:val="000000"/>
          <w:sz w:val="24"/>
          <w:szCs w:val="24"/>
        </w:rPr>
        <w:t xml:space="preserve">epaid amount of loan by the </w:t>
      </w:r>
      <w:r w:rsidR="003326BA">
        <w:rPr>
          <w:rFonts w:ascii="Times New Roman" w:hAnsi="Times New Roman"/>
          <w:color w:val="000000"/>
          <w:sz w:val="24"/>
          <w:szCs w:val="24"/>
        </w:rPr>
        <w:t xml:space="preserve">corresponding respondents </w:t>
      </w:r>
      <w:r w:rsidR="003326BA">
        <w:rPr>
          <w:rFonts w:ascii="Times New Roman" w:hAnsi="Times New Roman"/>
          <w:sz w:val="24"/>
          <w:szCs w:val="24"/>
          <w:lang w:val="en-GB"/>
        </w:rPr>
        <w:t>of World Bank Food Security Project beneficiaries</w:t>
      </w:r>
      <w:r w:rsidR="003326BA" w:rsidRPr="00956AF4">
        <w:rPr>
          <w:rFonts w:ascii="Times New Roman" w:hAnsi="Times New Roman"/>
          <w:sz w:val="24"/>
          <w:szCs w:val="24"/>
          <w:lang w:val="en-GB"/>
        </w:rPr>
        <w:t xml:space="preserve"> in ETB</w:t>
      </w:r>
      <w:r w:rsidR="00D042CB" w:rsidRPr="00AF1C7D">
        <w:rPr>
          <w:rFonts w:ascii="Times New Roman" w:hAnsi="Times New Roman"/>
          <w:sz w:val="24"/>
          <w:szCs w:val="24"/>
        </w:rPr>
        <w:t xml:space="preserve">, which is a </w:t>
      </w:r>
      <w:r w:rsidR="00617DB1" w:rsidRPr="00AF1C7D">
        <w:rPr>
          <w:rFonts w:ascii="Times New Roman" w:hAnsi="Times New Roman"/>
          <w:sz w:val="24"/>
          <w:szCs w:val="24"/>
        </w:rPr>
        <w:t>continuous</w:t>
      </w:r>
      <w:r w:rsidR="00D042CB" w:rsidRPr="00AF1C7D">
        <w:rPr>
          <w:rFonts w:ascii="Times New Roman" w:hAnsi="Times New Roman"/>
          <w:sz w:val="24"/>
          <w:szCs w:val="24"/>
        </w:rPr>
        <w:t xml:space="preserve"> variable taking a value </w:t>
      </w:r>
      <w:r w:rsidR="00617DB1" w:rsidRPr="00AF1C7D">
        <w:rPr>
          <w:rFonts w:ascii="Times New Roman" w:hAnsi="Times New Roman"/>
          <w:sz w:val="24"/>
          <w:szCs w:val="24"/>
        </w:rPr>
        <w:t xml:space="preserve">each of the Project’s </w:t>
      </w:r>
      <w:r w:rsidR="00D042CB" w:rsidRPr="00AF1C7D">
        <w:rPr>
          <w:rFonts w:ascii="Times New Roman" w:hAnsi="Times New Roman"/>
          <w:sz w:val="24"/>
          <w:szCs w:val="24"/>
        </w:rPr>
        <w:t>borrower</w:t>
      </w:r>
      <w:r w:rsidR="00617DB1" w:rsidRPr="00AF1C7D">
        <w:rPr>
          <w:rFonts w:ascii="Times New Roman" w:hAnsi="Times New Roman"/>
          <w:sz w:val="24"/>
          <w:szCs w:val="24"/>
        </w:rPr>
        <w:t>s</w:t>
      </w:r>
      <w:r w:rsidR="00D042CB" w:rsidRPr="00AF1C7D">
        <w:rPr>
          <w:rFonts w:ascii="Times New Roman" w:hAnsi="Times New Roman"/>
          <w:sz w:val="24"/>
          <w:szCs w:val="24"/>
        </w:rPr>
        <w:t xml:space="preserve"> </w:t>
      </w:r>
      <w:r w:rsidR="00617DB1" w:rsidRPr="00AF1C7D">
        <w:rPr>
          <w:rFonts w:ascii="Times New Roman" w:hAnsi="Times New Roman"/>
          <w:sz w:val="24"/>
          <w:szCs w:val="24"/>
        </w:rPr>
        <w:t>taking loan from the Project in the year 2007 and to be paid in three years duration of time.</w:t>
      </w:r>
      <w:r w:rsidR="00D042CB" w:rsidRPr="00AF1C7D">
        <w:rPr>
          <w:rFonts w:ascii="Times New Roman" w:hAnsi="Times New Roman"/>
          <w:sz w:val="24"/>
          <w:szCs w:val="24"/>
        </w:rPr>
        <w:t xml:space="preserve"> That is, the dependent variable of the econometric model for this study is the proportion of formal loan repaid during the specified repayment period. This was calculated as</w:t>
      </w:r>
      <w:r w:rsidR="000B4DAA" w:rsidRPr="00AF1C7D">
        <w:rPr>
          <w:rFonts w:ascii="Times New Roman" w:hAnsi="Times New Roman"/>
          <w:sz w:val="24"/>
          <w:szCs w:val="24"/>
        </w:rPr>
        <w:t>:</w:t>
      </w:r>
    </w:p>
    <w:p w:rsidR="00D353FB" w:rsidRPr="00AF1C7D" w:rsidRDefault="00B97035" w:rsidP="00D042CB">
      <w:pPr>
        <w:autoSpaceDE w:val="0"/>
        <w:autoSpaceDN w:val="0"/>
        <w:adjustRightInd w:val="0"/>
        <w:spacing w:line="360" w:lineRule="auto"/>
        <w:jc w:val="both"/>
        <w:rPr>
          <w:rFonts w:ascii="Times New Roman" w:hAnsi="Times New Roman"/>
          <w:sz w:val="24"/>
          <w:szCs w:val="24"/>
        </w:rPr>
      </w:pPr>
      <m:oMathPara>
        <m:oMath>
          <m:f>
            <m:fPr>
              <m:ctrlPr>
                <w:rPr>
                  <w:rFonts w:ascii="Cambria Math" w:hAnsi="Cambria Math"/>
                  <w:sz w:val="24"/>
                  <w:szCs w:val="24"/>
                </w:rPr>
              </m:ctrlPr>
            </m:fPr>
            <m:num>
              <m:r>
                <m:rPr>
                  <m:sty m:val="p"/>
                </m:rPr>
                <w:rPr>
                  <w:rFonts w:ascii="Cambria Math" w:hAnsi="Cambria Math"/>
                  <w:sz w:val="24"/>
                  <w:szCs w:val="24"/>
                </w:rPr>
                <m:t>One-third of the principal * 365* number of year/s* interest rate per hundred</m:t>
              </m:r>
            </m:num>
            <m:den>
              <m:r>
                <m:rPr>
                  <m:sty m:val="p"/>
                </m:rPr>
                <w:rPr>
                  <w:rFonts w:ascii="Cambria Math" w:hAnsi="Cambria Math"/>
                  <w:sz w:val="24"/>
                  <w:szCs w:val="24"/>
                </w:rPr>
                <m:t>36,000</m:t>
              </m:r>
            </m:den>
          </m:f>
          <m:r>
            <m:rPr>
              <m:sty m:val="p"/>
            </m:rPr>
            <w:rPr>
              <w:rFonts w:ascii="Cambria Math" w:hAnsi="Cambria Math"/>
              <w:sz w:val="24"/>
              <w:szCs w:val="24"/>
            </w:rPr>
            <m:t xml:space="preserve"> in ETB</m:t>
          </m:r>
        </m:oMath>
      </m:oMathPara>
    </w:p>
    <w:p w:rsidR="00D353FB" w:rsidRDefault="00F041CB" w:rsidP="00096808">
      <w:pPr>
        <w:autoSpaceDE w:val="0"/>
        <w:autoSpaceDN w:val="0"/>
        <w:adjustRightInd w:val="0"/>
        <w:spacing w:line="360" w:lineRule="auto"/>
        <w:jc w:val="both"/>
        <w:rPr>
          <w:rFonts w:ascii="Times New Roman" w:hAnsi="Times New Roman"/>
          <w:sz w:val="24"/>
          <w:szCs w:val="24"/>
        </w:rPr>
      </w:pPr>
      <w:r w:rsidRPr="00AF1C7D">
        <w:rPr>
          <w:rFonts w:ascii="Times New Roman" w:hAnsi="Times New Roman"/>
          <w:sz w:val="24"/>
          <w:szCs w:val="24"/>
        </w:rPr>
        <w:t xml:space="preserve">The </w:t>
      </w:r>
      <w:r w:rsidR="00D042CB" w:rsidRPr="00AF1C7D">
        <w:rPr>
          <w:rFonts w:ascii="Times New Roman" w:hAnsi="Times New Roman"/>
          <w:sz w:val="24"/>
          <w:szCs w:val="24"/>
        </w:rPr>
        <w:t xml:space="preserve">total amount of credit repaid to the total amount of </w:t>
      </w:r>
      <w:r w:rsidRPr="00AF1C7D">
        <w:rPr>
          <w:rFonts w:ascii="Times New Roman" w:hAnsi="Times New Roman"/>
          <w:sz w:val="24"/>
          <w:szCs w:val="24"/>
        </w:rPr>
        <w:t xml:space="preserve">borrowed has </w:t>
      </w:r>
      <w:r w:rsidR="00D042CB" w:rsidRPr="00AF1C7D">
        <w:rPr>
          <w:rFonts w:ascii="Times New Roman" w:hAnsi="Times New Roman"/>
          <w:sz w:val="24"/>
          <w:szCs w:val="24"/>
        </w:rPr>
        <w:t>due</w:t>
      </w:r>
      <w:r w:rsidRPr="00AF1C7D">
        <w:rPr>
          <w:rFonts w:ascii="Times New Roman" w:hAnsi="Times New Roman"/>
          <w:sz w:val="24"/>
          <w:szCs w:val="24"/>
        </w:rPr>
        <w:t xml:space="preserve"> date of three years life span</w:t>
      </w:r>
      <w:r w:rsidR="00D042CB" w:rsidRPr="00AF1C7D">
        <w:rPr>
          <w:rFonts w:ascii="Times New Roman" w:hAnsi="Times New Roman"/>
          <w:sz w:val="24"/>
          <w:szCs w:val="24"/>
        </w:rPr>
        <w:t>.</w:t>
      </w:r>
      <w:r w:rsidR="00D353FB">
        <w:rPr>
          <w:rFonts w:ascii="Times New Roman" w:hAnsi="Times New Roman"/>
          <w:sz w:val="24"/>
          <w:szCs w:val="24"/>
        </w:rPr>
        <w:t xml:space="preserve"> </w:t>
      </w:r>
    </w:p>
    <w:p w:rsidR="00653C47" w:rsidRDefault="00521861" w:rsidP="00096808">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As an alternative, method of</w:t>
      </w:r>
      <w:r w:rsidR="00D353FB">
        <w:rPr>
          <w:rFonts w:ascii="Times New Roman" w:hAnsi="Times New Roman"/>
          <w:sz w:val="24"/>
          <w:szCs w:val="24"/>
        </w:rPr>
        <w:t xml:space="preserve"> the measurement of repayment rate is:</w:t>
      </w:r>
    </w:p>
    <w:p w:rsidR="00D353FB" w:rsidRDefault="00D353FB" w:rsidP="00653C47">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 </w:t>
      </w:r>
      <w:r>
        <w:rPr>
          <w:rFonts w:ascii="Cambria Math" w:hAnsi="Cambria Math"/>
          <w:sz w:val="24"/>
          <w:szCs w:val="24"/>
        </w:rPr>
        <w:br/>
      </w:r>
      <m:oMathPara>
        <m:oMath>
          <m:f>
            <m:fPr>
              <m:ctrlPr>
                <w:rPr>
                  <w:rFonts w:ascii="Cambria Math" w:hAnsi="Cambria Math"/>
                  <w:sz w:val="24"/>
                  <w:szCs w:val="24"/>
                </w:rPr>
              </m:ctrlPr>
            </m:fPr>
            <m:num>
              <m:r>
                <m:rPr>
                  <m:sty m:val="p"/>
                </m:rPr>
                <w:rPr>
                  <w:rFonts w:ascii="Cambria Math" w:hAnsi="Cambria Math"/>
                  <w:sz w:val="24"/>
                  <w:szCs w:val="24"/>
                </w:rPr>
                <m:t>(Amount paid during the period-the repayment)</m:t>
              </m:r>
            </m:num>
            <m:den>
              <m:r>
                <m:rPr>
                  <m:sty m:val="p"/>
                </m:rPr>
                <w:rPr>
                  <w:rFonts w:ascii="Cambria Math" w:hAnsi="Cambria Math"/>
                  <w:sz w:val="24"/>
                  <w:szCs w:val="24"/>
                </w:rPr>
                <m:t>(Amount Due+Amount past due)</m:t>
              </m:r>
            </m:den>
          </m:f>
          <m:r>
            <m:rPr>
              <m:sty m:val="p"/>
            </m:rPr>
            <w:rPr>
              <w:rFonts w:ascii="Cambria Math" w:hAnsi="Cambria Math"/>
              <w:sz w:val="24"/>
              <w:szCs w:val="24"/>
            </w:rPr>
            <m:t xml:space="preserve"> in ETB</m:t>
          </m:r>
        </m:oMath>
      </m:oMathPara>
    </w:p>
    <w:p w:rsidR="00D353FB" w:rsidRDefault="00D353FB" w:rsidP="00096808">
      <w:pPr>
        <w:autoSpaceDE w:val="0"/>
        <w:autoSpaceDN w:val="0"/>
        <w:adjustRightInd w:val="0"/>
        <w:spacing w:line="360" w:lineRule="auto"/>
        <w:jc w:val="both"/>
        <w:rPr>
          <w:rFonts w:ascii="Times New Roman" w:hAnsi="Times New Roman"/>
          <w:sz w:val="24"/>
          <w:szCs w:val="24"/>
        </w:rPr>
      </w:pPr>
    </w:p>
    <w:p w:rsidR="00D042CB" w:rsidRPr="00AF1C7D" w:rsidRDefault="00D042CB" w:rsidP="00096808">
      <w:pPr>
        <w:autoSpaceDE w:val="0"/>
        <w:autoSpaceDN w:val="0"/>
        <w:adjustRightInd w:val="0"/>
        <w:spacing w:line="360" w:lineRule="auto"/>
        <w:jc w:val="both"/>
        <w:rPr>
          <w:rFonts w:ascii="Times New Roman" w:hAnsi="Times New Roman"/>
          <w:sz w:val="24"/>
          <w:szCs w:val="24"/>
        </w:rPr>
      </w:pPr>
      <w:r w:rsidRPr="00AF1C7D">
        <w:rPr>
          <w:rFonts w:ascii="Times New Roman" w:hAnsi="Times New Roman"/>
          <w:sz w:val="24"/>
          <w:szCs w:val="24"/>
        </w:rPr>
        <w:t>Based on the literatures reviewed and discussion held with stakeholders, the explanatory</w:t>
      </w:r>
      <w:r w:rsidR="00284BBE" w:rsidRPr="00AF1C7D">
        <w:rPr>
          <w:rFonts w:ascii="Times New Roman" w:hAnsi="Times New Roman"/>
          <w:sz w:val="24"/>
          <w:szCs w:val="24"/>
        </w:rPr>
        <w:t xml:space="preserve"> </w:t>
      </w:r>
      <w:r w:rsidRPr="00AF1C7D">
        <w:rPr>
          <w:rFonts w:ascii="Times New Roman" w:hAnsi="Times New Roman"/>
          <w:sz w:val="24"/>
          <w:szCs w:val="24"/>
        </w:rPr>
        <w:t>variables selected for this study were broadly categorized under</w:t>
      </w:r>
      <w:r w:rsidR="004C7DC0">
        <w:rPr>
          <w:rFonts w:ascii="Times New Roman" w:hAnsi="Times New Roman"/>
          <w:sz w:val="24"/>
          <w:szCs w:val="24"/>
        </w:rPr>
        <w:t xml:space="preserve"> demographic,</w:t>
      </w:r>
      <w:r w:rsidRPr="00AF1C7D">
        <w:rPr>
          <w:rFonts w:ascii="Times New Roman" w:hAnsi="Times New Roman"/>
          <w:sz w:val="24"/>
          <w:szCs w:val="24"/>
        </w:rPr>
        <w:t xml:space="preserve"> socioeconomic,</w:t>
      </w:r>
      <w:r w:rsidR="004C7DC0">
        <w:rPr>
          <w:rFonts w:ascii="Times New Roman" w:hAnsi="Times New Roman"/>
          <w:sz w:val="24"/>
          <w:szCs w:val="24"/>
        </w:rPr>
        <w:t xml:space="preserve"> and</w:t>
      </w:r>
      <w:r w:rsidRPr="00AF1C7D">
        <w:rPr>
          <w:rFonts w:ascii="Times New Roman" w:hAnsi="Times New Roman"/>
          <w:sz w:val="24"/>
          <w:szCs w:val="24"/>
        </w:rPr>
        <w:t xml:space="preserve"> institutional factors. </w:t>
      </w:r>
    </w:p>
    <w:p w:rsidR="00D042CB" w:rsidRPr="00AF1C7D" w:rsidRDefault="00D042CB" w:rsidP="00D042CB">
      <w:pPr>
        <w:autoSpaceDE w:val="0"/>
        <w:autoSpaceDN w:val="0"/>
        <w:adjustRightInd w:val="0"/>
        <w:spacing w:line="360" w:lineRule="auto"/>
        <w:jc w:val="both"/>
        <w:rPr>
          <w:rFonts w:ascii="Times New Roman" w:hAnsi="Times New Roman"/>
          <w:sz w:val="24"/>
          <w:szCs w:val="24"/>
        </w:rPr>
      </w:pPr>
    </w:p>
    <w:p w:rsidR="00D042CB" w:rsidRPr="00AF1C7D" w:rsidRDefault="00284BBE" w:rsidP="00D042CB">
      <w:pPr>
        <w:autoSpaceDE w:val="0"/>
        <w:autoSpaceDN w:val="0"/>
        <w:adjustRightInd w:val="0"/>
        <w:spacing w:line="360" w:lineRule="auto"/>
        <w:jc w:val="both"/>
        <w:rPr>
          <w:rFonts w:ascii="Times New Roman" w:hAnsi="Times New Roman"/>
          <w:sz w:val="24"/>
          <w:szCs w:val="24"/>
        </w:rPr>
      </w:pPr>
      <w:r w:rsidRPr="00AF1C7D">
        <w:rPr>
          <w:rFonts w:ascii="Times New Roman" w:hAnsi="Times New Roman"/>
          <w:b/>
          <w:sz w:val="24"/>
          <w:szCs w:val="24"/>
        </w:rPr>
        <w:t>X</w:t>
      </w:r>
      <w:r w:rsidRPr="00AF1C7D">
        <w:rPr>
          <w:rFonts w:ascii="Times New Roman" w:hAnsi="Times New Roman"/>
          <w:b/>
          <w:sz w:val="24"/>
          <w:szCs w:val="24"/>
          <w:vertAlign w:val="subscript"/>
        </w:rPr>
        <w:t>1</w:t>
      </w:r>
      <w:r w:rsidR="008022BD" w:rsidRPr="00AF1C7D">
        <w:rPr>
          <w:rFonts w:ascii="Times New Roman" w:hAnsi="Times New Roman"/>
          <w:b/>
          <w:sz w:val="24"/>
          <w:szCs w:val="24"/>
          <w:vertAlign w:val="subscript"/>
        </w:rPr>
        <w:t xml:space="preserve"> </w:t>
      </w:r>
      <w:r w:rsidR="00A34653">
        <w:rPr>
          <w:rFonts w:ascii="Times New Roman" w:hAnsi="Times New Roman"/>
          <w:b/>
          <w:sz w:val="24"/>
          <w:szCs w:val="24"/>
          <w:vertAlign w:val="subscript"/>
        </w:rPr>
        <w:t xml:space="preserve">- </w:t>
      </w:r>
      <w:r w:rsidR="00D042CB" w:rsidRPr="00AF1C7D">
        <w:rPr>
          <w:rFonts w:ascii="Times New Roman" w:hAnsi="Times New Roman"/>
          <w:b/>
          <w:sz w:val="24"/>
          <w:szCs w:val="24"/>
        </w:rPr>
        <w:t>Age of borrower in years (AGEB):</w:t>
      </w:r>
      <w:r w:rsidR="00D042CB" w:rsidRPr="00AF1C7D">
        <w:rPr>
          <w:rFonts w:ascii="Times New Roman" w:hAnsi="Times New Roman"/>
          <w:sz w:val="24"/>
          <w:szCs w:val="24"/>
        </w:rPr>
        <w:t xml:space="preserve"> These variables were </w:t>
      </w:r>
      <w:r w:rsidRPr="00AF1C7D">
        <w:rPr>
          <w:rFonts w:ascii="Times New Roman" w:hAnsi="Times New Roman"/>
          <w:sz w:val="24"/>
          <w:szCs w:val="24"/>
        </w:rPr>
        <w:t xml:space="preserve">continuous and </w:t>
      </w:r>
      <w:r w:rsidR="00D042CB" w:rsidRPr="00AF1C7D">
        <w:rPr>
          <w:rFonts w:ascii="Times New Roman" w:hAnsi="Times New Roman"/>
          <w:sz w:val="24"/>
          <w:szCs w:val="24"/>
        </w:rPr>
        <w:t>measured in years. Through time household heads acquire experience in the farming business and/or credit use. Moreover, older borrowers may accumulate more wealth than younger ones. Therefore, this variable is hypothesized to have positive impact on loan repayment performance of respondents. However, if they have insufficient labor within their households, older household heads in rural areas are at a disadvantaged position economically in undertaking the heavy physical labor required in agriculture. Each additional unit increase in age after some point would thus add less to household income and may even reduce household income leading to low repayment performance.</w:t>
      </w:r>
    </w:p>
    <w:p w:rsidR="00D042CB" w:rsidRPr="00AF1C7D" w:rsidRDefault="00D042CB" w:rsidP="00D042CB">
      <w:pPr>
        <w:autoSpaceDE w:val="0"/>
        <w:autoSpaceDN w:val="0"/>
        <w:adjustRightInd w:val="0"/>
        <w:spacing w:line="360" w:lineRule="auto"/>
        <w:jc w:val="both"/>
        <w:rPr>
          <w:rFonts w:ascii="Times New Roman" w:hAnsi="Times New Roman"/>
          <w:sz w:val="24"/>
          <w:szCs w:val="24"/>
        </w:rPr>
      </w:pPr>
    </w:p>
    <w:p w:rsidR="00D042CB" w:rsidRPr="00AF1C7D" w:rsidRDefault="00611936" w:rsidP="00D042CB">
      <w:pPr>
        <w:autoSpaceDE w:val="0"/>
        <w:autoSpaceDN w:val="0"/>
        <w:adjustRightInd w:val="0"/>
        <w:spacing w:line="360" w:lineRule="auto"/>
        <w:jc w:val="both"/>
        <w:rPr>
          <w:rFonts w:ascii="Times New Roman" w:hAnsi="Times New Roman"/>
          <w:sz w:val="24"/>
          <w:szCs w:val="24"/>
        </w:rPr>
      </w:pPr>
      <w:r>
        <w:rPr>
          <w:rFonts w:ascii="Times New Roman" w:hAnsi="Times New Roman"/>
          <w:b/>
          <w:sz w:val="24"/>
          <w:szCs w:val="24"/>
        </w:rPr>
        <w:t>X</w:t>
      </w:r>
      <w:r w:rsidR="00D042CB" w:rsidRPr="00AF1C7D">
        <w:rPr>
          <w:rFonts w:ascii="Times New Roman" w:hAnsi="Times New Roman"/>
          <w:b/>
          <w:sz w:val="24"/>
          <w:szCs w:val="24"/>
          <w:vertAlign w:val="subscript"/>
        </w:rPr>
        <w:t>2</w:t>
      </w:r>
      <w:r w:rsidR="00D042CB" w:rsidRPr="00AF1C7D">
        <w:rPr>
          <w:rFonts w:ascii="Times New Roman" w:hAnsi="Times New Roman"/>
          <w:b/>
          <w:sz w:val="24"/>
          <w:szCs w:val="24"/>
        </w:rPr>
        <w:t xml:space="preserve"> </w:t>
      </w:r>
      <w:r w:rsidR="00A34653">
        <w:rPr>
          <w:rFonts w:ascii="Times New Roman" w:hAnsi="Times New Roman"/>
          <w:b/>
          <w:sz w:val="24"/>
          <w:szCs w:val="24"/>
        </w:rPr>
        <w:t xml:space="preserve">- </w:t>
      </w:r>
      <w:r w:rsidR="00D042CB" w:rsidRPr="00AF1C7D">
        <w:rPr>
          <w:rFonts w:ascii="Times New Roman" w:hAnsi="Times New Roman"/>
          <w:b/>
          <w:sz w:val="24"/>
          <w:szCs w:val="24"/>
        </w:rPr>
        <w:t xml:space="preserve">Gender of the </w:t>
      </w:r>
      <w:r w:rsidR="00227588">
        <w:rPr>
          <w:rFonts w:ascii="Times New Roman" w:hAnsi="Times New Roman"/>
          <w:b/>
          <w:sz w:val="24"/>
          <w:szCs w:val="24"/>
        </w:rPr>
        <w:t>borrower</w:t>
      </w:r>
      <w:r w:rsidR="00D042CB" w:rsidRPr="00AF1C7D">
        <w:rPr>
          <w:rFonts w:ascii="Times New Roman" w:hAnsi="Times New Roman"/>
          <w:b/>
          <w:sz w:val="24"/>
          <w:szCs w:val="24"/>
        </w:rPr>
        <w:t xml:space="preserve"> (GENDER):</w:t>
      </w:r>
      <w:r w:rsidR="00D042CB" w:rsidRPr="00AF1C7D">
        <w:rPr>
          <w:rFonts w:ascii="Times New Roman" w:hAnsi="Times New Roman"/>
          <w:sz w:val="24"/>
          <w:szCs w:val="24"/>
        </w:rPr>
        <w:t xml:space="preserve"> This is dummy variable in the model, which takes a value 1 if the household head is male and 0, if the household head is female. Gender differentials in the farm households play a significant role in economic performance of a given household. Some empirical studies have demonstrated that gender is important in defining the economic role of rural people in Africa (</w:t>
      </w:r>
      <w:proofErr w:type="spellStart"/>
      <w:r w:rsidR="00D042CB" w:rsidRPr="00AF1C7D">
        <w:rPr>
          <w:rFonts w:ascii="Times New Roman" w:hAnsi="Times New Roman"/>
          <w:sz w:val="24"/>
          <w:szCs w:val="24"/>
        </w:rPr>
        <w:t>McSweeney</w:t>
      </w:r>
      <w:proofErr w:type="spellEnd"/>
      <w:r w:rsidR="00D042CB" w:rsidRPr="00AF1C7D">
        <w:rPr>
          <w:rFonts w:ascii="Times New Roman" w:hAnsi="Times New Roman"/>
          <w:sz w:val="24"/>
          <w:szCs w:val="24"/>
        </w:rPr>
        <w:t xml:space="preserve">, 1979; </w:t>
      </w:r>
      <w:proofErr w:type="spellStart"/>
      <w:r w:rsidR="00D042CB" w:rsidRPr="00AF1C7D">
        <w:rPr>
          <w:rFonts w:ascii="Times New Roman" w:hAnsi="Times New Roman"/>
          <w:sz w:val="24"/>
          <w:szCs w:val="24"/>
        </w:rPr>
        <w:t>Dey</w:t>
      </w:r>
      <w:proofErr w:type="spellEnd"/>
      <w:r w:rsidR="00D042CB" w:rsidRPr="00AF1C7D">
        <w:rPr>
          <w:rFonts w:ascii="Times New Roman" w:hAnsi="Times New Roman"/>
          <w:sz w:val="24"/>
          <w:szCs w:val="24"/>
        </w:rPr>
        <w:t xml:space="preserve">, 1980). More specifically, Gender differentials can be related to access to credit and one may expect that female-headed households are less experienced in formal credit and hence </w:t>
      </w:r>
      <w:r w:rsidR="00E63798">
        <w:rPr>
          <w:rFonts w:ascii="Times New Roman" w:hAnsi="Times New Roman"/>
          <w:sz w:val="24"/>
          <w:szCs w:val="24"/>
        </w:rPr>
        <w:t>would</w:t>
      </w:r>
      <w:r w:rsidR="00D042CB" w:rsidRPr="00AF1C7D">
        <w:rPr>
          <w:rFonts w:ascii="Times New Roman" w:hAnsi="Times New Roman"/>
          <w:sz w:val="24"/>
          <w:szCs w:val="24"/>
        </w:rPr>
        <w:t xml:space="preserve"> be defaulters for they know little about the consequences of loan default. The opposite expectation may be that female borrowers tend to be more loyal to the lenders than male borrowers. This may arise from the fact that females are more responsible for childcare and home management and hence they may be concerned more than males about the possible undesirable consequences arising from the default. </w:t>
      </w:r>
      <w:r w:rsidR="008145B6">
        <w:rPr>
          <w:rFonts w:ascii="Times New Roman" w:hAnsi="Times New Roman"/>
          <w:sz w:val="24"/>
          <w:szCs w:val="24"/>
        </w:rPr>
        <w:t>Therefore, it is expected that g</w:t>
      </w:r>
      <w:r w:rsidR="00D042CB" w:rsidRPr="00AF1C7D">
        <w:rPr>
          <w:rFonts w:ascii="Times New Roman" w:hAnsi="Times New Roman"/>
          <w:sz w:val="24"/>
          <w:szCs w:val="24"/>
        </w:rPr>
        <w:t xml:space="preserve">ender of </w:t>
      </w:r>
      <w:r w:rsidR="008145B6">
        <w:rPr>
          <w:rFonts w:ascii="Times New Roman" w:hAnsi="Times New Roman"/>
          <w:sz w:val="24"/>
          <w:szCs w:val="24"/>
        </w:rPr>
        <w:lastRenderedPageBreak/>
        <w:t>borrowers of the project</w:t>
      </w:r>
      <w:r w:rsidR="00D042CB" w:rsidRPr="00AF1C7D">
        <w:rPr>
          <w:rFonts w:ascii="Times New Roman" w:hAnsi="Times New Roman"/>
          <w:sz w:val="24"/>
          <w:szCs w:val="24"/>
        </w:rPr>
        <w:t xml:space="preserve"> would have either positive or negative impact on loan repayment performance of the respondents.</w:t>
      </w:r>
    </w:p>
    <w:p w:rsidR="00D042CB" w:rsidRPr="00AF1C7D" w:rsidRDefault="00D042CB" w:rsidP="00D042CB">
      <w:pPr>
        <w:autoSpaceDE w:val="0"/>
        <w:autoSpaceDN w:val="0"/>
        <w:adjustRightInd w:val="0"/>
        <w:spacing w:line="360" w:lineRule="auto"/>
        <w:jc w:val="both"/>
        <w:rPr>
          <w:rFonts w:ascii="Times New Roman" w:hAnsi="Times New Roman"/>
          <w:sz w:val="24"/>
          <w:szCs w:val="24"/>
        </w:rPr>
      </w:pPr>
    </w:p>
    <w:p w:rsidR="00D042CB" w:rsidRPr="00AF1C7D" w:rsidRDefault="00D042CB" w:rsidP="00D042CB">
      <w:pPr>
        <w:autoSpaceDE w:val="0"/>
        <w:autoSpaceDN w:val="0"/>
        <w:adjustRightInd w:val="0"/>
        <w:spacing w:line="360" w:lineRule="auto"/>
        <w:ind w:left="90"/>
        <w:jc w:val="both"/>
        <w:rPr>
          <w:rFonts w:ascii="Times New Roman" w:hAnsi="Times New Roman"/>
          <w:sz w:val="24"/>
          <w:szCs w:val="24"/>
        </w:rPr>
      </w:pPr>
      <w:r w:rsidRPr="00AF1C7D">
        <w:rPr>
          <w:rFonts w:ascii="Times New Roman" w:hAnsi="Times New Roman"/>
          <w:b/>
          <w:sz w:val="24"/>
          <w:szCs w:val="24"/>
        </w:rPr>
        <w:t>X</w:t>
      </w:r>
      <w:r w:rsidRPr="00AF1C7D">
        <w:rPr>
          <w:rFonts w:ascii="Times New Roman" w:hAnsi="Times New Roman"/>
          <w:b/>
          <w:sz w:val="24"/>
          <w:szCs w:val="24"/>
          <w:vertAlign w:val="subscript"/>
        </w:rPr>
        <w:t>3</w:t>
      </w:r>
      <w:r w:rsidRPr="00AF1C7D">
        <w:rPr>
          <w:rFonts w:ascii="Times New Roman" w:hAnsi="Times New Roman"/>
          <w:b/>
          <w:sz w:val="24"/>
          <w:szCs w:val="24"/>
        </w:rPr>
        <w:t xml:space="preserve"> </w:t>
      </w:r>
      <w:r w:rsidR="00A34653">
        <w:rPr>
          <w:rFonts w:ascii="Times New Roman" w:hAnsi="Times New Roman"/>
          <w:b/>
          <w:sz w:val="24"/>
          <w:szCs w:val="24"/>
        </w:rPr>
        <w:t xml:space="preserve">- </w:t>
      </w:r>
      <w:r w:rsidRPr="00AF1C7D">
        <w:rPr>
          <w:rFonts w:ascii="Times New Roman" w:hAnsi="Times New Roman"/>
          <w:b/>
          <w:sz w:val="24"/>
          <w:szCs w:val="24"/>
        </w:rPr>
        <w:t xml:space="preserve">Education </w:t>
      </w:r>
      <w:r w:rsidR="009E21F0">
        <w:rPr>
          <w:rFonts w:ascii="Times New Roman" w:hAnsi="Times New Roman"/>
          <w:b/>
          <w:sz w:val="24"/>
          <w:szCs w:val="24"/>
        </w:rPr>
        <w:t>status</w:t>
      </w:r>
      <w:r w:rsidRPr="00AF1C7D">
        <w:rPr>
          <w:rFonts w:ascii="Times New Roman" w:hAnsi="Times New Roman"/>
          <w:b/>
          <w:sz w:val="24"/>
          <w:szCs w:val="24"/>
        </w:rPr>
        <w:t xml:space="preserve"> borrower (EDULEVL):</w:t>
      </w:r>
      <w:r w:rsidRPr="00AF1C7D">
        <w:rPr>
          <w:rFonts w:ascii="Times New Roman" w:hAnsi="Times New Roman"/>
          <w:sz w:val="24"/>
          <w:szCs w:val="24"/>
        </w:rPr>
        <w:t xml:space="preserve"> </w:t>
      </w:r>
      <w:r w:rsidR="00652321">
        <w:rPr>
          <w:rFonts w:ascii="Times New Roman" w:hAnsi="Times New Roman"/>
          <w:sz w:val="24"/>
          <w:szCs w:val="24"/>
        </w:rPr>
        <w:t xml:space="preserve"> This is a dummy variable, which takes 0 if illiterate and 1 if literate. </w:t>
      </w:r>
      <w:r w:rsidRPr="00AF1C7D">
        <w:rPr>
          <w:rFonts w:ascii="Times New Roman" w:hAnsi="Times New Roman"/>
          <w:sz w:val="24"/>
          <w:szCs w:val="24"/>
        </w:rPr>
        <w:t xml:space="preserve">Education increases farmers’ ability to </w:t>
      </w:r>
      <w:r w:rsidR="00B933F3" w:rsidRPr="00AF1C7D">
        <w:rPr>
          <w:rFonts w:ascii="Times New Roman" w:hAnsi="Times New Roman"/>
          <w:sz w:val="24"/>
          <w:szCs w:val="24"/>
        </w:rPr>
        <w:t>get</w:t>
      </w:r>
      <w:r w:rsidRPr="00AF1C7D">
        <w:rPr>
          <w:rFonts w:ascii="Times New Roman" w:hAnsi="Times New Roman"/>
          <w:sz w:val="24"/>
          <w:szCs w:val="24"/>
        </w:rPr>
        <w:t xml:space="preserve"> process and use information. For example, literate farmers may seek information on prices more than the illiterates ones and consequently sell their produce at reasonable prices. Moreover, education may enable farmers to be more aware of the importance of formal loan and hence may reduce willful default. Therefore, ceteris paribus, education is expected to </w:t>
      </w:r>
      <w:r w:rsidR="003F0754" w:rsidRPr="00AF1C7D">
        <w:rPr>
          <w:rFonts w:ascii="Times New Roman" w:hAnsi="Times New Roman"/>
          <w:sz w:val="24"/>
          <w:szCs w:val="24"/>
        </w:rPr>
        <w:t>increas</w:t>
      </w:r>
      <w:r w:rsidRPr="00AF1C7D">
        <w:rPr>
          <w:rFonts w:ascii="Times New Roman" w:hAnsi="Times New Roman"/>
          <w:sz w:val="24"/>
          <w:szCs w:val="24"/>
        </w:rPr>
        <w:t xml:space="preserve">e the </w:t>
      </w:r>
      <w:r w:rsidR="003F0754" w:rsidRPr="00AF1C7D">
        <w:rPr>
          <w:rFonts w:ascii="Times New Roman" w:hAnsi="Times New Roman"/>
          <w:sz w:val="24"/>
          <w:szCs w:val="24"/>
        </w:rPr>
        <w:t>loan repayment performance</w:t>
      </w:r>
      <w:r w:rsidRPr="00AF1C7D">
        <w:rPr>
          <w:rFonts w:ascii="Times New Roman" w:hAnsi="Times New Roman"/>
          <w:sz w:val="24"/>
          <w:szCs w:val="24"/>
        </w:rPr>
        <w:t>.</w:t>
      </w:r>
    </w:p>
    <w:p w:rsidR="00D042CB" w:rsidRPr="00AF1C7D" w:rsidRDefault="00D042CB" w:rsidP="00D042CB">
      <w:pPr>
        <w:tabs>
          <w:tab w:val="left" w:pos="3360"/>
        </w:tabs>
        <w:spacing w:line="360" w:lineRule="auto"/>
        <w:ind w:left="780"/>
        <w:jc w:val="both"/>
        <w:rPr>
          <w:rFonts w:ascii="Times New Roman" w:hAnsi="Times New Roman"/>
          <w:sz w:val="24"/>
          <w:szCs w:val="24"/>
        </w:rPr>
      </w:pPr>
    </w:p>
    <w:p w:rsidR="00D042CB" w:rsidRDefault="00D50A6C" w:rsidP="00D042CB">
      <w:pPr>
        <w:autoSpaceDE w:val="0"/>
        <w:autoSpaceDN w:val="0"/>
        <w:adjustRightInd w:val="0"/>
        <w:spacing w:line="360" w:lineRule="auto"/>
        <w:jc w:val="both"/>
        <w:rPr>
          <w:rFonts w:ascii="Times New Roman" w:hAnsi="Times New Roman"/>
          <w:sz w:val="24"/>
          <w:szCs w:val="24"/>
        </w:rPr>
      </w:pPr>
      <w:r>
        <w:rPr>
          <w:rFonts w:ascii="Times New Roman" w:hAnsi="Times New Roman"/>
          <w:b/>
          <w:sz w:val="24"/>
          <w:szCs w:val="24"/>
        </w:rPr>
        <w:t>X</w:t>
      </w:r>
      <w:r w:rsidR="003D25AA" w:rsidRPr="00A34653">
        <w:rPr>
          <w:rFonts w:ascii="Times New Roman" w:hAnsi="Times New Roman"/>
          <w:b/>
          <w:sz w:val="24"/>
          <w:szCs w:val="24"/>
          <w:vertAlign w:val="subscript"/>
        </w:rPr>
        <w:t>4</w:t>
      </w:r>
      <w:r w:rsidR="00D042CB" w:rsidRPr="00AF1C7D">
        <w:rPr>
          <w:rFonts w:ascii="Times New Roman" w:hAnsi="Times New Roman"/>
          <w:b/>
          <w:sz w:val="24"/>
          <w:szCs w:val="24"/>
        </w:rPr>
        <w:t xml:space="preserve"> </w:t>
      </w:r>
      <w:r w:rsidR="00A34653">
        <w:rPr>
          <w:rFonts w:ascii="Times New Roman" w:hAnsi="Times New Roman"/>
          <w:b/>
          <w:sz w:val="24"/>
          <w:szCs w:val="24"/>
        </w:rPr>
        <w:t xml:space="preserve">- </w:t>
      </w:r>
      <w:r w:rsidR="00D042CB" w:rsidRPr="00AF1C7D">
        <w:rPr>
          <w:rFonts w:ascii="Times New Roman" w:hAnsi="Times New Roman"/>
          <w:b/>
          <w:sz w:val="24"/>
          <w:szCs w:val="24"/>
        </w:rPr>
        <w:t>Health care expenditure (HEALTHEX):</w:t>
      </w:r>
      <w:r w:rsidR="00D042CB" w:rsidRPr="00AF1C7D">
        <w:rPr>
          <w:rFonts w:ascii="Times New Roman" w:hAnsi="Times New Roman"/>
          <w:sz w:val="24"/>
          <w:szCs w:val="24"/>
        </w:rPr>
        <w:t xml:space="preserve"> This is dummy variable in the model, which takes a value 1 if the household head had contribution to health and 0, if the household head had not contributed to the health service. Illness of family members increases expenditures in consumption and credit need from other sources to finance medicaments and health care. Therefore, health related expenses are expected to reduce borrowers' capacity to repay loans in time (Belay, 1998; </w:t>
      </w:r>
      <w:proofErr w:type="spellStart"/>
      <w:r w:rsidR="00D042CB" w:rsidRPr="00AF1C7D">
        <w:rPr>
          <w:rFonts w:ascii="Times New Roman" w:hAnsi="Times New Roman"/>
          <w:sz w:val="24"/>
          <w:szCs w:val="24"/>
        </w:rPr>
        <w:t>Bekele</w:t>
      </w:r>
      <w:proofErr w:type="spellEnd"/>
      <w:r w:rsidR="00D042CB" w:rsidRPr="00AF1C7D">
        <w:rPr>
          <w:rFonts w:ascii="Times New Roman" w:hAnsi="Times New Roman"/>
          <w:sz w:val="24"/>
          <w:szCs w:val="24"/>
        </w:rPr>
        <w:t>, 2001).</w:t>
      </w:r>
    </w:p>
    <w:p w:rsidR="00797351" w:rsidRPr="00AF1C7D" w:rsidRDefault="00797351" w:rsidP="00797351">
      <w:pPr>
        <w:autoSpaceDE w:val="0"/>
        <w:autoSpaceDN w:val="0"/>
        <w:adjustRightInd w:val="0"/>
        <w:spacing w:line="360" w:lineRule="auto"/>
        <w:jc w:val="both"/>
        <w:rPr>
          <w:rFonts w:ascii="Times New Roman" w:hAnsi="Times New Roman"/>
          <w:sz w:val="24"/>
          <w:szCs w:val="24"/>
        </w:rPr>
      </w:pPr>
    </w:p>
    <w:p w:rsidR="00D042CB" w:rsidRDefault="00D50A6C" w:rsidP="00D042CB">
      <w:pPr>
        <w:tabs>
          <w:tab w:val="left" w:pos="3360"/>
        </w:tabs>
        <w:spacing w:line="360" w:lineRule="auto"/>
        <w:ind w:left="90" w:hanging="90"/>
        <w:jc w:val="both"/>
        <w:rPr>
          <w:rFonts w:ascii="Times New Roman" w:hAnsi="Times New Roman"/>
          <w:sz w:val="24"/>
          <w:szCs w:val="24"/>
        </w:rPr>
      </w:pPr>
      <w:r>
        <w:rPr>
          <w:rFonts w:ascii="Times New Roman" w:hAnsi="Times New Roman"/>
          <w:b/>
          <w:sz w:val="24"/>
          <w:szCs w:val="24"/>
        </w:rPr>
        <w:t>X</w:t>
      </w:r>
      <w:r w:rsidR="003D25AA" w:rsidRPr="00A34653">
        <w:rPr>
          <w:rFonts w:ascii="Times New Roman" w:hAnsi="Times New Roman"/>
          <w:b/>
          <w:sz w:val="24"/>
          <w:szCs w:val="24"/>
          <w:vertAlign w:val="subscript"/>
        </w:rPr>
        <w:t>5</w:t>
      </w:r>
      <w:r w:rsidR="00D042CB" w:rsidRPr="00AF1C7D">
        <w:rPr>
          <w:rFonts w:ascii="Times New Roman" w:hAnsi="Times New Roman"/>
          <w:b/>
          <w:sz w:val="24"/>
          <w:szCs w:val="24"/>
        </w:rPr>
        <w:t xml:space="preserve"> </w:t>
      </w:r>
      <w:r w:rsidR="00A34653">
        <w:rPr>
          <w:rFonts w:ascii="Times New Roman" w:hAnsi="Times New Roman"/>
          <w:b/>
          <w:sz w:val="24"/>
          <w:szCs w:val="24"/>
        </w:rPr>
        <w:t xml:space="preserve">- </w:t>
      </w:r>
      <w:r w:rsidR="00D042CB" w:rsidRPr="00AF1C7D">
        <w:rPr>
          <w:rFonts w:ascii="Times New Roman" w:hAnsi="Times New Roman"/>
          <w:b/>
          <w:sz w:val="24"/>
          <w:szCs w:val="24"/>
        </w:rPr>
        <w:t>Sending children to school (CHLDSCOL):</w:t>
      </w:r>
      <w:r w:rsidR="00D042CB" w:rsidRPr="00AF1C7D">
        <w:rPr>
          <w:rFonts w:ascii="Times New Roman" w:hAnsi="Times New Roman"/>
          <w:sz w:val="24"/>
          <w:szCs w:val="24"/>
        </w:rPr>
        <w:t xml:space="preserve"> This is dummy variable in the model, which takes a value 1 if the household head has been having contribution to students in his/her home and 0, if the household head has not using part of the loan in sending and teaching his/her children. This refers to whether a household/ a borrower is sending his/her children or others to school and supporting them in finance, buying different materials, preparing food, health status, etc.  Thus, the improvement in the household’s ability in sending the children to school </w:t>
      </w:r>
      <w:r w:rsidR="00832ED3">
        <w:rPr>
          <w:rFonts w:ascii="Times New Roman" w:hAnsi="Times New Roman"/>
          <w:sz w:val="24"/>
          <w:szCs w:val="24"/>
        </w:rPr>
        <w:t xml:space="preserve">were </w:t>
      </w:r>
      <w:r w:rsidR="00D042CB" w:rsidRPr="00AF1C7D">
        <w:rPr>
          <w:rFonts w:ascii="Times New Roman" w:hAnsi="Times New Roman"/>
          <w:sz w:val="24"/>
          <w:szCs w:val="24"/>
        </w:rPr>
        <w:t>expected to have the capacity of not repaying his/her loan on time than those who do not sending their children to school.</w:t>
      </w:r>
    </w:p>
    <w:p w:rsidR="00521861" w:rsidRPr="00AF1C7D" w:rsidRDefault="00521861" w:rsidP="00D042CB">
      <w:pPr>
        <w:tabs>
          <w:tab w:val="left" w:pos="3360"/>
        </w:tabs>
        <w:spacing w:line="360" w:lineRule="auto"/>
        <w:ind w:left="90" w:hanging="90"/>
        <w:jc w:val="both"/>
        <w:rPr>
          <w:rFonts w:ascii="Times New Roman" w:hAnsi="Times New Roman"/>
          <w:sz w:val="24"/>
          <w:szCs w:val="24"/>
        </w:rPr>
      </w:pPr>
    </w:p>
    <w:p w:rsidR="00BC4926" w:rsidRDefault="00D50A6C" w:rsidP="00D042CB">
      <w:pPr>
        <w:tabs>
          <w:tab w:val="left" w:pos="3360"/>
        </w:tabs>
        <w:spacing w:line="360" w:lineRule="auto"/>
        <w:ind w:left="90" w:hanging="90"/>
        <w:jc w:val="both"/>
        <w:rPr>
          <w:rFonts w:ascii="Times New Roman" w:hAnsi="Times New Roman"/>
          <w:sz w:val="24"/>
          <w:szCs w:val="24"/>
        </w:rPr>
      </w:pPr>
      <w:r>
        <w:rPr>
          <w:rFonts w:ascii="Times New Roman" w:hAnsi="Times New Roman"/>
          <w:b/>
          <w:sz w:val="24"/>
          <w:szCs w:val="24"/>
        </w:rPr>
        <w:lastRenderedPageBreak/>
        <w:t>X</w:t>
      </w:r>
      <w:r w:rsidR="003D25AA" w:rsidRPr="00A34653">
        <w:rPr>
          <w:rFonts w:ascii="Times New Roman" w:hAnsi="Times New Roman"/>
          <w:b/>
          <w:sz w:val="24"/>
          <w:szCs w:val="24"/>
          <w:vertAlign w:val="subscript"/>
        </w:rPr>
        <w:t>6</w:t>
      </w:r>
      <w:r w:rsidR="00BC4926" w:rsidRPr="00AF1C7D">
        <w:rPr>
          <w:rFonts w:ascii="Times New Roman" w:hAnsi="Times New Roman"/>
          <w:b/>
          <w:sz w:val="24"/>
          <w:szCs w:val="24"/>
          <w:vertAlign w:val="subscript"/>
        </w:rPr>
        <w:t xml:space="preserve"> </w:t>
      </w:r>
      <w:r w:rsidR="00A34653">
        <w:rPr>
          <w:rFonts w:ascii="Times New Roman" w:hAnsi="Times New Roman"/>
          <w:b/>
          <w:sz w:val="24"/>
          <w:szCs w:val="24"/>
          <w:vertAlign w:val="subscript"/>
        </w:rPr>
        <w:t xml:space="preserve">- </w:t>
      </w:r>
      <w:r w:rsidR="00BC4926" w:rsidRPr="00AF1C7D">
        <w:rPr>
          <w:rFonts w:ascii="Times New Roman" w:hAnsi="Times New Roman"/>
          <w:b/>
          <w:sz w:val="24"/>
          <w:szCs w:val="24"/>
        </w:rPr>
        <w:t xml:space="preserve">Main reason you think for not </w:t>
      </w:r>
      <w:r w:rsidR="00E51204" w:rsidRPr="00AF1C7D">
        <w:rPr>
          <w:rFonts w:ascii="Times New Roman" w:hAnsi="Times New Roman"/>
          <w:b/>
          <w:sz w:val="24"/>
          <w:szCs w:val="24"/>
        </w:rPr>
        <w:t>repaying</w:t>
      </w:r>
      <w:r w:rsidR="00BC4926" w:rsidRPr="00AF1C7D">
        <w:rPr>
          <w:rFonts w:ascii="Times New Roman" w:hAnsi="Times New Roman"/>
          <w:b/>
          <w:sz w:val="24"/>
          <w:szCs w:val="24"/>
        </w:rPr>
        <w:t xml:space="preserve"> matured loan timely in your </w:t>
      </w:r>
      <w:proofErr w:type="spellStart"/>
      <w:r w:rsidR="00BC4926" w:rsidRPr="00AF1C7D">
        <w:rPr>
          <w:rFonts w:ascii="Times New Roman" w:hAnsi="Times New Roman"/>
          <w:b/>
          <w:sz w:val="24"/>
          <w:szCs w:val="24"/>
        </w:rPr>
        <w:t>Kebelle</w:t>
      </w:r>
      <w:proofErr w:type="spellEnd"/>
      <w:r w:rsidR="00E51204" w:rsidRPr="00AF1C7D">
        <w:rPr>
          <w:rFonts w:ascii="Times New Roman" w:hAnsi="Times New Roman"/>
          <w:b/>
          <w:sz w:val="24"/>
          <w:szCs w:val="24"/>
        </w:rPr>
        <w:t xml:space="preserve"> (REASON):</w:t>
      </w:r>
      <w:r w:rsidR="00E51204" w:rsidRPr="00AF1C7D">
        <w:rPr>
          <w:rFonts w:ascii="Times New Roman" w:hAnsi="Times New Roman"/>
          <w:sz w:val="24"/>
          <w:szCs w:val="24"/>
        </w:rPr>
        <w:t xml:space="preserve"> This is dummy variable in the model, which takes a value 0 if the borrower  has been having impeding to pay his/her loan on time and 0, if the borrower has been affected by institutional factors not to pay his matured loan on time.</w:t>
      </w:r>
    </w:p>
    <w:p w:rsidR="00521861" w:rsidRPr="00AF1C7D" w:rsidRDefault="00521861" w:rsidP="00D042CB">
      <w:pPr>
        <w:tabs>
          <w:tab w:val="left" w:pos="3360"/>
        </w:tabs>
        <w:spacing w:line="360" w:lineRule="auto"/>
        <w:ind w:left="90" w:hanging="90"/>
        <w:jc w:val="both"/>
        <w:rPr>
          <w:rFonts w:ascii="Times New Roman" w:hAnsi="Times New Roman"/>
          <w:sz w:val="24"/>
          <w:szCs w:val="24"/>
        </w:rPr>
      </w:pPr>
    </w:p>
    <w:p w:rsidR="00D042CB" w:rsidRPr="00AF1C7D" w:rsidRDefault="00D50A6C" w:rsidP="00D042CB">
      <w:pPr>
        <w:spacing w:line="360" w:lineRule="auto"/>
        <w:ind w:left="90"/>
        <w:jc w:val="both"/>
        <w:rPr>
          <w:rFonts w:ascii="Times New Roman" w:hAnsi="Times New Roman"/>
          <w:sz w:val="24"/>
          <w:szCs w:val="24"/>
        </w:rPr>
      </w:pPr>
      <w:r>
        <w:rPr>
          <w:rFonts w:ascii="Times New Roman" w:hAnsi="Times New Roman"/>
          <w:b/>
          <w:sz w:val="24"/>
          <w:szCs w:val="24"/>
        </w:rPr>
        <w:t>X</w:t>
      </w:r>
      <w:r w:rsidR="003D25AA" w:rsidRPr="00A34653">
        <w:rPr>
          <w:rFonts w:ascii="Times New Roman" w:hAnsi="Times New Roman"/>
          <w:b/>
          <w:sz w:val="24"/>
          <w:szCs w:val="24"/>
          <w:vertAlign w:val="subscript"/>
        </w:rPr>
        <w:t>7</w:t>
      </w:r>
      <w:r w:rsidR="00A34653">
        <w:rPr>
          <w:rFonts w:ascii="Times New Roman" w:hAnsi="Times New Roman"/>
          <w:b/>
          <w:sz w:val="24"/>
          <w:szCs w:val="24"/>
        </w:rPr>
        <w:t xml:space="preserve"> -</w:t>
      </w:r>
      <w:r w:rsidR="00BC4926" w:rsidRPr="00AF1C7D">
        <w:rPr>
          <w:rFonts w:ascii="Times New Roman" w:hAnsi="Times New Roman"/>
          <w:b/>
          <w:sz w:val="24"/>
          <w:szCs w:val="24"/>
        </w:rPr>
        <w:t xml:space="preserve"> </w:t>
      </w:r>
      <w:r w:rsidR="00D042CB" w:rsidRPr="00AF1C7D">
        <w:rPr>
          <w:rFonts w:ascii="Times New Roman" w:hAnsi="Times New Roman"/>
          <w:b/>
          <w:sz w:val="24"/>
          <w:szCs w:val="24"/>
        </w:rPr>
        <w:t>Planning, implementing, monitoring and evaluating end users by KDC, WFT, WDC (PLANME):</w:t>
      </w:r>
      <w:r w:rsidR="00D042CB" w:rsidRPr="00AF1C7D">
        <w:rPr>
          <w:rFonts w:ascii="Times New Roman" w:hAnsi="Times New Roman"/>
          <w:sz w:val="24"/>
          <w:szCs w:val="24"/>
        </w:rPr>
        <w:t xml:space="preserve"> This refers to the Planning, implementing, monitoring and evaluating of loan borrowers/ beneficiaries of the project by Kebele Development Committee (KDC), Woreda Facilitation Team (WFT), and Woreda Development Committee (WDC) for technical and administrative support. The more the technical and administrative support of beneficiaries of the project is satisfied by KDC, WFT, and WDC, the more tendencies of the borrowers to repay the project’s loan they took.</w:t>
      </w:r>
      <w:r w:rsidR="00B933F3" w:rsidRPr="00AF1C7D">
        <w:rPr>
          <w:rFonts w:ascii="Times New Roman" w:hAnsi="Times New Roman"/>
          <w:sz w:val="24"/>
          <w:szCs w:val="24"/>
        </w:rPr>
        <w:t xml:space="preserve"> For the analysis this independent was taken as dummy variable 1if good or fair, 0 if weak.</w:t>
      </w:r>
    </w:p>
    <w:p w:rsidR="00D042CB" w:rsidRPr="00AF1C7D" w:rsidRDefault="00D042CB" w:rsidP="00521861">
      <w:pPr>
        <w:tabs>
          <w:tab w:val="left" w:pos="3360"/>
        </w:tabs>
        <w:spacing w:line="360" w:lineRule="auto"/>
        <w:ind w:left="780"/>
        <w:jc w:val="both"/>
        <w:rPr>
          <w:rFonts w:ascii="Times New Roman" w:hAnsi="Times New Roman"/>
          <w:sz w:val="24"/>
          <w:szCs w:val="24"/>
        </w:rPr>
      </w:pPr>
    </w:p>
    <w:p w:rsidR="00D042CB" w:rsidRPr="00AF1C7D" w:rsidRDefault="00BC4926" w:rsidP="00BC4926">
      <w:pPr>
        <w:autoSpaceDE w:val="0"/>
        <w:autoSpaceDN w:val="0"/>
        <w:adjustRightInd w:val="0"/>
        <w:spacing w:line="360" w:lineRule="auto"/>
        <w:rPr>
          <w:rFonts w:ascii="Times New Roman" w:hAnsi="Times New Roman"/>
          <w:sz w:val="24"/>
          <w:szCs w:val="24"/>
        </w:rPr>
      </w:pPr>
      <w:r w:rsidRPr="00AF1C7D">
        <w:rPr>
          <w:rFonts w:ascii="Times New Roman" w:hAnsi="Times New Roman"/>
          <w:b/>
          <w:sz w:val="24"/>
          <w:szCs w:val="24"/>
        </w:rPr>
        <w:t>X</w:t>
      </w:r>
      <w:r w:rsidR="003D25AA" w:rsidRPr="00A34653">
        <w:rPr>
          <w:rFonts w:ascii="Times New Roman" w:hAnsi="Times New Roman"/>
          <w:b/>
          <w:sz w:val="24"/>
          <w:szCs w:val="24"/>
          <w:vertAlign w:val="subscript"/>
        </w:rPr>
        <w:t>8</w:t>
      </w:r>
      <w:r w:rsidR="003D25AA" w:rsidRPr="00AF1C7D">
        <w:rPr>
          <w:rFonts w:ascii="Times New Roman" w:hAnsi="Times New Roman"/>
          <w:b/>
          <w:sz w:val="24"/>
          <w:szCs w:val="24"/>
        </w:rPr>
        <w:t xml:space="preserve"> </w:t>
      </w:r>
      <w:r w:rsidR="00A34653">
        <w:rPr>
          <w:rFonts w:ascii="Times New Roman" w:hAnsi="Times New Roman"/>
          <w:b/>
          <w:sz w:val="24"/>
          <w:szCs w:val="24"/>
        </w:rPr>
        <w:t xml:space="preserve">- </w:t>
      </w:r>
      <w:r w:rsidR="00D042CB" w:rsidRPr="00AF1C7D">
        <w:rPr>
          <w:rFonts w:ascii="Times New Roman" w:hAnsi="Times New Roman"/>
          <w:b/>
          <w:sz w:val="24"/>
          <w:szCs w:val="24"/>
        </w:rPr>
        <w:t xml:space="preserve">Farm size in hectares (FARMSIZE): </w:t>
      </w:r>
      <w:r w:rsidR="00D042CB" w:rsidRPr="00AF1C7D">
        <w:rPr>
          <w:rFonts w:ascii="Times New Roman" w:hAnsi="Times New Roman"/>
          <w:sz w:val="24"/>
          <w:szCs w:val="24"/>
        </w:rPr>
        <w:t xml:space="preserve">Refers to the total farm size (in hectares) owned by the family. A farmer with more hectares of land is expected to be better </w:t>
      </w:r>
      <w:r w:rsidR="003F0754" w:rsidRPr="00AF1C7D">
        <w:rPr>
          <w:rFonts w:ascii="Times New Roman" w:hAnsi="Times New Roman"/>
          <w:sz w:val="24"/>
          <w:szCs w:val="24"/>
        </w:rPr>
        <w:t>off in</w:t>
      </w:r>
      <w:r w:rsidR="00D042CB" w:rsidRPr="00AF1C7D">
        <w:rPr>
          <w:rFonts w:ascii="Times New Roman" w:hAnsi="Times New Roman"/>
          <w:sz w:val="24"/>
          <w:szCs w:val="24"/>
        </w:rPr>
        <w:t xml:space="preserve"> loan repayment performance. This is because, if augmented with other factors of production, large farm size will give higher production that will enable the borrower to repay his/her loan. Therefore, this variable is expected to have positive relation with the dependent variable.</w:t>
      </w:r>
    </w:p>
    <w:p w:rsidR="00D042CB" w:rsidRPr="00AF1C7D" w:rsidRDefault="00D042CB" w:rsidP="00D042CB">
      <w:pPr>
        <w:autoSpaceDE w:val="0"/>
        <w:autoSpaceDN w:val="0"/>
        <w:adjustRightInd w:val="0"/>
        <w:spacing w:line="360" w:lineRule="auto"/>
        <w:jc w:val="both"/>
        <w:rPr>
          <w:rFonts w:ascii="Times New Roman" w:hAnsi="Times New Roman"/>
          <w:sz w:val="24"/>
          <w:szCs w:val="24"/>
        </w:rPr>
      </w:pPr>
    </w:p>
    <w:p w:rsidR="00D042CB" w:rsidRPr="00AF1C7D" w:rsidRDefault="00D042CB" w:rsidP="00D042CB">
      <w:pPr>
        <w:autoSpaceDE w:val="0"/>
        <w:autoSpaceDN w:val="0"/>
        <w:adjustRightInd w:val="0"/>
        <w:spacing w:line="360" w:lineRule="auto"/>
        <w:jc w:val="both"/>
        <w:rPr>
          <w:rFonts w:ascii="Times New Roman" w:hAnsi="Times New Roman"/>
          <w:sz w:val="24"/>
          <w:szCs w:val="24"/>
        </w:rPr>
      </w:pPr>
      <w:r w:rsidRPr="00AF1C7D">
        <w:rPr>
          <w:rFonts w:ascii="Times New Roman" w:hAnsi="Times New Roman"/>
          <w:b/>
          <w:sz w:val="24"/>
          <w:szCs w:val="24"/>
        </w:rPr>
        <w:t>X</w:t>
      </w:r>
      <w:r w:rsidR="003D25AA" w:rsidRPr="00A34653">
        <w:rPr>
          <w:rFonts w:ascii="Times New Roman" w:hAnsi="Times New Roman"/>
          <w:b/>
          <w:sz w:val="24"/>
          <w:szCs w:val="24"/>
          <w:vertAlign w:val="subscript"/>
        </w:rPr>
        <w:t>9</w:t>
      </w:r>
      <w:r w:rsidRPr="00AF1C7D">
        <w:rPr>
          <w:rFonts w:ascii="Times New Roman" w:hAnsi="Times New Roman"/>
          <w:b/>
          <w:sz w:val="24"/>
          <w:szCs w:val="24"/>
        </w:rPr>
        <w:t xml:space="preserve"> </w:t>
      </w:r>
      <w:r w:rsidR="00A34653">
        <w:rPr>
          <w:rFonts w:ascii="Times New Roman" w:hAnsi="Times New Roman"/>
          <w:b/>
          <w:sz w:val="24"/>
          <w:szCs w:val="24"/>
        </w:rPr>
        <w:t xml:space="preserve">- </w:t>
      </w:r>
      <w:r w:rsidRPr="00AF1C7D">
        <w:rPr>
          <w:rFonts w:ascii="Times New Roman" w:hAnsi="Times New Roman"/>
          <w:b/>
          <w:sz w:val="24"/>
          <w:szCs w:val="24"/>
        </w:rPr>
        <w:t>Annual gross on- farm income in Birr (ONFARM):</w:t>
      </w:r>
      <w:r w:rsidRPr="00AF1C7D">
        <w:rPr>
          <w:rFonts w:ascii="Times New Roman" w:hAnsi="Times New Roman"/>
          <w:sz w:val="24"/>
          <w:szCs w:val="24"/>
        </w:rPr>
        <w:t xml:space="preserve"> </w:t>
      </w:r>
      <w:r w:rsidR="008A5953" w:rsidRPr="00AF1C7D">
        <w:rPr>
          <w:rFonts w:ascii="Times New Roman" w:hAnsi="Times New Roman"/>
          <w:sz w:val="24"/>
          <w:szCs w:val="24"/>
        </w:rPr>
        <w:t>this is a continuous variable. It p</w:t>
      </w:r>
      <w:r w:rsidRPr="00AF1C7D">
        <w:rPr>
          <w:rFonts w:ascii="Times New Roman" w:hAnsi="Times New Roman"/>
          <w:sz w:val="24"/>
          <w:szCs w:val="24"/>
        </w:rPr>
        <w:t>roceeds from crops and livestock activities in a particular year</w:t>
      </w:r>
      <w:r w:rsidR="00A34653">
        <w:rPr>
          <w:rFonts w:ascii="Times New Roman" w:hAnsi="Times New Roman"/>
          <w:sz w:val="24"/>
          <w:szCs w:val="24"/>
        </w:rPr>
        <w:t xml:space="preserve">. The higher the on-farm income is </w:t>
      </w:r>
      <w:r w:rsidRPr="00AF1C7D">
        <w:rPr>
          <w:rFonts w:ascii="Times New Roman" w:hAnsi="Times New Roman"/>
          <w:sz w:val="24"/>
          <w:szCs w:val="24"/>
        </w:rPr>
        <w:t xml:space="preserve">the greater the repayment capacity of the </w:t>
      </w:r>
      <w:r w:rsidR="008A5953" w:rsidRPr="00AF1C7D">
        <w:rPr>
          <w:rFonts w:ascii="Times New Roman" w:hAnsi="Times New Roman"/>
          <w:sz w:val="24"/>
          <w:szCs w:val="24"/>
        </w:rPr>
        <w:t xml:space="preserve">borrower </w:t>
      </w:r>
      <w:r w:rsidRPr="00AF1C7D">
        <w:rPr>
          <w:rFonts w:ascii="Times New Roman" w:hAnsi="Times New Roman"/>
          <w:sz w:val="24"/>
          <w:szCs w:val="24"/>
        </w:rPr>
        <w:t>farmers and vice versa.</w:t>
      </w:r>
    </w:p>
    <w:p w:rsidR="00D042CB" w:rsidRPr="00AF1C7D" w:rsidRDefault="00D042CB" w:rsidP="00D042CB">
      <w:pPr>
        <w:pStyle w:val="ListParagraph"/>
        <w:spacing w:line="360" w:lineRule="auto"/>
        <w:jc w:val="both"/>
      </w:pPr>
    </w:p>
    <w:p w:rsidR="00D042CB" w:rsidRPr="00AF1C7D" w:rsidRDefault="00D042CB" w:rsidP="00D042CB">
      <w:pPr>
        <w:autoSpaceDE w:val="0"/>
        <w:autoSpaceDN w:val="0"/>
        <w:adjustRightInd w:val="0"/>
        <w:spacing w:line="360" w:lineRule="auto"/>
        <w:jc w:val="both"/>
        <w:rPr>
          <w:rFonts w:ascii="Times New Roman" w:hAnsi="Times New Roman"/>
          <w:sz w:val="24"/>
          <w:szCs w:val="24"/>
        </w:rPr>
      </w:pPr>
      <w:r w:rsidRPr="00AF1C7D">
        <w:rPr>
          <w:rFonts w:ascii="Times New Roman" w:hAnsi="Times New Roman"/>
          <w:b/>
          <w:sz w:val="24"/>
          <w:szCs w:val="24"/>
        </w:rPr>
        <w:t>X</w:t>
      </w:r>
      <w:r w:rsidRPr="00AF1C7D">
        <w:rPr>
          <w:rFonts w:ascii="Times New Roman" w:hAnsi="Times New Roman"/>
          <w:b/>
          <w:sz w:val="24"/>
          <w:szCs w:val="24"/>
          <w:vertAlign w:val="subscript"/>
        </w:rPr>
        <w:t>1</w:t>
      </w:r>
      <w:r w:rsidR="003D25AA" w:rsidRPr="00AF1C7D">
        <w:rPr>
          <w:rFonts w:ascii="Times New Roman" w:hAnsi="Times New Roman"/>
          <w:b/>
          <w:sz w:val="24"/>
          <w:szCs w:val="24"/>
          <w:vertAlign w:val="subscript"/>
        </w:rPr>
        <w:t>0</w:t>
      </w:r>
      <w:r w:rsidRPr="00AF1C7D">
        <w:rPr>
          <w:rFonts w:ascii="Times New Roman" w:hAnsi="Times New Roman"/>
          <w:b/>
          <w:sz w:val="24"/>
          <w:szCs w:val="24"/>
        </w:rPr>
        <w:t xml:space="preserve"> </w:t>
      </w:r>
      <w:r w:rsidR="00A34653">
        <w:rPr>
          <w:rFonts w:ascii="Times New Roman" w:hAnsi="Times New Roman"/>
          <w:b/>
          <w:sz w:val="24"/>
          <w:szCs w:val="24"/>
        </w:rPr>
        <w:t xml:space="preserve">- </w:t>
      </w:r>
      <w:r w:rsidRPr="00AF1C7D">
        <w:rPr>
          <w:rFonts w:ascii="Times New Roman" w:hAnsi="Times New Roman"/>
          <w:b/>
          <w:sz w:val="24"/>
          <w:szCs w:val="24"/>
        </w:rPr>
        <w:t>Annual gross off- farm income in Birr (OFFARM):</w:t>
      </w:r>
      <w:r w:rsidRPr="00AF1C7D">
        <w:rPr>
          <w:rFonts w:ascii="Times New Roman" w:hAnsi="Times New Roman"/>
          <w:sz w:val="24"/>
          <w:szCs w:val="24"/>
        </w:rPr>
        <w:t xml:space="preserve"> Off-farm activities generate additional sources of income for smallholders. The cash generated from these activities would back up the farmers’ income to settle debt even during bad harvesting seasons and when repayment period coincides with low agricultural prices. Hence, households involved in off-</w:t>
      </w:r>
      <w:r w:rsidRPr="00AF1C7D">
        <w:rPr>
          <w:rFonts w:ascii="Times New Roman" w:hAnsi="Times New Roman"/>
          <w:sz w:val="24"/>
          <w:szCs w:val="24"/>
        </w:rPr>
        <w:lastRenderedPageBreak/>
        <w:t xml:space="preserve">farm activities tend to be more capable of repaying loans in time. Therefore, off-farm </w:t>
      </w:r>
      <w:r w:rsidR="007C6E92" w:rsidRPr="00AF1C7D">
        <w:rPr>
          <w:rFonts w:ascii="Times New Roman" w:hAnsi="Times New Roman"/>
          <w:sz w:val="24"/>
          <w:szCs w:val="24"/>
        </w:rPr>
        <w:t>income</w:t>
      </w:r>
      <w:r w:rsidRPr="00AF1C7D">
        <w:rPr>
          <w:rFonts w:ascii="Times New Roman" w:hAnsi="Times New Roman"/>
          <w:sz w:val="24"/>
          <w:szCs w:val="24"/>
        </w:rPr>
        <w:t xml:space="preserve"> is hypothesized to have positive impact on loan repayment rate.</w:t>
      </w:r>
    </w:p>
    <w:p w:rsidR="00D042CB" w:rsidRPr="00AF1C7D" w:rsidRDefault="00D042CB" w:rsidP="00D042CB">
      <w:pPr>
        <w:autoSpaceDE w:val="0"/>
        <w:autoSpaceDN w:val="0"/>
        <w:adjustRightInd w:val="0"/>
        <w:spacing w:line="360" w:lineRule="auto"/>
        <w:jc w:val="both"/>
        <w:rPr>
          <w:rFonts w:ascii="Times New Roman" w:hAnsi="Times New Roman"/>
          <w:sz w:val="24"/>
          <w:szCs w:val="24"/>
        </w:rPr>
      </w:pPr>
      <w:r w:rsidRPr="00AF1C7D">
        <w:rPr>
          <w:rFonts w:ascii="Times New Roman" w:hAnsi="Times New Roman"/>
          <w:b/>
          <w:sz w:val="24"/>
          <w:szCs w:val="24"/>
        </w:rPr>
        <w:t>X</w:t>
      </w:r>
      <w:r w:rsidRPr="00AF1C7D">
        <w:rPr>
          <w:rFonts w:ascii="Times New Roman" w:hAnsi="Times New Roman"/>
          <w:b/>
          <w:sz w:val="24"/>
          <w:szCs w:val="24"/>
          <w:vertAlign w:val="subscript"/>
        </w:rPr>
        <w:t>1</w:t>
      </w:r>
      <w:r w:rsidR="003D25AA" w:rsidRPr="00AF1C7D">
        <w:rPr>
          <w:rFonts w:ascii="Times New Roman" w:hAnsi="Times New Roman"/>
          <w:b/>
          <w:sz w:val="24"/>
          <w:szCs w:val="24"/>
          <w:vertAlign w:val="subscript"/>
        </w:rPr>
        <w:t>1</w:t>
      </w:r>
      <w:r w:rsidRPr="00AF1C7D">
        <w:rPr>
          <w:rFonts w:ascii="Times New Roman" w:hAnsi="Times New Roman"/>
          <w:b/>
          <w:sz w:val="24"/>
          <w:szCs w:val="24"/>
        </w:rPr>
        <w:t xml:space="preserve"> </w:t>
      </w:r>
      <w:r w:rsidR="00A34653">
        <w:rPr>
          <w:rFonts w:ascii="Times New Roman" w:hAnsi="Times New Roman"/>
          <w:b/>
          <w:sz w:val="24"/>
          <w:szCs w:val="24"/>
        </w:rPr>
        <w:t xml:space="preserve">- </w:t>
      </w:r>
      <w:r w:rsidRPr="00AF1C7D">
        <w:rPr>
          <w:rFonts w:ascii="Times New Roman" w:hAnsi="Times New Roman"/>
          <w:b/>
          <w:sz w:val="24"/>
          <w:szCs w:val="24"/>
        </w:rPr>
        <w:t>Amount of saving in Birr (SAVING):</w:t>
      </w:r>
      <w:r w:rsidRPr="00AF1C7D">
        <w:rPr>
          <w:rFonts w:ascii="Times New Roman" w:hAnsi="Times New Roman"/>
          <w:sz w:val="24"/>
          <w:szCs w:val="24"/>
        </w:rPr>
        <w:t xml:space="preserve"> farmers usually save from their proceeds for consumption smoothing purposes throughout the year, accumulation of wealth, and for contingency purposes in case of bad harvest or accident. Saving in the form of livestock, grain, jewelry and cash enables the farmers to easily liquidate them and fulfill the contract entered when prices of agricultural products are not conducive. The more the amount of savings, the greater the capacity to repay as opposed to low amount of savings.</w:t>
      </w:r>
    </w:p>
    <w:p w:rsidR="00D042CB" w:rsidRPr="00AF1C7D" w:rsidRDefault="00D042CB" w:rsidP="000026B1">
      <w:pPr>
        <w:pStyle w:val="ListParagraph"/>
        <w:spacing w:line="360" w:lineRule="auto"/>
      </w:pPr>
    </w:p>
    <w:p w:rsidR="000026B1" w:rsidRDefault="00BC4926" w:rsidP="00D042CB">
      <w:pPr>
        <w:autoSpaceDE w:val="0"/>
        <w:autoSpaceDN w:val="0"/>
        <w:adjustRightInd w:val="0"/>
        <w:spacing w:line="360" w:lineRule="auto"/>
        <w:jc w:val="both"/>
        <w:rPr>
          <w:rFonts w:ascii="Times New Roman" w:hAnsi="Times New Roman"/>
          <w:sz w:val="24"/>
          <w:szCs w:val="24"/>
        </w:rPr>
      </w:pPr>
      <w:r w:rsidRPr="00AF1C7D">
        <w:rPr>
          <w:rFonts w:ascii="Times New Roman" w:hAnsi="Times New Roman"/>
          <w:b/>
          <w:sz w:val="24"/>
          <w:szCs w:val="24"/>
        </w:rPr>
        <w:t>X</w:t>
      </w:r>
      <w:r w:rsidRPr="00AF1C7D">
        <w:rPr>
          <w:rFonts w:ascii="Times New Roman" w:hAnsi="Times New Roman"/>
          <w:b/>
          <w:sz w:val="24"/>
          <w:szCs w:val="24"/>
          <w:vertAlign w:val="subscript"/>
        </w:rPr>
        <w:t>1</w:t>
      </w:r>
      <w:r w:rsidR="00271C8A">
        <w:rPr>
          <w:rFonts w:ascii="Times New Roman" w:hAnsi="Times New Roman"/>
          <w:b/>
          <w:sz w:val="24"/>
          <w:szCs w:val="24"/>
          <w:vertAlign w:val="subscript"/>
        </w:rPr>
        <w:t>2</w:t>
      </w:r>
      <w:r w:rsidR="00D042CB" w:rsidRPr="00AF1C7D">
        <w:rPr>
          <w:rFonts w:ascii="Times New Roman" w:hAnsi="Times New Roman"/>
          <w:b/>
          <w:sz w:val="24"/>
          <w:szCs w:val="24"/>
        </w:rPr>
        <w:t xml:space="preserve"> </w:t>
      </w:r>
      <w:r w:rsidR="00A34653">
        <w:rPr>
          <w:rFonts w:ascii="Times New Roman" w:hAnsi="Times New Roman"/>
          <w:b/>
          <w:sz w:val="24"/>
          <w:szCs w:val="24"/>
        </w:rPr>
        <w:t xml:space="preserve">- </w:t>
      </w:r>
      <w:r w:rsidR="00D042CB" w:rsidRPr="00AF1C7D">
        <w:rPr>
          <w:rFonts w:ascii="Times New Roman" w:hAnsi="Times New Roman"/>
          <w:b/>
          <w:sz w:val="24"/>
          <w:szCs w:val="24"/>
        </w:rPr>
        <w:t>Total livestock owned in livestock unit (TLU):</w:t>
      </w:r>
      <w:r w:rsidR="00D042CB" w:rsidRPr="00AF1C7D">
        <w:rPr>
          <w:rFonts w:ascii="Times New Roman" w:hAnsi="Times New Roman"/>
          <w:sz w:val="24"/>
          <w:szCs w:val="24"/>
        </w:rPr>
        <w:t xml:space="preserve"> This variable defined in terms of Tropical Livestock Unit (TLU) and may serve as a proxy for the capacity to bear risks of using credit for the purchase of new technology such as fertilizer and capture wealth effect. Livestock may also serve as a proxy for oxen ownership, which is important for farm operations. It is expected that this variable would have positive influence on loan repayment performance</w:t>
      </w:r>
      <w:r w:rsidR="000026B1">
        <w:rPr>
          <w:rFonts w:ascii="Times New Roman" w:hAnsi="Times New Roman"/>
          <w:sz w:val="24"/>
          <w:szCs w:val="24"/>
        </w:rPr>
        <w:t>.</w:t>
      </w:r>
    </w:p>
    <w:p w:rsidR="00D042CB" w:rsidRPr="00AF1C7D" w:rsidRDefault="00D042CB" w:rsidP="00D042CB">
      <w:pPr>
        <w:autoSpaceDE w:val="0"/>
        <w:autoSpaceDN w:val="0"/>
        <w:adjustRightInd w:val="0"/>
        <w:spacing w:line="360" w:lineRule="auto"/>
        <w:jc w:val="both"/>
        <w:rPr>
          <w:rFonts w:ascii="Times New Roman" w:hAnsi="Times New Roman"/>
          <w:sz w:val="24"/>
          <w:szCs w:val="24"/>
        </w:rPr>
      </w:pPr>
      <w:r w:rsidRPr="00AF1C7D">
        <w:rPr>
          <w:rFonts w:ascii="Times New Roman" w:hAnsi="Times New Roman"/>
          <w:sz w:val="24"/>
          <w:szCs w:val="24"/>
        </w:rPr>
        <w:t xml:space="preserve"> </w:t>
      </w:r>
    </w:p>
    <w:p w:rsidR="00D042CB" w:rsidRPr="00AF1C7D" w:rsidRDefault="00D50A6C" w:rsidP="00D042CB">
      <w:pPr>
        <w:autoSpaceDE w:val="0"/>
        <w:autoSpaceDN w:val="0"/>
        <w:adjustRightInd w:val="0"/>
        <w:spacing w:line="360" w:lineRule="auto"/>
        <w:jc w:val="both"/>
        <w:rPr>
          <w:rFonts w:ascii="Times New Roman" w:hAnsi="Times New Roman"/>
          <w:sz w:val="24"/>
          <w:szCs w:val="24"/>
        </w:rPr>
      </w:pPr>
      <w:r>
        <w:rPr>
          <w:rFonts w:ascii="Times New Roman" w:hAnsi="Times New Roman"/>
          <w:b/>
          <w:sz w:val="24"/>
          <w:szCs w:val="24"/>
        </w:rPr>
        <w:t>X</w:t>
      </w:r>
      <w:r w:rsidR="00BC4926" w:rsidRPr="00AF1C7D">
        <w:rPr>
          <w:rFonts w:ascii="Times New Roman" w:hAnsi="Times New Roman"/>
          <w:b/>
          <w:sz w:val="24"/>
          <w:szCs w:val="24"/>
          <w:vertAlign w:val="subscript"/>
        </w:rPr>
        <w:t>1</w:t>
      </w:r>
      <w:r w:rsidR="00271C8A">
        <w:rPr>
          <w:rFonts w:ascii="Times New Roman" w:hAnsi="Times New Roman"/>
          <w:b/>
          <w:sz w:val="24"/>
          <w:szCs w:val="24"/>
          <w:vertAlign w:val="subscript"/>
        </w:rPr>
        <w:t>3</w:t>
      </w:r>
      <w:r w:rsidR="00D042CB" w:rsidRPr="00AF1C7D">
        <w:rPr>
          <w:rFonts w:ascii="Times New Roman" w:hAnsi="Times New Roman"/>
          <w:b/>
          <w:sz w:val="24"/>
          <w:szCs w:val="24"/>
        </w:rPr>
        <w:t xml:space="preserve"> </w:t>
      </w:r>
      <w:r w:rsidR="0041463A">
        <w:rPr>
          <w:rFonts w:ascii="Times New Roman" w:hAnsi="Times New Roman"/>
          <w:b/>
          <w:sz w:val="24"/>
          <w:szCs w:val="24"/>
        </w:rPr>
        <w:t xml:space="preserve">- </w:t>
      </w:r>
      <w:r w:rsidR="00D042CB" w:rsidRPr="00AF1C7D">
        <w:rPr>
          <w:rFonts w:ascii="Times New Roman" w:hAnsi="Times New Roman"/>
          <w:b/>
          <w:sz w:val="24"/>
          <w:szCs w:val="24"/>
        </w:rPr>
        <w:t>Adequacy of loan from the project (ADQLOAN):</w:t>
      </w:r>
      <w:r w:rsidR="00D042CB" w:rsidRPr="00AF1C7D">
        <w:rPr>
          <w:rFonts w:ascii="Times New Roman" w:hAnsi="Times New Roman"/>
          <w:sz w:val="24"/>
          <w:szCs w:val="24"/>
        </w:rPr>
        <w:t xml:space="preserve"> This is dummy variable in the model, dummy (1 if yes, if not adequate 0): When the supply of credit is equivalent to the demand for it, there is no rationing problem and borrowers acquire the amount they demand. Therefore, they are likely to repay on time. On the other hand, rationing of credit implies a higher level of unfulfilled demand. Hence, this variable is hypothesized to affect loan repayment performance either positively or negatively. This variable is a dummy variable which takes a value one if the credit is adequate and zero otherwise.</w:t>
      </w:r>
    </w:p>
    <w:p w:rsidR="00D042CB" w:rsidRPr="00AF1C7D" w:rsidRDefault="00D042CB" w:rsidP="00D042CB">
      <w:pPr>
        <w:tabs>
          <w:tab w:val="left" w:pos="3360"/>
        </w:tabs>
        <w:spacing w:line="360" w:lineRule="auto"/>
        <w:ind w:left="780"/>
        <w:jc w:val="both"/>
        <w:rPr>
          <w:rFonts w:ascii="Times New Roman" w:hAnsi="Times New Roman"/>
          <w:sz w:val="24"/>
          <w:szCs w:val="24"/>
        </w:rPr>
      </w:pPr>
    </w:p>
    <w:p w:rsidR="00D042CB" w:rsidRPr="00AF1C7D" w:rsidRDefault="00D042CB" w:rsidP="00D042CB">
      <w:pPr>
        <w:spacing w:line="360" w:lineRule="auto"/>
        <w:jc w:val="both"/>
        <w:rPr>
          <w:rFonts w:ascii="Times New Roman" w:hAnsi="Times New Roman"/>
          <w:sz w:val="24"/>
          <w:szCs w:val="24"/>
        </w:rPr>
      </w:pPr>
      <w:r w:rsidRPr="00AF1C7D">
        <w:rPr>
          <w:rFonts w:ascii="Times New Roman" w:hAnsi="Times New Roman"/>
          <w:b/>
          <w:sz w:val="24"/>
          <w:szCs w:val="24"/>
        </w:rPr>
        <w:t xml:space="preserve"> </w:t>
      </w:r>
      <w:r w:rsidR="00D50A6C">
        <w:rPr>
          <w:rFonts w:ascii="Times New Roman" w:hAnsi="Times New Roman"/>
          <w:b/>
          <w:sz w:val="24"/>
          <w:szCs w:val="24"/>
        </w:rPr>
        <w:t>X</w:t>
      </w:r>
      <w:r w:rsidRPr="00AF1C7D">
        <w:rPr>
          <w:rFonts w:ascii="Times New Roman" w:hAnsi="Times New Roman"/>
          <w:b/>
          <w:sz w:val="24"/>
          <w:szCs w:val="24"/>
          <w:vertAlign w:val="subscript"/>
        </w:rPr>
        <w:t>1</w:t>
      </w:r>
      <w:r w:rsidR="00271C8A">
        <w:rPr>
          <w:rFonts w:ascii="Times New Roman" w:hAnsi="Times New Roman"/>
          <w:b/>
          <w:sz w:val="24"/>
          <w:szCs w:val="24"/>
          <w:vertAlign w:val="subscript"/>
        </w:rPr>
        <w:t>4</w:t>
      </w:r>
      <w:r w:rsidRPr="00AF1C7D">
        <w:rPr>
          <w:rFonts w:ascii="Times New Roman" w:hAnsi="Times New Roman"/>
          <w:b/>
          <w:sz w:val="24"/>
          <w:szCs w:val="24"/>
        </w:rPr>
        <w:t xml:space="preserve"> </w:t>
      </w:r>
      <w:r w:rsidR="0041463A">
        <w:rPr>
          <w:rFonts w:ascii="Times New Roman" w:hAnsi="Times New Roman"/>
          <w:b/>
          <w:sz w:val="24"/>
          <w:szCs w:val="24"/>
        </w:rPr>
        <w:t xml:space="preserve">- </w:t>
      </w:r>
      <w:r w:rsidRPr="00AF1C7D">
        <w:rPr>
          <w:rFonts w:ascii="Times New Roman" w:hAnsi="Times New Roman"/>
          <w:b/>
          <w:sz w:val="24"/>
          <w:szCs w:val="24"/>
        </w:rPr>
        <w:t>Variation of interest rate (ITRSTVAR):</w:t>
      </w:r>
      <w:r w:rsidRPr="00AF1C7D">
        <w:rPr>
          <w:rFonts w:ascii="Times New Roman" w:hAnsi="Times New Roman"/>
          <w:sz w:val="24"/>
          <w:szCs w:val="24"/>
        </w:rPr>
        <w:t xml:space="preserve"> This is dummy variable in the model, </w:t>
      </w:r>
      <w:r w:rsidR="0041463A">
        <w:rPr>
          <w:rFonts w:ascii="Times New Roman" w:hAnsi="Times New Roman"/>
          <w:sz w:val="24"/>
          <w:szCs w:val="24"/>
        </w:rPr>
        <w:t>1</w:t>
      </w:r>
      <w:r w:rsidRPr="00AF1C7D">
        <w:rPr>
          <w:rFonts w:ascii="Times New Roman" w:hAnsi="Times New Roman"/>
          <w:sz w:val="24"/>
          <w:szCs w:val="24"/>
        </w:rPr>
        <w:t xml:space="preserve"> if there is variation of interest </w:t>
      </w:r>
      <w:r w:rsidR="0041463A">
        <w:rPr>
          <w:rFonts w:ascii="Times New Roman" w:hAnsi="Times New Roman"/>
          <w:sz w:val="24"/>
          <w:szCs w:val="24"/>
        </w:rPr>
        <w:t>(t</w:t>
      </w:r>
      <w:r w:rsidR="0041463A" w:rsidRPr="00AF1C7D">
        <w:rPr>
          <w:rFonts w:ascii="Times New Roman" w:hAnsi="Times New Roman"/>
          <w:sz w:val="24"/>
          <w:szCs w:val="24"/>
        </w:rPr>
        <w:t>his refers to the variation of interest rate of the loan in different years in the same peasant association/</w:t>
      </w:r>
      <w:proofErr w:type="spellStart"/>
      <w:r w:rsidR="0041463A" w:rsidRPr="00AF1C7D">
        <w:rPr>
          <w:rFonts w:ascii="Times New Roman" w:hAnsi="Times New Roman"/>
          <w:sz w:val="24"/>
          <w:szCs w:val="24"/>
        </w:rPr>
        <w:t>Kebel</w:t>
      </w:r>
      <w:r w:rsidR="007C6E92">
        <w:rPr>
          <w:rFonts w:ascii="Times New Roman" w:hAnsi="Times New Roman"/>
          <w:sz w:val="24"/>
          <w:szCs w:val="24"/>
        </w:rPr>
        <w:t>l</w:t>
      </w:r>
      <w:r w:rsidR="0041463A" w:rsidRPr="00AF1C7D">
        <w:rPr>
          <w:rFonts w:ascii="Times New Roman" w:hAnsi="Times New Roman"/>
          <w:sz w:val="24"/>
          <w:szCs w:val="24"/>
        </w:rPr>
        <w:t>e</w:t>
      </w:r>
      <w:proofErr w:type="spellEnd"/>
      <w:r w:rsidR="0041463A" w:rsidRPr="00AF1C7D">
        <w:rPr>
          <w:rFonts w:ascii="Times New Roman" w:hAnsi="Times New Roman"/>
          <w:sz w:val="24"/>
          <w:szCs w:val="24"/>
        </w:rPr>
        <w:t xml:space="preserve"> and or in the same year in different </w:t>
      </w:r>
      <w:proofErr w:type="spellStart"/>
      <w:r w:rsidR="0041463A" w:rsidRPr="00AF1C7D">
        <w:rPr>
          <w:rFonts w:ascii="Times New Roman" w:hAnsi="Times New Roman"/>
          <w:sz w:val="24"/>
          <w:szCs w:val="24"/>
        </w:rPr>
        <w:t>Kebel</w:t>
      </w:r>
      <w:r w:rsidR="0041463A">
        <w:rPr>
          <w:rFonts w:ascii="Times New Roman" w:hAnsi="Times New Roman"/>
          <w:sz w:val="24"/>
          <w:szCs w:val="24"/>
        </w:rPr>
        <w:t>l</w:t>
      </w:r>
      <w:r w:rsidR="0041463A" w:rsidRPr="00AF1C7D">
        <w:rPr>
          <w:rFonts w:ascii="Times New Roman" w:hAnsi="Times New Roman"/>
          <w:sz w:val="24"/>
          <w:szCs w:val="24"/>
        </w:rPr>
        <w:t>es</w:t>
      </w:r>
      <w:proofErr w:type="spellEnd"/>
      <w:r w:rsidR="0041463A" w:rsidRPr="00AF1C7D">
        <w:rPr>
          <w:rFonts w:ascii="Times New Roman" w:hAnsi="Times New Roman"/>
          <w:sz w:val="24"/>
          <w:szCs w:val="24"/>
        </w:rPr>
        <w:t xml:space="preserve"> settled without the willingness/ discussion of the communities benefited </w:t>
      </w:r>
      <w:r w:rsidR="0041463A">
        <w:rPr>
          <w:rFonts w:ascii="Times New Roman" w:hAnsi="Times New Roman"/>
          <w:sz w:val="24"/>
          <w:szCs w:val="24"/>
        </w:rPr>
        <w:t>from the p</w:t>
      </w:r>
      <w:r w:rsidR="0041463A" w:rsidRPr="00AF1C7D">
        <w:rPr>
          <w:rFonts w:ascii="Times New Roman" w:hAnsi="Times New Roman"/>
          <w:sz w:val="24"/>
          <w:szCs w:val="24"/>
        </w:rPr>
        <w:t>roject</w:t>
      </w:r>
      <w:r w:rsidR="0041463A">
        <w:rPr>
          <w:rFonts w:ascii="Times New Roman" w:hAnsi="Times New Roman"/>
          <w:sz w:val="24"/>
          <w:szCs w:val="24"/>
        </w:rPr>
        <w:t>)</w:t>
      </w:r>
      <w:r w:rsidR="0041463A" w:rsidRPr="00AF1C7D">
        <w:rPr>
          <w:rFonts w:ascii="Times New Roman" w:hAnsi="Times New Roman"/>
          <w:sz w:val="24"/>
          <w:szCs w:val="24"/>
        </w:rPr>
        <w:t xml:space="preserve">. </w:t>
      </w:r>
      <w:proofErr w:type="gramStart"/>
      <w:r w:rsidRPr="00AF1C7D">
        <w:rPr>
          <w:rFonts w:ascii="Times New Roman" w:hAnsi="Times New Roman"/>
          <w:sz w:val="24"/>
          <w:szCs w:val="24"/>
        </w:rPr>
        <w:t>or</w:t>
      </w:r>
      <w:proofErr w:type="gramEnd"/>
      <w:r w:rsidRPr="00AF1C7D">
        <w:rPr>
          <w:rFonts w:ascii="Times New Roman" w:hAnsi="Times New Roman"/>
          <w:sz w:val="24"/>
          <w:szCs w:val="24"/>
        </w:rPr>
        <w:t xml:space="preserve"> </w:t>
      </w:r>
      <w:r w:rsidRPr="00AF1C7D">
        <w:rPr>
          <w:rFonts w:ascii="Times New Roman" w:hAnsi="Times New Roman"/>
          <w:sz w:val="24"/>
          <w:szCs w:val="24"/>
        </w:rPr>
        <w:lastRenderedPageBreak/>
        <w:t xml:space="preserve">existence of high interest rate </w:t>
      </w:r>
      <w:r w:rsidR="0041463A">
        <w:rPr>
          <w:rFonts w:ascii="Times New Roman" w:hAnsi="Times New Roman"/>
          <w:sz w:val="24"/>
          <w:szCs w:val="24"/>
        </w:rPr>
        <w:t>0, otherwise.</w:t>
      </w:r>
      <w:r w:rsidRPr="00AF1C7D">
        <w:rPr>
          <w:rFonts w:ascii="Times New Roman" w:hAnsi="Times New Roman"/>
          <w:sz w:val="24"/>
          <w:szCs w:val="24"/>
        </w:rPr>
        <w:t xml:space="preserve"> It is hypothesized that those who took loan from the project with high interest rate settled without their participation would have less loan repayment performance than those participated and took the loan with less interest rate.</w:t>
      </w:r>
    </w:p>
    <w:p w:rsidR="00D042CB" w:rsidRPr="00AF1C7D" w:rsidRDefault="00BC4926" w:rsidP="00D042CB">
      <w:pPr>
        <w:autoSpaceDE w:val="0"/>
        <w:autoSpaceDN w:val="0"/>
        <w:adjustRightInd w:val="0"/>
        <w:spacing w:line="360" w:lineRule="auto"/>
        <w:jc w:val="both"/>
        <w:rPr>
          <w:rFonts w:ascii="Times New Roman" w:hAnsi="Times New Roman"/>
          <w:sz w:val="24"/>
          <w:szCs w:val="24"/>
        </w:rPr>
      </w:pPr>
      <w:r w:rsidRPr="00AF1C7D">
        <w:rPr>
          <w:rFonts w:ascii="Times New Roman" w:hAnsi="Times New Roman"/>
          <w:b/>
          <w:sz w:val="24"/>
          <w:szCs w:val="24"/>
        </w:rPr>
        <w:t>X</w:t>
      </w:r>
      <w:r w:rsidR="003D25AA" w:rsidRPr="0041463A">
        <w:rPr>
          <w:rFonts w:ascii="Times New Roman" w:hAnsi="Times New Roman"/>
          <w:b/>
          <w:sz w:val="24"/>
          <w:szCs w:val="24"/>
          <w:vertAlign w:val="subscript"/>
        </w:rPr>
        <w:t>1</w:t>
      </w:r>
      <w:r w:rsidR="00271C8A">
        <w:rPr>
          <w:rFonts w:ascii="Times New Roman" w:hAnsi="Times New Roman"/>
          <w:b/>
          <w:sz w:val="24"/>
          <w:szCs w:val="24"/>
          <w:vertAlign w:val="subscript"/>
        </w:rPr>
        <w:t>5</w:t>
      </w:r>
      <w:r w:rsidR="00D042CB" w:rsidRPr="00AF1C7D">
        <w:rPr>
          <w:rFonts w:ascii="Times New Roman" w:hAnsi="Times New Roman"/>
          <w:b/>
          <w:sz w:val="24"/>
          <w:szCs w:val="24"/>
        </w:rPr>
        <w:t xml:space="preserve"> </w:t>
      </w:r>
      <w:r w:rsidR="0041463A">
        <w:rPr>
          <w:rFonts w:ascii="Times New Roman" w:hAnsi="Times New Roman"/>
          <w:b/>
          <w:sz w:val="24"/>
          <w:szCs w:val="24"/>
        </w:rPr>
        <w:t xml:space="preserve">- </w:t>
      </w:r>
      <w:r w:rsidR="00D042CB" w:rsidRPr="00AF1C7D">
        <w:rPr>
          <w:rFonts w:ascii="Times New Roman" w:hAnsi="Times New Roman"/>
          <w:b/>
          <w:sz w:val="24"/>
          <w:szCs w:val="24"/>
        </w:rPr>
        <w:t>Amount of loan borrowed from the project in Birr (AMUTLON):</w:t>
      </w:r>
      <w:r w:rsidR="00D042CB" w:rsidRPr="00AF1C7D">
        <w:rPr>
          <w:rFonts w:ascii="Times New Roman" w:hAnsi="Times New Roman"/>
          <w:sz w:val="24"/>
          <w:szCs w:val="24"/>
        </w:rPr>
        <w:t xml:space="preserve"> This is the value of a loan (in Birr) and its square, respectively. We postulate a two-pronged hypothesis. First, the greater the loan size, the greater the probability of unwilling default (negatively relate with loan repayment). This is because in the event of production failure, the borrower will find it more difficult to meet repayment obligations out of his/her personal funds. But, because the RUSACCO charge an incremental penalty rate of interest on delinquent loans after a certain date, the larger the loan, the higher is the penalty cost associated with any delinquency rate. The second factor puts pressure on the borrower to reduce </w:t>
      </w:r>
      <w:proofErr w:type="gramStart"/>
      <w:r w:rsidR="00D042CB" w:rsidRPr="00AF1C7D">
        <w:rPr>
          <w:rFonts w:ascii="Times New Roman" w:hAnsi="Times New Roman"/>
          <w:sz w:val="24"/>
          <w:szCs w:val="24"/>
        </w:rPr>
        <w:t>the deliquesce</w:t>
      </w:r>
      <w:proofErr w:type="gramEnd"/>
      <w:r w:rsidR="00D042CB" w:rsidRPr="00AF1C7D">
        <w:rPr>
          <w:rFonts w:ascii="Times New Roman" w:hAnsi="Times New Roman"/>
          <w:sz w:val="24"/>
          <w:szCs w:val="24"/>
        </w:rPr>
        <w:t xml:space="preserve"> rate (positively relates with loan repayment). It is for this reason that a squared term is included.</w:t>
      </w:r>
    </w:p>
    <w:p w:rsidR="00D042CB" w:rsidRPr="00AF1C7D" w:rsidRDefault="00D042CB" w:rsidP="00D042CB">
      <w:pPr>
        <w:autoSpaceDE w:val="0"/>
        <w:autoSpaceDN w:val="0"/>
        <w:adjustRightInd w:val="0"/>
        <w:spacing w:line="360" w:lineRule="auto"/>
        <w:jc w:val="both"/>
        <w:rPr>
          <w:rFonts w:ascii="Times New Roman" w:hAnsi="Times New Roman"/>
          <w:sz w:val="24"/>
          <w:szCs w:val="24"/>
        </w:rPr>
      </w:pPr>
    </w:p>
    <w:p w:rsidR="00D042CB" w:rsidRPr="00AF1C7D" w:rsidRDefault="00D50A6C" w:rsidP="00D042CB">
      <w:pPr>
        <w:autoSpaceDE w:val="0"/>
        <w:autoSpaceDN w:val="0"/>
        <w:adjustRightInd w:val="0"/>
        <w:spacing w:line="360" w:lineRule="auto"/>
        <w:jc w:val="both"/>
        <w:rPr>
          <w:rFonts w:ascii="Times New Roman" w:hAnsi="Times New Roman"/>
          <w:sz w:val="24"/>
          <w:szCs w:val="24"/>
        </w:rPr>
      </w:pPr>
      <w:r>
        <w:rPr>
          <w:rFonts w:ascii="Times New Roman" w:hAnsi="Times New Roman"/>
          <w:b/>
          <w:sz w:val="24"/>
          <w:szCs w:val="24"/>
        </w:rPr>
        <w:t>X</w:t>
      </w:r>
      <w:r w:rsidR="003D25AA" w:rsidRPr="0041463A">
        <w:rPr>
          <w:rFonts w:ascii="Times New Roman" w:hAnsi="Times New Roman"/>
          <w:b/>
          <w:sz w:val="24"/>
          <w:szCs w:val="24"/>
          <w:vertAlign w:val="subscript"/>
        </w:rPr>
        <w:t>1</w:t>
      </w:r>
      <w:r w:rsidR="00271C8A">
        <w:rPr>
          <w:rFonts w:ascii="Times New Roman" w:hAnsi="Times New Roman"/>
          <w:b/>
          <w:sz w:val="24"/>
          <w:szCs w:val="24"/>
          <w:vertAlign w:val="subscript"/>
        </w:rPr>
        <w:t>6</w:t>
      </w:r>
      <w:r w:rsidR="00D042CB" w:rsidRPr="00AF1C7D">
        <w:rPr>
          <w:rFonts w:ascii="Times New Roman" w:hAnsi="Times New Roman"/>
          <w:b/>
          <w:sz w:val="24"/>
          <w:szCs w:val="24"/>
        </w:rPr>
        <w:t xml:space="preserve"> </w:t>
      </w:r>
      <w:r w:rsidR="0041463A">
        <w:rPr>
          <w:rFonts w:ascii="Times New Roman" w:hAnsi="Times New Roman"/>
          <w:b/>
          <w:sz w:val="24"/>
          <w:szCs w:val="24"/>
        </w:rPr>
        <w:t xml:space="preserve">- </w:t>
      </w:r>
      <w:r w:rsidR="00D042CB" w:rsidRPr="00AF1C7D">
        <w:rPr>
          <w:rFonts w:ascii="Times New Roman" w:hAnsi="Times New Roman"/>
          <w:b/>
          <w:sz w:val="24"/>
          <w:szCs w:val="24"/>
        </w:rPr>
        <w:t xml:space="preserve">Celebrate social ceremonies (CERMONY): </w:t>
      </w:r>
      <w:r w:rsidR="00D042CB" w:rsidRPr="00AF1C7D">
        <w:rPr>
          <w:rFonts w:ascii="Times New Roman" w:hAnsi="Times New Roman"/>
          <w:sz w:val="24"/>
          <w:szCs w:val="24"/>
        </w:rPr>
        <w:t xml:space="preserve">This is dummy variable in the model, </w:t>
      </w:r>
      <w:r w:rsidR="0041463A">
        <w:rPr>
          <w:rFonts w:ascii="Times New Roman" w:hAnsi="Times New Roman"/>
          <w:sz w:val="24"/>
          <w:szCs w:val="24"/>
        </w:rPr>
        <w:t xml:space="preserve">celebrated one or more of them </w:t>
      </w:r>
      <w:r w:rsidR="00D042CB" w:rsidRPr="00AF1C7D">
        <w:rPr>
          <w:rFonts w:ascii="Times New Roman" w:hAnsi="Times New Roman"/>
          <w:sz w:val="24"/>
          <w:szCs w:val="24"/>
        </w:rPr>
        <w:t>1</w:t>
      </w:r>
      <w:r w:rsidR="0041463A">
        <w:rPr>
          <w:rFonts w:ascii="Times New Roman" w:hAnsi="Times New Roman"/>
          <w:sz w:val="24"/>
          <w:szCs w:val="24"/>
        </w:rPr>
        <w:t>,</w:t>
      </w:r>
      <w:r w:rsidR="00D042CB" w:rsidRPr="00AF1C7D">
        <w:rPr>
          <w:rFonts w:ascii="Times New Roman" w:hAnsi="Times New Roman"/>
          <w:sz w:val="24"/>
          <w:szCs w:val="24"/>
        </w:rPr>
        <w:t xml:space="preserve"> otherwise 0. These are ceremonies celebrated occasionally such as wedding, burial (funeral), engagement and circumcision. These ceremonies need a great deal of money. Celebration of these social phenomena would influence repayment performance negatively. Therefore, investment on these occasionally celebrated social ceremonies may decrease the repayment capacity of the households who celebrate them than those who didn’t celebrate.</w:t>
      </w:r>
    </w:p>
    <w:p w:rsidR="00D042CB" w:rsidRPr="00AF1C7D" w:rsidRDefault="00D042CB" w:rsidP="00D042CB">
      <w:pPr>
        <w:autoSpaceDE w:val="0"/>
        <w:autoSpaceDN w:val="0"/>
        <w:adjustRightInd w:val="0"/>
        <w:spacing w:line="360" w:lineRule="auto"/>
        <w:jc w:val="both"/>
        <w:rPr>
          <w:rFonts w:ascii="Times New Roman" w:hAnsi="Times New Roman"/>
          <w:sz w:val="24"/>
          <w:szCs w:val="24"/>
        </w:rPr>
      </w:pPr>
    </w:p>
    <w:p w:rsidR="00D042CB" w:rsidRPr="00AF1C7D" w:rsidRDefault="00BC4926" w:rsidP="00D042CB">
      <w:pPr>
        <w:autoSpaceDE w:val="0"/>
        <w:autoSpaceDN w:val="0"/>
        <w:adjustRightInd w:val="0"/>
        <w:spacing w:line="360" w:lineRule="auto"/>
        <w:jc w:val="both"/>
        <w:rPr>
          <w:rFonts w:ascii="Times New Roman" w:hAnsi="Times New Roman"/>
          <w:sz w:val="24"/>
          <w:szCs w:val="24"/>
        </w:rPr>
      </w:pPr>
      <w:r w:rsidRPr="00AF1C7D">
        <w:rPr>
          <w:rFonts w:ascii="Times New Roman" w:hAnsi="Times New Roman"/>
          <w:b/>
          <w:sz w:val="24"/>
          <w:szCs w:val="24"/>
        </w:rPr>
        <w:t>X</w:t>
      </w:r>
      <w:r w:rsidR="003D25AA" w:rsidRPr="0041463A">
        <w:rPr>
          <w:rFonts w:ascii="Times New Roman" w:hAnsi="Times New Roman"/>
          <w:b/>
          <w:sz w:val="24"/>
          <w:szCs w:val="24"/>
          <w:vertAlign w:val="subscript"/>
        </w:rPr>
        <w:t>1</w:t>
      </w:r>
      <w:r w:rsidR="00271C8A">
        <w:rPr>
          <w:rFonts w:ascii="Times New Roman" w:hAnsi="Times New Roman"/>
          <w:b/>
          <w:sz w:val="24"/>
          <w:szCs w:val="24"/>
          <w:vertAlign w:val="subscript"/>
        </w:rPr>
        <w:t>7</w:t>
      </w:r>
      <w:r w:rsidR="00D042CB" w:rsidRPr="00AF1C7D">
        <w:rPr>
          <w:rFonts w:ascii="Times New Roman" w:hAnsi="Times New Roman"/>
          <w:b/>
          <w:sz w:val="24"/>
          <w:szCs w:val="24"/>
        </w:rPr>
        <w:t xml:space="preserve"> </w:t>
      </w:r>
      <w:r w:rsidR="0041463A">
        <w:rPr>
          <w:rFonts w:ascii="Times New Roman" w:hAnsi="Times New Roman"/>
          <w:b/>
          <w:sz w:val="24"/>
          <w:szCs w:val="24"/>
        </w:rPr>
        <w:t xml:space="preserve">- </w:t>
      </w:r>
      <w:r w:rsidR="00D042CB" w:rsidRPr="00AF1C7D">
        <w:rPr>
          <w:rFonts w:ascii="Times New Roman" w:hAnsi="Times New Roman"/>
          <w:b/>
          <w:sz w:val="24"/>
          <w:szCs w:val="24"/>
        </w:rPr>
        <w:t>Dependency ratio (DEPRATIO):</w:t>
      </w:r>
      <w:r w:rsidR="00D042CB" w:rsidRPr="00AF1C7D">
        <w:rPr>
          <w:rFonts w:ascii="Times New Roman" w:hAnsi="Times New Roman"/>
          <w:sz w:val="24"/>
          <w:szCs w:val="24"/>
        </w:rPr>
        <w:t xml:space="preserve"> This refers to the ratio of children below 10 years, disabled members and elders above 60 years to economically active members. The higher the dependency ratio, the more risk averse the household would be since the risk of adverse shock is likely to be relatively serious as it affects children who are more vulnerable. Hence, ceteris paribus the higher the dependency ratio, the better the repayment rate, since such households would want to avoid risk that reduces future borrowing privileges and the more likely they would be non-defaulters than their counterparts.</w:t>
      </w:r>
    </w:p>
    <w:p w:rsidR="00D042CB" w:rsidRDefault="00D50A6C" w:rsidP="00D042CB">
      <w:pPr>
        <w:autoSpaceDE w:val="0"/>
        <w:autoSpaceDN w:val="0"/>
        <w:adjustRightInd w:val="0"/>
        <w:spacing w:line="360" w:lineRule="auto"/>
        <w:jc w:val="both"/>
        <w:rPr>
          <w:rFonts w:ascii="Times New Roman" w:hAnsi="Times New Roman"/>
          <w:sz w:val="24"/>
          <w:szCs w:val="24"/>
        </w:rPr>
      </w:pPr>
      <w:r>
        <w:rPr>
          <w:rFonts w:ascii="Times New Roman" w:hAnsi="Times New Roman"/>
          <w:b/>
          <w:sz w:val="24"/>
          <w:szCs w:val="24"/>
        </w:rPr>
        <w:lastRenderedPageBreak/>
        <w:t>X</w:t>
      </w:r>
      <w:r w:rsidR="003D25AA" w:rsidRPr="0041463A">
        <w:rPr>
          <w:rFonts w:ascii="Times New Roman" w:hAnsi="Times New Roman"/>
          <w:b/>
          <w:sz w:val="24"/>
          <w:szCs w:val="24"/>
          <w:vertAlign w:val="subscript"/>
        </w:rPr>
        <w:t>1</w:t>
      </w:r>
      <w:r w:rsidR="00271C8A">
        <w:rPr>
          <w:rFonts w:ascii="Times New Roman" w:hAnsi="Times New Roman"/>
          <w:b/>
          <w:sz w:val="24"/>
          <w:szCs w:val="24"/>
          <w:vertAlign w:val="subscript"/>
        </w:rPr>
        <w:t>8</w:t>
      </w:r>
      <w:r w:rsidR="00D042CB" w:rsidRPr="00AF1C7D">
        <w:rPr>
          <w:rFonts w:ascii="Times New Roman" w:hAnsi="Times New Roman"/>
          <w:b/>
          <w:sz w:val="24"/>
          <w:szCs w:val="24"/>
        </w:rPr>
        <w:t xml:space="preserve"> </w:t>
      </w:r>
      <w:r w:rsidR="0041463A">
        <w:rPr>
          <w:rFonts w:ascii="Times New Roman" w:hAnsi="Times New Roman"/>
          <w:b/>
          <w:sz w:val="24"/>
          <w:szCs w:val="24"/>
        </w:rPr>
        <w:t xml:space="preserve">- </w:t>
      </w:r>
      <w:r w:rsidR="00D042CB" w:rsidRPr="00AF1C7D">
        <w:rPr>
          <w:rFonts w:ascii="Times New Roman" w:hAnsi="Times New Roman"/>
          <w:b/>
          <w:sz w:val="24"/>
          <w:szCs w:val="24"/>
        </w:rPr>
        <w:t>Purpose of borrowing (BORWPURP):</w:t>
      </w:r>
      <w:r w:rsidR="00D042CB" w:rsidRPr="00AF1C7D">
        <w:rPr>
          <w:rFonts w:ascii="Times New Roman" w:hAnsi="Times New Roman"/>
          <w:sz w:val="24"/>
          <w:szCs w:val="24"/>
        </w:rPr>
        <w:t xml:space="preserve"> This is a dummy variable, which takes a value 1 if the household borrowed loan for purchase of farm inputs and 0, otherwise. The expenses on variable agricultural inputs purchase such as chemical fertilizers and improved seeds are used to produce enterprises that would give maximum benefits to the farmer. As this variable proxies the use of the loan for productive purposes, it is expected to have positive impact on loan repayment performance of small holders.</w:t>
      </w:r>
    </w:p>
    <w:p w:rsidR="000026B1" w:rsidRPr="00AF1C7D" w:rsidRDefault="000026B1" w:rsidP="000026B1">
      <w:pPr>
        <w:autoSpaceDE w:val="0"/>
        <w:autoSpaceDN w:val="0"/>
        <w:adjustRightInd w:val="0"/>
        <w:spacing w:line="360" w:lineRule="auto"/>
        <w:jc w:val="both"/>
        <w:rPr>
          <w:rFonts w:ascii="Times New Roman" w:hAnsi="Times New Roman"/>
          <w:sz w:val="24"/>
          <w:szCs w:val="24"/>
        </w:rPr>
      </w:pPr>
    </w:p>
    <w:p w:rsidR="00D042CB" w:rsidRDefault="00D50A6C" w:rsidP="00491586">
      <w:pPr>
        <w:autoSpaceDE w:val="0"/>
        <w:autoSpaceDN w:val="0"/>
        <w:adjustRightInd w:val="0"/>
        <w:spacing w:line="360" w:lineRule="auto"/>
        <w:jc w:val="both"/>
        <w:rPr>
          <w:rFonts w:ascii="Times New Roman" w:hAnsi="Times New Roman"/>
          <w:sz w:val="24"/>
          <w:szCs w:val="24"/>
        </w:rPr>
      </w:pPr>
      <w:r>
        <w:rPr>
          <w:rFonts w:ascii="Times New Roman" w:hAnsi="Times New Roman"/>
          <w:b/>
          <w:sz w:val="24"/>
          <w:szCs w:val="24"/>
        </w:rPr>
        <w:t>X</w:t>
      </w:r>
      <w:r w:rsidR="00271C8A">
        <w:rPr>
          <w:rFonts w:ascii="Times New Roman" w:hAnsi="Times New Roman"/>
          <w:b/>
          <w:sz w:val="24"/>
          <w:szCs w:val="24"/>
          <w:vertAlign w:val="subscript"/>
        </w:rPr>
        <w:t>19</w:t>
      </w:r>
      <w:r w:rsidR="003D25AA" w:rsidRPr="0041463A">
        <w:rPr>
          <w:rFonts w:ascii="Times New Roman" w:hAnsi="Times New Roman"/>
          <w:b/>
          <w:sz w:val="24"/>
          <w:szCs w:val="24"/>
        </w:rPr>
        <w:t xml:space="preserve"> </w:t>
      </w:r>
      <w:r w:rsidR="00E51204" w:rsidRPr="0041463A">
        <w:rPr>
          <w:rFonts w:ascii="Times New Roman" w:hAnsi="Times New Roman"/>
          <w:b/>
          <w:sz w:val="24"/>
          <w:szCs w:val="24"/>
        </w:rPr>
        <w:t>Training given to beneficiaries (TRAING):</w:t>
      </w:r>
      <w:r w:rsidR="00E51204" w:rsidRPr="00AF1C7D">
        <w:rPr>
          <w:rFonts w:ascii="Times New Roman" w:hAnsi="Times New Roman"/>
          <w:sz w:val="24"/>
          <w:szCs w:val="24"/>
        </w:rPr>
        <w:t xml:space="preserve"> This is a dummy variable, which takes a value 1 if the borrower was obtained the training given by the project and 0, otherwise.  The </w:t>
      </w:r>
      <w:r w:rsidR="00491586" w:rsidRPr="00AF1C7D">
        <w:rPr>
          <w:rFonts w:ascii="Times New Roman" w:hAnsi="Times New Roman"/>
          <w:sz w:val="24"/>
          <w:szCs w:val="24"/>
        </w:rPr>
        <w:t>p</w:t>
      </w:r>
      <w:r w:rsidR="00E51204" w:rsidRPr="00AF1C7D">
        <w:rPr>
          <w:rFonts w:ascii="Times New Roman" w:hAnsi="Times New Roman"/>
          <w:sz w:val="24"/>
          <w:szCs w:val="24"/>
        </w:rPr>
        <w:t>roject has capacity building for its beneficiaries and implementers of the project. One of triggers for the Project to sustainable is training of beneficiaries more than 75% percent should be given training before they took the loan provided (</w:t>
      </w:r>
      <w:proofErr w:type="spellStart"/>
      <w:r w:rsidR="00E51204" w:rsidRPr="00AF1C7D">
        <w:rPr>
          <w:rFonts w:ascii="Times New Roman" w:hAnsi="Times New Roman"/>
          <w:sz w:val="24"/>
          <w:szCs w:val="24"/>
        </w:rPr>
        <w:t>Mulugeta</w:t>
      </w:r>
      <w:proofErr w:type="spellEnd"/>
      <w:r w:rsidR="00E51204" w:rsidRPr="00AF1C7D">
        <w:rPr>
          <w:rFonts w:ascii="Times New Roman" w:hAnsi="Times New Roman"/>
          <w:sz w:val="24"/>
          <w:szCs w:val="24"/>
        </w:rPr>
        <w:t xml:space="preserve">, 2009).  </w:t>
      </w:r>
      <w:r w:rsidR="00491586" w:rsidRPr="00AF1C7D">
        <w:rPr>
          <w:rFonts w:ascii="Times New Roman" w:hAnsi="Times New Roman"/>
          <w:sz w:val="24"/>
          <w:szCs w:val="24"/>
        </w:rPr>
        <w:t xml:space="preserve">Training given to borrowers has </w:t>
      </w:r>
      <w:r w:rsidR="00B45A79" w:rsidRPr="00AF1C7D">
        <w:rPr>
          <w:rFonts w:ascii="Times New Roman" w:hAnsi="Times New Roman"/>
          <w:sz w:val="24"/>
          <w:szCs w:val="24"/>
        </w:rPr>
        <w:t>positive influence</w:t>
      </w:r>
      <w:r w:rsidR="00E51204" w:rsidRPr="00AF1C7D">
        <w:rPr>
          <w:rFonts w:ascii="Times New Roman" w:hAnsi="Times New Roman"/>
          <w:sz w:val="24"/>
          <w:szCs w:val="24"/>
        </w:rPr>
        <w:t xml:space="preserve"> on the loan repayment performance of the Project</w:t>
      </w:r>
      <w:r w:rsidR="000026B1">
        <w:rPr>
          <w:rFonts w:ascii="Times New Roman" w:hAnsi="Times New Roman"/>
          <w:sz w:val="24"/>
          <w:szCs w:val="24"/>
        </w:rPr>
        <w:t>.</w:t>
      </w:r>
    </w:p>
    <w:p w:rsidR="000026B1" w:rsidRPr="00AF1C7D" w:rsidRDefault="000026B1" w:rsidP="00491586">
      <w:pPr>
        <w:autoSpaceDE w:val="0"/>
        <w:autoSpaceDN w:val="0"/>
        <w:adjustRightInd w:val="0"/>
        <w:spacing w:line="360" w:lineRule="auto"/>
        <w:jc w:val="both"/>
        <w:rPr>
          <w:rFonts w:ascii="Times New Roman" w:hAnsi="Times New Roman"/>
          <w:sz w:val="24"/>
          <w:szCs w:val="24"/>
        </w:rPr>
      </w:pPr>
    </w:p>
    <w:p w:rsidR="001B198A" w:rsidRDefault="00021D9D" w:rsidP="00F40FC7">
      <w:pPr>
        <w:autoSpaceDE w:val="0"/>
        <w:autoSpaceDN w:val="0"/>
        <w:adjustRightInd w:val="0"/>
        <w:spacing w:after="0" w:line="360" w:lineRule="auto"/>
        <w:rPr>
          <w:rFonts w:ascii="Times New Roman" w:hAnsi="Times New Roman"/>
          <w:b/>
          <w:sz w:val="24"/>
          <w:szCs w:val="24"/>
        </w:rPr>
      </w:pPr>
      <w:r w:rsidRPr="00AF1C7D">
        <w:rPr>
          <w:rFonts w:ascii="Times New Roman" w:hAnsi="Times New Roman"/>
          <w:b/>
          <w:sz w:val="24"/>
          <w:szCs w:val="24"/>
        </w:rPr>
        <w:t xml:space="preserve">Table </w:t>
      </w:r>
      <w:r w:rsidR="00D429D1">
        <w:rPr>
          <w:rFonts w:ascii="Times New Roman" w:hAnsi="Times New Roman"/>
          <w:b/>
          <w:sz w:val="24"/>
          <w:szCs w:val="24"/>
        </w:rPr>
        <w:t>4</w:t>
      </w:r>
      <w:r w:rsidR="00B45A79" w:rsidRPr="00AF1C7D">
        <w:rPr>
          <w:rFonts w:ascii="Times New Roman" w:hAnsi="Times New Roman"/>
          <w:b/>
          <w:sz w:val="24"/>
          <w:szCs w:val="24"/>
        </w:rPr>
        <w:t xml:space="preserve"> Summary</w:t>
      </w:r>
      <w:r w:rsidR="001B198A" w:rsidRPr="00AF1C7D">
        <w:rPr>
          <w:rFonts w:ascii="Times New Roman" w:hAnsi="Times New Roman"/>
          <w:b/>
          <w:sz w:val="24"/>
          <w:szCs w:val="24"/>
        </w:rPr>
        <w:t xml:space="preserve"> of definitions and measurements </w:t>
      </w:r>
      <w:r w:rsidR="00B45A79">
        <w:rPr>
          <w:rFonts w:ascii="Times New Roman" w:hAnsi="Times New Roman"/>
          <w:b/>
          <w:sz w:val="24"/>
          <w:szCs w:val="24"/>
        </w:rPr>
        <w:t>of variables used in the models</w:t>
      </w:r>
    </w:p>
    <w:p w:rsidR="006033FF" w:rsidRPr="00AF1C7D" w:rsidRDefault="006033FF" w:rsidP="00F40FC7">
      <w:pPr>
        <w:autoSpaceDE w:val="0"/>
        <w:autoSpaceDN w:val="0"/>
        <w:adjustRightInd w:val="0"/>
        <w:spacing w:after="0" w:line="360" w:lineRule="auto"/>
        <w:rPr>
          <w:rFonts w:ascii="Times New Roman" w:hAnsi="Times New Roman"/>
          <w:b/>
          <w:sz w:val="24"/>
          <w:szCs w:val="24"/>
        </w:rPr>
      </w:pPr>
    </w:p>
    <w:p w:rsidR="001B198A" w:rsidRPr="00AF1C7D" w:rsidRDefault="001B198A" w:rsidP="00797351">
      <w:pPr>
        <w:pBdr>
          <w:top w:val="single" w:sz="4" w:space="1" w:color="auto"/>
          <w:bottom w:val="single" w:sz="4" w:space="1" w:color="auto"/>
        </w:pBdr>
        <w:autoSpaceDE w:val="0"/>
        <w:autoSpaceDN w:val="0"/>
        <w:adjustRightInd w:val="0"/>
        <w:spacing w:after="0" w:line="360" w:lineRule="auto"/>
        <w:jc w:val="both"/>
        <w:rPr>
          <w:rFonts w:ascii="Times New Roman" w:hAnsi="Times New Roman"/>
          <w:sz w:val="24"/>
          <w:szCs w:val="24"/>
        </w:rPr>
      </w:pPr>
      <w:r w:rsidRPr="00AF1C7D">
        <w:rPr>
          <w:rFonts w:ascii="Times New Roman" w:hAnsi="Times New Roman"/>
          <w:sz w:val="24"/>
          <w:szCs w:val="24"/>
        </w:rPr>
        <w:t>.Variables</w:t>
      </w:r>
      <w:r w:rsidR="00D12E64">
        <w:rPr>
          <w:rFonts w:ascii="Times New Roman" w:hAnsi="Times New Roman"/>
          <w:sz w:val="24"/>
          <w:szCs w:val="24"/>
        </w:rPr>
        <w:t>’</w:t>
      </w:r>
      <w:r w:rsidRPr="00AF1C7D">
        <w:rPr>
          <w:rFonts w:ascii="Times New Roman" w:hAnsi="Times New Roman"/>
          <w:sz w:val="24"/>
          <w:szCs w:val="24"/>
        </w:rPr>
        <w:t xml:space="preserve">   </w:t>
      </w:r>
      <w:r w:rsidR="005D6186" w:rsidRPr="00AF1C7D">
        <w:rPr>
          <w:rFonts w:ascii="Times New Roman" w:hAnsi="Times New Roman"/>
          <w:sz w:val="24"/>
          <w:szCs w:val="24"/>
        </w:rPr>
        <w:t xml:space="preserve">               </w:t>
      </w:r>
      <w:r w:rsidR="00797351">
        <w:rPr>
          <w:rFonts w:ascii="Times New Roman" w:hAnsi="Times New Roman"/>
          <w:sz w:val="24"/>
          <w:szCs w:val="24"/>
        </w:rPr>
        <w:t xml:space="preserve">                       </w:t>
      </w:r>
      <w:r w:rsidR="004060F7">
        <w:rPr>
          <w:rFonts w:ascii="Times New Roman" w:hAnsi="Times New Roman"/>
          <w:sz w:val="24"/>
          <w:szCs w:val="24"/>
        </w:rPr>
        <w:t xml:space="preserve"> </w:t>
      </w:r>
      <w:r w:rsidR="005D6186" w:rsidRPr="00AF1C7D">
        <w:rPr>
          <w:rFonts w:ascii="Times New Roman" w:hAnsi="Times New Roman"/>
          <w:sz w:val="24"/>
          <w:szCs w:val="24"/>
        </w:rPr>
        <w:t xml:space="preserve"> </w:t>
      </w:r>
      <w:r w:rsidRPr="00AF1C7D">
        <w:rPr>
          <w:rFonts w:ascii="Times New Roman" w:hAnsi="Times New Roman"/>
          <w:sz w:val="24"/>
          <w:szCs w:val="24"/>
        </w:rPr>
        <w:t xml:space="preserve">Definitions </w:t>
      </w:r>
      <w:r w:rsidR="005D6186" w:rsidRPr="00AF1C7D">
        <w:rPr>
          <w:rFonts w:ascii="Times New Roman" w:hAnsi="Times New Roman"/>
          <w:sz w:val="24"/>
          <w:szCs w:val="24"/>
        </w:rPr>
        <w:t xml:space="preserve">                                       </w:t>
      </w:r>
      <w:r w:rsidRPr="00AF1C7D">
        <w:rPr>
          <w:rFonts w:ascii="Times New Roman" w:hAnsi="Times New Roman"/>
          <w:sz w:val="24"/>
          <w:szCs w:val="24"/>
        </w:rPr>
        <w:t xml:space="preserve"> </w:t>
      </w:r>
      <w:r w:rsidR="00475558" w:rsidRPr="00AF1C7D">
        <w:rPr>
          <w:rFonts w:ascii="Times New Roman" w:hAnsi="Times New Roman"/>
          <w:sz w:val="24"/>
          <w:szCs w:val="24"/>
        </w:rPr>
        <w:t xml:space="preserve">      </w:t>
      </w:r>
      <w:r w:rsidR="00797351">
        <w:rPr>
          <w:rFonts w:ascii="Times New Roman" w:hAnsi="Times New Roman"/>
          <w:sz w:val="24"/>
          <w:szCs w:val="24"/>
        </w:rPr>
        <w:t xml:space="preserve">    </w:t>
      </w:r>
      <w:r w:rsidR="00475558" w:rsidRPr="00AF1C7D">
        <w:rPr>
          <w:rFonts w:ascii="Times New Roman" w:hAnsi="Times New Roman"/>
          <w:sz w:val="24"/>
          <w:szCs w:val="24"/>
        </w:rPr>
        <w:t xml:space="preserve"> </w:t>
      </w:r>
      <w:r w:rsidRPr="00AF1C7D">
        <w:rPr>
          <w:rFonts w:ascii="Times New Roman" w:hAnsi="Times New Roman"/>
          <w:sz w:val="24"/>
          <w:szCs w:val="24"/>
        </w:rPr>
        <w:t xml:space="preserve">Unit of </w:t>
      </w:r>
    </w:p>
    <w:p w:rsidR="00475558" w:rsidRPr="00AF1C7D" w:rsidRDefault="00B45A79" w:rsidP="00797351">
      <w:pPr>
        <w:pBdr>
          <w:top w:val="single" w:sz="4" w:space="1" w:color="auto"/>
          <w:bottom w:val="single" w:sz="4" w:space="1" w:color="auto"/>
        </w:pBdr>
        <w:tabs>
          <w:tab w:val="left" w:pos="7815"/>
        </w:tabs>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 </w:t>
      </w:r>
      <w:proofErr w:type="gramStart"/>
      <w:r w:rsidR="00D12E64">
        <w:rPr>
          <w:rFonts w:ascii="Times New Roman" w:hAnsi="Times New Roman"/>
          <w:sz w:val="24"/>
          <w:szCs w:val="24"/>
        </w:rPr>
        <w:t>m</w:t>
      </w:r>
      <w:r w:rsidRPr="00AF1C7D">
        <w:rPr>
          <w:rFonts w:ascii="Times New Roman" w:hAnsi="Times New Roman"/>
          <w:sz w:val="24"/>
          <w:szCs w:val="24"/>
        </w:rPr>
        <w:t>easurements</w:t>
      </w:r>
      <w:proofErr w:type="gramEnd"/>
      <w:r w:rsidR="00D12E64">
        <w:rPr>
          <w:rFonts w:ascii="Times New Roman" w:hAnsi="Times New Roman"/>
          <w:sz w:val="24"/>
          <w:szCs w:val="24"/>
        </w:rPr>
        <w:t xml:space="preserve">                                                                             </w:t>
      </w:r>
      <w:r w:rsidR="00797351">
        <w:rPr>
          <w:rFonts w:ascii="Times New Roman" w:hAnsi="Times New Roman"/>
          <w:sz w:val="24"/>
          <w:szCs w:val="24"/>
        </w:rPr>
        <w:t xml:space="preserve">                               </w:t>
      </w:r>
      <w:r w:rsidR="00D12E64">
        <w:rPr>
          <w:rFonts w:ascii="Times New Roman" w:hAnsi="Times New Roman"/>
          <w:sz w:val="24"/>
          <w:szCs w:val="24"/>
        </w:rPr>
        <w:t>variables</w:t>
      </w:r>
    </w:p>
    <w:p w:rsidR="001B198A" w:rsidRPr="00AF1C7D" w:rsidRDefault="00B8684F" w:rsidP="008F2EFA">
      <w:pPr>
        <w:tabs>
          <w:tab w:val="left" w:pos="3465"/>
          <w:tab w:val="left" w:pos="7665"/>
        </w:tabs>
        <w:autoSpaceDE w:val="0"/>
        <w:autoSpaceDN w:val="0"/>
        <w:adjustRightInd w:val="0"/>
        <w:spacing w:after="0" w:line="360" w:lineRule="auto"/>
        <w:rPr>
          <w:rFonts w:ascii="Times New Roman" w:hAnsi="Times New Roman"/>
          <w:sz w:val="24"/>
          <w:szCs w:val="24"/>
        </w:rPr>
      </w:pPr>
      <w:r w:rsidRPr="00AF1C7D">
        <w:rPr>
          <w:rFonts w:ascii="Times New Roman" w:hAnsi="Times New Roman"/>
          <w:sz w:val="24"/>
          <w:szCs w:val="24"/>
        </w:rPr>
        <w:t xml:space="preserve">Age                                             </w:t>
      </w:r>
      <w:r w:rsidR="00676280">
        <w:rPr>
          <w:rFonts w:ascii="Times New Roman" w:hAnsi="Times New Roman"/>
          <w:sz w:val="24"/>
          <w:szCs w:val="24"/>
        </w:rPr>
        <w:t xml:space="preserve">       </w:t>
      </w:r>
      <w:proofErr w:type="spellStart"/>
      <w:r w:rsidR="00096808" w:rsidRPr="00AF1C7D">
        <w:rPr>
          <w:rFonts w:ascii="Times New Roman" w:hAnsi="Times New Roman"/>
          <w:sz w:val="24"/>
          <w:szCs w:val="24"/>
        </w:rPr>
        <w:t>Age</w:t>
      </w:r>
      <w:proofErr w:type="spellEnd"/>
      <w:r w:rsidR="00096808" w:rsidRPr="00AF1C7D">
        <w:rPr>
          <w:rFonts w:ascii="Times New Roman" w:hAnsi="Times New Roman"/>
          <w:sz w:val="24"/>
          <w:szCs w:val="24"/>
        </w:rPr>
        <w:t xml:space="preserve"> of borrowers     </w:t>
      </w:r>
      <w:r w:rsidR="00096808" w:rsidRPr="00AF1C7D">
        <w:rPr>
          <w:rFonts w:ascii="Times New Roman" w:hAnsi="Times New Roman"/>
          <w:sz w:val="24"/>
          <w:szCs w:val="24"/>
        </w:rPr>
        <w:tab/>
      </w:r>
      <w:r w:rsidR="000941ED" w:rsidRPr="00AF1C7D">
        <w:rPr>
          <w:rFonts w:ascii="Times New Roman" w:hAnsi="Times New Roman"/>
          <w:sz w:val="24"/>
          <w:szCs w:val="24"/>
        </w:rPr>
        <w:t xml:space="preserve">  </w:t>
      </w:r>
      <w:r w:rsidR="00676280">
        <w:rPr>
          <w:rFonts w:ascii="Times New Roman" w:hAnsi="Times New Roman"/>
          <w:sz w:val="24"/>
          <w:szCs w:val="24"/>
        </w:rPr>
        <w:t xml:space="preserve"> </w:t>
      </w:r>
      <w:r w:rsidRPr="00AF1C7D">
        <w:rPr>
          <w:rFonts w:ascii="Times New Roman" w:hAnsi="Times New Roman"/>
          <w:sz w:val="24"/>
          <w:szCs w:val="24"/>
        </w:rPr>
        <w:t>Y</w:t>
      </w:r>
      <w:r w:rsidR="00096808" w:rsidRPr="00AF1C7D">
        <w:rPr>
          <w:rFonts w:ascii="Times New Roman" w:hAnsi="Times New Roman"/>
          <w:sz w:val="24"/>
          <w:szCs w:val="24"/>
        </w:rPr>
        <w:t>ears</w:t>
      </w:r>
    </w:p>
    <w:p w:rsidR="00475558" w:rsidRPr="00AF1C7D" w:rsidRDefault="002E5D9D" w:rsidP="008F2EFA">
      <w:pPr>
        <w:tabs>
          <w:tab w:val="left" w:pos="2985"/>
          <w:tab w:val="left" w:pos="3465"/>
        </w:tabs>
        <w:autoSpaceDE w:val="0"/>
        <w:autoSpaceDN w:val="0"/>
        <w:adjustRightInd w:val="0"/>
        <w:spacing w:after="0" w:line="360" w:lineRule="auto"/>
        <w:rPr>
          <w:rFonts w:ascii="Times New Roman" w:hAnsi="Times New Roman"/>
          <w:sz w:val="24"/>
          <w:szCs w:val="24"/>
        </w:rPr>
      </w:pPr>
      <w:r w:rsidRPr="00AF1C7D">
        <w:rPr>
          <w:rFonts w:ascii="Times New Roman" w:hAnsi="Times New Roman"/>
          <w:sz w:val="24"/>
          <w:szCs w:val="24"/>
        </w:rPr>
        <w:t>S</w:t>
      </w:r>
      <w:r w:rsidR="00CD2FF4" w:rsidRPr="00AF1C7D">
        <w:rPr>
          <w:rFonts w:ascii="Times New Roman" w:hAnsi="Times New Roman"/>
          <w:sz w:val="24"/>
          <w:szCs w:val="24"/>
        </w:rPr>
        <w:t>aving, a</w:t>
      </w:r>
      <w:r w:rsidR="00B8684F" w:rsidRPr="00AF1C7D">
        <w:rPr>
          <w:rFonts w:ascii="Times New Roman" w:hAnsi="Times New Roman"/>
          <w:sz w:val="24"/>
          <w:szCs w:val="24"/>
        </w:rPr>
        <w:t xml:space="preserve">nnual on/off-farm </w:t>
      </w:r>
    </w:p>
    <w:p w:rsidR="00475558" w:rsidRPr="00AF1C7D" w:rsidRDefault="00475558" w:rsidP="008F2EFA">
      <w:pPr>
        <w:tabs>
          <w:tab w:val="left" w:pos="2985"/>
          <w:tab w:val="left" w:pos="3465"/>
        </w:tabs>
        <w:autoSpaceDE w:val="0"/>
        <w:autoSpaceDN w:val="0"/>
        <w:adjustRightInd w:val="0"/>
        <w:spacing w:after="0" w:line="360" w:lineRule="auto"/>
        <w:rPr>
          <w:rFonts w:ascii="Times New Roman" w:hAnsi="Times New Roman"/>
          <w:sz w:val="24"/>
          <w:szCs w:val="24"/>
        </w:rPr>
      </w:pPr>
      <w:r w:rsidRPr="00AF1C7D">
        <w:rPr>
          <w:rFonts w:ascii="Times New Roman" w:hAnsi="Times New Roman"/>
          <w:sz w:val="24"/>
          <w:szCs w:val="24"/>
        </w:rPr>
        <w:t>I</w:t>
      </w:r>
      <w:r w:rsidR="00B8684F" w:rsidRPr="00AF1C7D">
        <w:rPr>
          <w:rFonts w:ascii="Times New Roman" w:hAnsi="Times New Roman"/>
          <w:sz w:val="24"/>
          <w:szCs w:val="24"/>
        </w:rPr>
        <w:t>ncome</w:t>
      </w:r>
      <w:r w:rsidRPr="00AF1C7D">
        <w:rPr>
          <w:rFonts w:ascii="Times New Roman" w:hAnsi="Times New Roman"/>
          <w:sz w:val="24"/>
          <w:szCs w:val="24"/>
        </w:rPr>
        <w:t>,</w:t>
      </w:r>
      <w:r w:rsidR="00B8684F" w:rsidRPr="00AF1C7D">
        <w:rPr>
          <w:rFonts w:ascii="Times New Roman" w:hAnsi="Times New Roman"/>
          <w:sz w:val="24"/>
          <w:szCs w:val="24"/>
        </w:rPr>
        <w:t xml:space="preserve"> </w:t>
      </w:r>
      <w:r w:rsidRPr="00AF1C7D">
        <w:rPr>
          <w:rFonts w:ascii="Times New Roman" w:hAnsi="Times New Roman"/>
          <w:sz w:val="24"/>
          <w:szCs w:val="24"/>
        </w:rPr>
        <w:t>amount of loan borrowed,</w:t>
      </w:r>
    </w:p>
    <w:p w:rsidR="00D8671B" w:rsidRPr="00AF1C7D" w:rsidRDefault="00475558" w:rsidP="008F2EFA">
      <w:pPr>
        <w:tabs>
          <w:tab w:val="left" w:pos="2985"/>
          <w:tab w:val="left" w:pos="3465"/>
          <w:tab w:val="left" w:pos="7845"/>
        </w:tabs>
        <w:autoSpaceDE w:val="0"/>
        <w:autoSpaceDN w:val="0"/>
        <w:adjustRightInd w:val="0"/>
        <w:spacing w:after="0" w:line="360" w:lineRule="auto"/>
        <w:rPr>
          <w:rFonts w:ascii="Times New Roman" w:hAnsi="Times New Roman"/>
          <w:sz w:val="24"/>
          <w:szCs w:val="24"/>
        </w:rPr>
      </w:pPr>
      <w:r w:rsidRPr="00AF1C7D">
        <w:rPr>
          <w:rFonts w:ascii="Times New Roman" w:hAnsi="Times New Roman"/>
          <w:sz w:val="24"/>
          <w:szCs w:val="24"/>
        </w:rPr>
        <w:t xml:space="preserve"> </w:t>
      </w:r>
      <w:proofErr w:type="gramStart"/>
      <w:r w:rsidRPr="00AF1C7D">
        <w:rPr>
          <w:rFonts w:ascii="Times New Roman" w:hAnsi="Times New Roman"/>
          <w:sz w:val="24"/>
          <w:szCs w:val="24"/>
        </w:rPr>
        <w:t>and</w:t>
      </w:r>
      <w:proofErr w:type="gramEnd"/>
      <w:r w:rsidRPr="00AF1C7D">
        <w:rPr>
          <w:rFonts w:ascii="Times New Roman" w:hAnsi="Times New Roman"/>
          <w:sz w:val="24"/>
          <w:szCs w:val="24"/>
        </w:rPr>
        <w:t xml:space="preserve"> repaid </w:t>
      </w:r>
      <w:r w:rsidR="00B8684F" w:rsidRPr="00AF1C7D">
        <w:rPr>
          <w:rFonts w:ascii="Times New Roman" w:hAnsi="Times New Roman"/>
          <w:sz w:val="24"/>
          <w:szCs w:val="24"/>
        </w:rPr>
        <w:t xml:space="preserve">of borrowers  </w:t>
      </w:r>
      <w:r w:rsidRPr="00AF1C7D">
        <w:rPr>
          <w:rFonts w:ascii="Times New Roman" w:hAnsi="Times New Roman"/>
          <w:sz w:val="24"/>
          <w:szCs w:val="24"/>
        </w:rPr>
        <w:t xml:space="preserve">          </w:t>
      </w:r>
      <w:r w:rsidR="00676280">
        <w:rPr>
          <w:rFonts w:ascii="Times New Roman" w:hAnsi="Times New Roman"/>
          <w:sz w:val="24"/>
          <w:szCs w:val="24"/>
        </w:rPr>
        <w:t xml:space="preserve">       </w:t>
      </w:r>
      <w:proofErr w:type="spellStart"/>
      <w:r w:rsidR="00D8671B" w:rsidRPr="00AF1C7D">
        <w:rPr>
          <w:rFonts w:ascii="Times New Roman" w:hAnsi="Times New Roman"/>
          <w:sz w:val="24"/>
          <w:szCs w:val="24"/>
        </w:rPr>
        <w:t>Borrowers</w:t>
      </w:r>
      <w:proofErr w:type="spellEnd"/>
      <w:r w:rsidR="00AF1C7D" w:rsidRPr="00AF1C7D">
        <w:rPr>
          <w:rFonts w:ascii="Times New Roman" w:hAnsi="Times New Roman"/>
          <w:sz w:val="24"/>
          <w:szCs w:val="24"/>
        </w:rPr>
        <w:t>’</w:t>
      </w:r>
      <w:r w:rsidR="00D8671B" w:rsidRPr="00AF1C7D">
        <w:rPr>
          <w:rFonts w:ascii="Times New Roman" w:hAnsi="Times New Roman"/>
          <w:sz w:val="24"/>
          <w:szCs w:val="24"/>
        </w:rPr>
        <w:t xml:space="preserve"> income determinants </w:t>
      </w:r>
    </w:p>
    <w:p w:rsidR="001B198A" w:rsidRPr="00AF1C7D" w:rsidRDefault="00D8671B" w:rsidP="008F2EFA">
      <w:pPr>
        <w:tabs>
          <w:tab w:val="left" w:pos="2985"/>
          <w:tab w:val="left" w:pos="3465"/>
          <w:tab w:val="left" w:pos="7845"/>
        </w:tabs>
        <w:autoSpaceDE w:val="0"/>
        <w:autoSpaceDN w:val="0"/>
        <w:adjustRightInd w:val="0"/>
        <w:spacing w:after="0" w:line="360" w:lineRule="auto"/>
        <w:rPr>
          <w:rFonts w:ascii="Times New Roman" w:hAnsi="Times New Roman"/>
          <w:sz w:val="24"/>
          <w:szCs w:val="24"/>
        </w:rPr>
      </w:pPr>
      <w:r w:rsidRPr="00AF1C7D">
        <w:rPr>
          <w:rFonts w:ascii="Times New Roman" w:hAnsi="Times New Roman"/>
          <w:sz w:val="24"/>
          <w:szCs w:val="24"/>
        </w:rPr>
        <w:t xml:space="preserve">                            </w:t>
      </w:r>
      <w:r w:rsidR="00676280">
        <w:rPr>
          <w:rFonts w:ascii="Times New Roman" w:hAnsi="Times New Roman"/>
          <w:sz w:val="24"/>
          <w:szCs w:val="24"/>
        </w:rPr>
        <w:t xml:space="preserve">                              </w:t>
      </w:r>
      <w:r w:rsidRPr="00AF1C7D">
        <w:rPr>
          <w:rFonts w:ascii="Times New Roman" w:hAnsi="Times New Roman"/>
          <w:sz w:val="24"/>
          <w:szCs w:val="24"/>
        </w:rPr>
        <w:t xml:space="preserve">&amp; credit </w:t>
      </w:r>
      <w:r w:rsidR="00AF1C7D" w:rsidRPr="00AF1C7D">
        <w:rPr>
          <w:rFonts w:ascii="Times New Roman" w:hAnsi="Times New Roman"/>
          <w:sz w:val="24"/>
          <w:szCs w:val="24"/>
        </w:rPr>
        <w:t>received</w:t>
      </w:r>
      <w:r w:rsidRPr="00AF1C7D">
        <w:rPr>
          <w:rFonts w:ascii="Times New Roman" w:hAnsi="Times New Roman"/>
          <w:sz w:val="24"/>
          <w:szCs w:val="24"/>
        </w:rPr>
        <w:tab/>
      </w:r>
      <w:r w:rsidR="006033FF">
        <w:rPr>
          <w:rFonts w:ascii="Times New Roman" w:hAnsi="Times New Roman"/>
          <w:sz w:val="24"/>
          <w:szCs w:val="24"/>
        </w:rPr>
        <w:t xml:space="preserve"> </w:t>
      </w:r>
      <w:r w:rsidR="00AF1C7D" w:rsidRPr="00AF1C7D">
        <w:rPr>
          <w:rFonts w:ascii="Times New Roman" w:hAnsi="Times New Roman"/>
          <w:sz w:val="24"/>
          <w:szCs w:val="24"/>
        </w:rPr>
        <w:t xml:space="preserve"> </w:t>
      </w:r>
      <w:r w:rsidR="00676280">
        <w:rPr>
          <w:rFonts w:ascii="Times New Roman" w:hAnsi="Times New Roman"/>
          <w:sz w:val="24"/>
          <w:szCs w:val="24"/>
        </w:rPr>
        <w:t xml:space="preserve">  </w:t>
      </w:r>
      <w:r w:rsidR="00CD2FF4" w:rsidRPr="00AF1C7D">
        <w:rPr>
          <w:rFonts w:ascii="Times New Roman" w:hAnsi="Times New Roman"/>
          <w:sz w:val="24"/>
          <w:szCs w:val="24"/>
        </w:rPr>
        <w:t>ETB</w:t>
      </w:r>
    </w:p>
    <w:p w:rsidR="00D8671B" w:rsidRPr="00AF1C7D" w:rsidRDefault="00CD2FF4" w:rsidP="008F2EFA">
      <w:pPr>
        <w:tabs>
          <w:tab w:val="left" w:pos="7665"/>
        </w:tabs>
        <w:autoSpaceDE w:val="0"/>
        <w:autoSpaceDN w:val="0"/>
        <w:adjustRightInd w:val="0"/>
        <w:spacing w:after="0" w:line="360" w:lineRule="auto"/>
        <w:rPr>
          <w:rFonts w:ascii="Times New Roman" w:hAnsi="Times New Roman"/>
          <w:sz w:val="24"/>
          <w:szCs w:val="24"/>
        </w:rPr>
      </w:pPr>
      <w:r w:rsidRPr="00AF1C7D">
        <w:rPr>
          <w:rFonts w:ascii="Times New Roman" w:hAnsi="Times New Roman"/>
          <w:sz w:val="24"/>
          <w:szCs w:val="24"/>
        </w:rPr>
        <w:t>Farm</w:t>
      </w:r>
      <w:r w:rsidR="000941ED" w:rsidRPr="00AF1C7D">
        <w:rPr>
          <w:rFonts w:ascii="Times New Roman" w:hAnsi="Times New Roman"/>
          <w:sz w:val="24"/>
          <w:szCs w:val="24"/>
        </w:rPr>
        <w:t xml:space="preserve"> size                                   </w:t>
      </w:r>
      <w:r w:rsidR="00D8671B" w:rsidRPr="00AF1C7D">
        <w:rPr>
          <w:rFonts w:ascii="Times New Roman" w:hAnsi="Times New Roman"/>
          <w:sz w:val="24"/>
          <w:szCs w:val="24"/>
        </w:rPr>
        <w:t xml:space="preserve">  </w:t>
      </w:r>
      <w:r w:rsidR="000941ED" w:rsidRPr="00AF1C7D">
        <w:rPr>
          <w:rFonts w:ascii="Times New Roman" w:hAnsi="Times New Roman"/>
          <w:sz w:val="24"/>
          <w:szCs w:val="24"/>
        </w:rPr>
        <w:t xml:space="preserve"> </w:t>
      </w:r>
      <w:r w:rsidR="00676280">
        <w:rPr>
          <w:rFonts w:ascii="Times New Roman" w:hAnsi="Times New Roman"/>
          <w:sz w:val="24"/>
          <w:szCs w:val="24"/>
        </w:rPr>
        <w:t xml:space="preserve">    </w:t>
      </w:r>
      <w:proofErr w:type="gramStart"/>
      <w:r w:rsidR="000941ED" w:rsidRPr="00AF1C7D">
        <w:rPr>
          <w:rFonts w:ascii="Times New Roman" w:hAnsi="Times New Roman"/>
          <w:sz w:val="24"/>
          <w:szCs w:val="24"/>
        </w:rPr>
        <w:t>The</w:t>
      </w:r>
      <w:proofErr w:type="gramEnd"/>
      <w:r w:rsidR="000941ED" w:rsidRPr="00AF1C7D">
        <w:rPr>
          <w:rFonts w:ascii="Times New Roman" w:hAnsi="Times New Roman"/>
          <w:sz w:val="24"/>
          <w:szCs w:val="24"/>
        </w:rPr>
        <w:t xml:space="preserve"> total farm size (in hectares) owned </w:t>
      </w:r>
    </w:p>
    <w:p w:rsidR="003151B2" w:rsidRPr="00AF1C7D" w:rsidRDefault="00D8671B" w:rsidP="008F2EFA">
      <w:pPr>
        <w:tabs>
          <w:tab w:val="left" w:pos="7665"/>
        </w:tabs>
        <w:autoSpaceDE w:val="0"/>
        <w:autoSpaceDN w:val="0"/>
        <w:adjustRightInd w:val="0"/>
        <w:spacing w:after="0" w:line="360" w:lineRule="auto"/>
        <w:rPr>
          <w:rFonts w:ascii="Times New Roman" w:hAnsi="Times New Roman"/>
          <w:sz w:val="24"/>
          <w:szCs w:val="24"/>
        </w:rPr>
      </w:pPr>
      <w:r w:rsidRPr="00AF1C7D">
        <w:rPr>
          <w:rFonts w:ascii="Times New Roman" w:hAnsi="Times New Roman"/>
          <w:sz w:val="24"/>
          <w:szCs w:val="24"/>
        </w:rPr>
        <w:t xml:space="preserve">                               </w:t>
      </w:r>
      <w:r w:rsidR="00676280">
        <w:rPr>
          <w:rFonts w:ascii="Times New Roman" w:hAnsi="Times New Roman"/>
          <w:sz w:val="24"/>
          <w:szCs w:val="24"/>
        </w:rPr>
        <w:t xml:space="preserve">                           </w:t>
      </w:r>
      <w:r w:rsidRPr="00AF1C7D">
        <w:rPr>
          <w:rFonts w:ascii="Times New Roman" w:hAnsi="Times New Roman"/>
          <w:sz w:val="24"/>
          <w:szCs w:val="24"/>
        </w:rPr>
        <w:t xml:space="preserve"> </w:t>
      </w:r>
      <w:proofErr w:type="gramStart"/>
      <w:r w:rsidR="000941ED" w:rsidRPr="00AF1C7D">
        <w:rPr>
          <w:rFonts w:ascii="Times New Roman" w:hAnsi="Times New Roman"/>
          <w:sz w:val="24"/>
          <w:szCs w:val="24"/>
        </w:rPr>
        <w:t>by</w:t>
      </w:r>
      <w:proofErr w:type="gramEnd"/>
      <w:r w:rsidR="000941ED" w:rsidRPr="00AF1C7D">
        <w:rPr>
          <w:rFonts w:ascii="Times New Roman" w:hAnsi="Times New Roman"/>
          <w:sz w:val="24"/>
          <w:szCs w:val="24"/>
        </w:rPr>
        <w:t xml:space="preserve"> the family </w:t>
      </w:r>
      <w:r w:rsidR="000941ED" w:rsidRPr="00AF1C7D">
        <w:rPr>
          <w:rFonts w:ascii="Times New Roman" w:hAnsi="Times New Roman"/>
          <w:sz w:val="24"/>
          <w:szCs w:val="24"/>
        </w:rPr>
        <w:tab/>
      </w:r>
      <w:r w:rsidRPr="00AF1C7D">
        <w:rPr>
          <w:rFonts w:ascii="Times New Roman" w:hAnsi="Times New Roman"/>
          <w:sz w:val="24"/>
          <w:szCs w:val="24"/>
        </w:rPr>
        <w:t xml:space="preserve">   </w:t>
      </w:r>
      <w:r w:rsidR="006033FF">
        <w:rPr>
          <w:rFonts w:ascii="Times New Roman" w:hAnsi="Times New Roman"/>
          <w:sz w:val="24"/>
          <w:szCs w:val="24"/>
        </w:rPr>
        <w:t xml:space="preserve"> </w:t>
      </w:r>
      <w:r w:rsidRPr="00AF1C7D">
        <w:rPr>
          <w:rFonts w:ascii="Times New Roman" w:hAnsi="Times New Roman"/>
          <w:sz w:val="24"/>
          <w:szCs w:val="24"/>
        </w:rPr>
        <w:t xml:space="preserve"> </w:t>
      </w:r>
      <w:r w:rsidR="00676280">
        <w:rPr>
          <w:rFonts w:ascii="Times New Roman" w:hAnsi="Times New Roman"/>
          <w:sz w:val="24"/>
          <w:szCs w:val="24"/>
        </w:rPr>
        <w:t xml:space="preserve">   </w:t>
      </w:r>
      <w:r w:rsidR="00B8684F" w:rsidRPr="00AF1C7D">
        <w:rPr>
          <w:rFonts w:ascii="Times New Roman" w:hAnsi="Times New Roman"/>
          <w:sz w:val="24"/>
          <w:szCs w:val="24"/>
        </w:rPr>
        <w:t>H</w:t>
      </w:r>
      <w:r w:rsidR="000941ED" w:rsidRPr="00AF1C7D">
        <w:rPr>
          <w:rFonts w:ascii="Times New Roman" w:hAnsi="Times New Roman"/>
          <w:sz w:val="24"/>
          <w:szCs w:val="24"/>
        </w:rPr>
        <w:t>ectare</w:t>
      </w:r>
      <w:r w:rsidR="00B8684F" w:rsidRPr="00AF1C7D">
        <w:rPr>
          <w:rFonts w:ascii="Times New Roman" w:hAnsi="Times New Roman"/>
          <w:sz w:val="24"/>
          <w:szCs w:val="24"/>
        </w:rPr>
        <w:t xml:space="preserve"> </w:t>
      </w:r>
    </w:p>
    <w:p w:rsidR="001B198A" w:rsidRPr="00AF1C7D" w:rsidRDefault="001B198A" w:rsidP="008F2EFA">
      <w:pPr>
        <w:autoSpaceDE w:val="0"/>
        <w:autoSpaceDN w:val="0"/>
        <w:adjustRightInd w:val="0"/>
        <w:spacing w:after="0" w:line="360" w:lineRule="auto"/>
        <w:rPr>
          <w:rFonts w:ascii="Times New Roman" w:hAnsi="Times New Roman"/>
          <w:sz w:val="24"/>
          <w:szCs w:val="24"/>
        </w:rPr>
      </w:pPr>
      <w:r w:rsidRPr="00AF1C7D">
        <w:rPr>
          <w:rFonts w:ascii="Times New Roman" w:hAnsi="Times New Roman"/>
          <w:sz w:val="24"/>
          <w:szCs w:val="24"/>
        </w:rPr>
        <w:t>Education</w:t>
      </w:r>
      <w:r w:rsidR="003151B2" w:rsidRPr="00AF1C7D">
        <w:rPr>
          <w:rFonts w:ascii="Times New Roman" w:hAnsi="Times New Roman"/>
          <w:sz w:val="24"/>
          <w:szCs w:val="24"/>
        </w:rPr>
        <w:t xml:space="preserve">                                    </w:t>
      </w:r>
      <w:r w:rsidR="00676280">
        <w:rPr>
          <w:rFonts w:ascii="Times New Roman" w:hAnsi="Times New Roman"/>
          <w:sz w:val="24"/>
          <w:szCs w:val="24"/>
        </w:rPr>
        <w:t xml:space="preserve">      </w:t>
      </w:r>
      <w:r w:rsidRPr="00AF1C7D">
        <w:rPr>
          <w:rFonts w:ascii="Times New Roman" w:hAnsi="Times New Roman"/>
          <w:sz w:val="24"/>
          <w:szCs w:val="24"/>
        </w:rPr>
        <w:t xml:space="preserve">Formal schooling of the </w:t>
      </w:r>
      <w:r w:rsidR="00531E4D">
        <w:rPr>
          <w:rFonts w:ascii="Times New Roman" w:hAnsi="Times New Roman"/>
          <w:sz w:val="24"/>
          <w:szCs w:val="24"/>
        </w:rPr>
        <w:t>borrowers</w:t>
      </w:r>
      <w:r w:rsidRPr="00AF1C7D">
        <w:rPr>
          <w:rFonts w:ascii="Times New Roman" w:hAnsi="Times New Roman"/>
          <w:sz w:val="24"/>
          <w:szCs w:val="24"/>
        </w:rPr>
        <w:t xml:space="preserve"> </w:t>
      </w:r>
      <w:r w:rsidR="003151B2" w:rsidRPr="00AF1C7D">
        <w:rPr>
          <w:rFonts w:ascii="Times New Roman" w:hAnsi="Times New Roman"/>
          <w:sz w:val="24"/>
          <w:szCs w:val="24"/>
        </w:rPr>
        <w:t xml:space="preserve">     </w:t>
      </w:r>
      <w:r w:rsidR="00B8684F" w:rsidRPr="00AF1C7D">
        <w:rPr>
          <w:rFonts w:ascii="Times New Roman" w:hAnsi="Times New Roman"/>
          <w:sz w:val="24"/>
          <w:szCs w:val="24"/>
        </w:rPr>
        <w:t xml:space="preserve">  </w:t>
      </w:r>
      <w:r w:rsidR="003151B2" w:rsidRPr="00AF1C7D">
        <w:rPr>
          <w:rFonts w:ascii="Times New Roman" w:hAnsi="Times New Roman"/>
          <w:sz w:val="24"/>
          <w:szCs w:val="24"/>
        </w:rPr>
        <w:t xml:space="preserve"> </w:t>
      </w:r>
      <w:r w:rsidR="00531E4D">
        <w:rPr>
          <w:rFonts w:ascii="Times New Roman" w:hAnsi="Times New Roman"/>
          <w:sz w:val="24"/>
          <w:szCs w:val="24"/>
        </w:rPr>
        <w:t xml:space="preserve">          </w:t>
      </w:r>
      <w:r w:rsidR="00676280">
        <w:rPr>
          <w:rFonts w:ascii="Times New Roman" w:hAnsi="Times New Roman"/>
          <w:sz w:val="24"/>
          <w:szCs w:val="24"/>
        </w:rPr>
        <w:t xml:space="preserve">   </w:t>
      </w:r>
      <w:r w:rsidR="00B8684F" w:rsidRPr="00AF1C7D">
        <w:rPr>
          <w:rFonts w:ascii="Times New Roman" w:hAnsi="Times New Roman"/>
          <w:sz w:val="24"/>
          <w:szCs w:val="24"/>
        </w:rPr>
        <w:t>Y</w:t>
      </w:r>
      <w:r w:rsidRPr="00AF1C7D">
        <w:rPr>
          <w:rFonts w:ascii="Times New Roman" w:hAnsi="Times New Roman"/>
          <w:sz w:val="24"/>
          <w:szCs w:val="24"/>
        </w:rPr>
        <w:t>ears</w:t>
      </w:r>
    </w:p>
    <w:p w:rsidR="001B198A" w:rsidRPr="00AF1C7D" w:rsidRDefault="001B198A" w:rsidP="008F2EFA">
      <w:pPr>
        <w:autoSpaceDE w:val="0"/>
        <w:autoSpaceDN w:val="0"/>
        <w:adjustRightInd w:val="0"/>
        <w:spacing w:after="0" w:line="360" w:lineRule="auto"/>
        <w:rPr>
          <w:rFonts w:ascii="Times New Roman" w:hAnsi="Times New Roman"/>
          <w:sz w:val="24"/>
          <w:szCs w:val="24"/>
        </w:rPr>
      </w:pPr>
      <w:r w:rsidRPr="00AF1C7D">
        <w:rPr>
          <w:rFonts w:ascii="Times New Roman" w:hAnsi="Times New Roman"/>
          <w:sz w:val="24"/>
          <w:szCs w:val="24"/>
        </w:rPr>
        <w:t xml:space="preserve">Livestock ownership </w:t>
      </w:r>
      <w:r w:rsidR="003151B2" w:rsidRPr="00AF1C7D">
        <w:rPr>
          <w:rFonts w:ascii="Times New Roman" w:hAnsi="Times New Roman"/>
          <w:sz w:val="24"/>
          <w:szCs w:val="24"/>
        </w:rPr>
        <w:t xml:space="preserve">                  </w:t>
      </w:r>
      <w:r w:rsidR="00676280">
        <w:rPr>
          <w:rFonts w:ascii="Times New Roman" w:hAnsi="Times New Roman"/>
          <w:sz w:val="24"/>
          <w:szCs w:val="24"/>
        </w:rPr>
        <w:t xml:space="preserve">    </w:t>
      </w:r>
      <w:r w:rsidR="006033FF">
        <w:rPr>
          <w:rFonts w:ascii="Times New Roman" w:hAnsi="Times New Roman"/>
          <w:sz w:val="24"/>
          <w:szCs w:val="24"/>
        </w:rPr>
        <w:t xml:space="preserve"> </w:t>
      </w:r>
      <w:r w:rsidR="00676280">
        <w:rPr>
          <w:rFonts w:ascii="Times New Roman" w:hAnsi="Times New Roman"/>
          <w:sz w:val="24"/>
          <w:szCs w:val="24"/>
        </w:rPr>
        <w:t xml:space="preserve"> </w:t>
      </w:r>
      <w:r w:rsidRPr="00AF1C7D">
        <w:rPr>
          <w:rFonts w:ascii="Times New Roman" w:hAnsi="Times New Roman"/>
          <w:sz w:val="24"/>
          <w:szCs w:val="24"/>
        </w:rPr>
        <w:t xml:space="preserve">Total livestock owned per </w:t>
      </w:r>
      <w:r w:rsidR="00531E4D">
        <w:rPr>
          <w:rFonts w:ascii="Times New Roman" w:hAnsi="Times New Roman"/>
          <w:sz w:val="24"/>
          <w:szCs w:val="24"/>
        </w:rPr>
        <w:t>borrower</w:t>
      </w:r>
      <w:r w:rsidRPr="00AF1C7D">
        <w:rPr>
          <w:rFonts w:ascii="Times New Roman" w:hAnsi="Times New Roman"/>
          <w:sz w:val="24"/>
          <w:szCs w:val="24"/>
        </w:rPr>
        <w:t xml:space="preserve"> </w:t>
      </w:r>
      <w:r w:rsidR="003151B2" w:rsidRPr="00AF1C7D">
        <w:rPr>
          <w:rFonts w:ascii="Times New Roman" w:hAnsi="Times New Roman"/>
          <w:sz w:val="24"/>
          <w:szCs w:val="24"/>
        </w:rPr>
        <w:t xml:space="preserve">          </w:t>
      </w:r>
      <w:r w:rsidR="00B8684F" w:rsidRPr="00AF1C7D">
        <w:rPr>
          <w:rFonts w:ascii="Times New Roman" w:hAnsi="Times New Roman"/>
          <w:sz w:val="24"/>
          <w:szCs w:val="24"/>
        </w:rPr>
        <w:t xml:space="preserve"> </w:t>
      </w:r>
      <w:r w:rsidR="003151B2" w:rsidRPr="00AF1C7D">
        <w:rPr>
          <w:rFonts w:ascii="Times New Roman" w:hAnsi="Times New Roman"/>
          <w:sz w:val="24"/>
          <w:szCs w:val="24"/>
        </w:rPr>
        <w:t xml:space="preserve"> </w:t>
      </w:r>
      <w:r w:rsidR="00531E4D">
        <w:rPr>
          <w:rFonts w:ascii="Times New Roman" w:hAnsi="Times New Roman"/>
          <w:sz w:val="24"/>
          <w:szCs w:val="24"/>
        </w:rPr>
        <w:t xml:space="preserve">  </w:t>
      </w:r>
      <w:r w:rsidR="00676280">
        <w:rPr>
          <w:rFonts w:ascii="Times New Roman" w:hAnsi="Times New Roman"/>
          <w:sz w:val="24"/>
          <w:szCs w:val="24"/>
        </w:rPr>
        <w:t xml:space="preserve">      </w:t>
      </w:r>
      <w:r w:rsidRPr="00AF1C7D">
        <w:rPr>
          <w:rFonts w:ascii="Times New Roman" w:hAnsi="Times New Roman"/>
          <w:sz w:val="24"/>
          <w:szCs w:val="24"/>
        </w:rPr>
        <w:t>TLU</w:t>
      </w:r>
    </w:p>
    <w:p w:rsidR="00D8671B" w:rsidRPr="00AF1C7D" w:rsidRDefault="00475558" w:rsidP="008F2EFA">
      <w:pPr>
        <w:pBdr>
          <w:bottom w:val="single" w:sz="4" w:space="1" w:color="auto"/>
        </w:pBdr>
        <w:tabs>
          <w:tab w:val="left" w:pos="3000"/>
        </w:tabs>
        <w:spacing w:line="240" w:lineRule="auto"/>
        <w:ind w:left="90" w:hanging="90"/>
        <w:rPr>
          <w:rFonts w:ascii="Times New Roman" w:hAnsi="Times New Roman"/>
          <w:sz w:val="24"/>
          <w:szCs w:val="24"/>
        </w:rPr>
      </w:pPr>
      <w:r w:rsidRPr="00AF1C7D">
        <w:rPr>
          <w:rFonts w:ascii="Times New Roman" w:hAnsi="Times New Roman"/>
          <w:sz w:val="24"/>
          <w:szCs w:val="24"/>
        </w:rPr>
        <w:t xml:space="preserve">                                                   </w:t>
      </w:r>
      <w:r w:rsidR="00D8671B" w:rsidRPr="00AF1C7D">
        <w:rPr>
          <w:rFonts w:ascii="Times New Roman" w:hAnsi="Times New Roman"/>
          <w:sz w:val="24"/>
          <w:szCs w:val="24"/>
        </w:rPr>
        <w:t xml:space="preserve">  </w:t>
      </w:r>
      <w:r w:rsidRPr="00AF1C7D">
        <w:rPr>
          <w:rFonts w:ascii="Times New Roman" w:hAnsi="Times New Roman"/>
          <w:sz w:val="24"/>
          <w:szCs w:val="24"/>
        </w:rPr>
        <w:t xml:space="preserve"> </w:t>
      </w:r>
      <w:r w:rsidR="00531E4D">
        <w:rPr>
          <w:rFonts w:ascii="Times New Roman" w:hAnsi="Times New Roman"/>
          <w:sz w:val="24"/>
          <w:szCs w:val="24"/>
        </w:rPr>
        <w:t xml:space="preserve">  </w:t>
      </w:r>
      <w:r w:rsidR="006033FF">
        <w:rPr>
          <w:rFonts w:ascii="Times New Roman" w:hAnsi="Times New Roman"/>
          <w:sz w:val="24"/>
          <w:szCs w:val="24"/>
        </w:rPr>
        <w:t xml:space="preserve"> </w:t>
      </w:r>
      <w:r w:rsidR="00531E4D">
        <w:rPr>
          <w:rFonts w:ascii="Times New Roman" w:hAnsi="Times New Roman"/>
          <w:sz w:val="24"/>
          <w:szCs w:val="24"/>
        </w:rPr>
        <w:t xml:space="preserve"> </w:t>
      </w:r>
      <w:r w:rsidRPr="00AF1C7D">
        <w:rPr>
          <w:rFonts w:ascii="Times New Roman" w:hAnsi="Times New Roman"/>
          <w:sz w:val="24"/>
          <w:szCs w:val="24"/>
        </w:rPr>
        <w:t>1 if yes, 0 otherwise</w:t>
      </w:r>
      <w:r w:rsidR="00D8671B" w:rsidRPr="00AF1C7D">
        <w:rPr>
          <w:rFonts w:ascii="Times New Roman" w:hAnsi="Times New Roman"/>
          <w:sz w:val="24"/>
          <w:szCs w:val="24"/>
        </w:rPr>
        <w:t xml:space="preserve">                                   </w:t>
      </w:r>
      <w:r w:rsidR="00923E6D">
        <w:rPr>
          <w:rFonts w:ascii="Times New Roman" w:hAnsi="Times New Roman"/>
          <w:sz w:val="24"/>
          <w:szCs w:val="24"/>
        </w:rPr>
        <w:t xml:space="preserve"> </w:t>
      </w:r>
      <w:r w:rsidR="00D8671B" w:rsidRPr="00AF1C7D">
        <w:rPr>
          <w:rFonts w:ascii="Times New Roman" w:hAnsi="Times New Roman"/>
          <w:sz w:val="24"/>
          <w:szCs w:val="24"/>
        </w:rPr>
        <w:t xml:space="preserve">   </w:t>
      </w:r>
      <w:r w:rsidR="00923E6D">
        <w:rPr>
          <w:rFonts w:ascii="Times New Roman" w:hAnsi="Times New Roman"/>
          <w:sz w:val="24"/>
          <w:szCs w:val="24"/>
        </w:rPr>
        <w:t xml:space="preserve"> </w:t>
      </w:r>
      <w:r w:rsidR="00D8671B" w:rsidRPr="00AF1C7D">
        <w:rPr>
          <w:rFonts w:ascii="Times New Roman" w:hAnsi="Times New Roman"/>
          <w:sz w:val="24"/>
          <w:szCs w:val="24"/>
        </w:rPr>
        <w:t xml:space="preserve"> </w:t>
      </w:r>
      <w:r w:rsidR="00923E6D">
        <w:rPr>
          <w:rFonts w:ascii="Times New Roman" w:hAnsi="Times New Roman"/>
          <w:sz w:val="24"/>
          <w:szCs w:val="24"/>
        </w:rPr>
        <w:t xml:space="preserve">   </w:t>
      </w:r>
      <w:r w:rsidR="00531E4D">
        <w:rPr>
          <w:rFonts w:ascii="Times New Roman" w:hAnsi="Times New Roman"/>
          <w:sz w:val="24"/>
          <w:szCs w:val="24"/>
        </w:rPr>
        <w:t xml:space="preserve"> </w:t>
      </w:r>
      <w:r w:rsidR="00923E6D">
        <w:rPr>
          <w:rFonts w:ascii="Times New Roman" w:hAnsi="Times New Roman"/>
          <w:sz w:val="24"/>
          <w:szCs w:val="24"/>
        </w:rPr>
        <w:t xml:space="preserve">  </w:t>
      </w:r>
      <w:r w:rsidR="00D8671B" w:rsidRPr="00AF1C7D">
        <w:rPr>
          <w:rFonts w:ascii="Times New Roman" w:hAnsi="Times New Roman"/>
          <w:sz w:val="24"/>
          <w:szCs w:val="24"/>
        </w:rPr>
        <w:t>Dummy</w:t>
      </w:r>
    </w:p>
    <w:p w:rsidR="00665924" w:rsidRDefault="00923E6D" w:rsidP="00923E6D">
      <w:pPr>
        <w:tabs>
          <w:tab w:val="left" w:pos="3360"/>
        </w:tabs>
        <w:spacing w:line="360" w:lineRule="auto"/>
        <w:ind w:left="420"/>
        <w:rPr>
          <w:rFonts w:ascii="Times New Roman" w:hAnsi="Times New Roman"/>
          <w:sz w:val="24"/>
          <w:szCs w:val="24"/>
        </w:rPr>
      </w:pPr>
      <w:r w:rsidRPr="00923E6D">
        <w:rPr>
          <w:rFonts w:ascii="Times New Roman" w:hAnsi="Times New Roman"/>
          <w:sz w:val="24"/>
          <w:szCs w:val="24"/>
        </w:rPr>
        <w:t xml:space="preserve">Source: Own survey questionnaires structured </w:t>
      </w:r>
    </w:p>
    <w:p w:rsidR="004E6EC9" w:rsidRDefault="004E6EC9" w:rsidP="004E6EC9">
      <w:pPr>
        <w:autoSpaceDE w:val="0"/>
        <w:autoSpaceDN w:val="0"/>
        <w:adjustRightInd w:val="0"/>
        <w:spacing w:after="0" w:line="360" w:lineRule="auto"/>
        <w:jc w:val="right"/>
        <w:rPr>
          <w:rFonts w:ascii="Times New Roman" w:hAnsi="Times New Roman"/>
          <w:b/>
          <w:sz w:val="24"/>
          <w:szCs w:val="24"/>
        </w:rPr>
      </w:pPr>
      <w:r>
        <w:rPr>
          <w:rFonts w:ascii="Times New Roman" w:hAnsi="Times New Roman"/>
          <w:b/>
          <w:sz w:val="24"/>
          <w:szCs w:val="24"/>
        </w:rPr>
        <w:lastRenderedPageBreak/>
        <w:t>Continued (</w:t>
      </w:r>
      <w:r w:rsidRPr="00AF1C7D">
        <w:rPr>
          <w:rFonts w:ascii="Times New Roman" w:hAnsi="Times New Roman"/>
          <w:b/>
          <w:sz w:val="24"/>
          <w:szCs w:val="24"/>
        </w:rPr>
        <w:t xml:space="preserve">Summary of definitions and measurements </w:t>
      </w:r>
      <w:r>
        <w:rPr>
          <w:rFonts w:ascii="Times New Roman" w:hAnsi="Times New Roman"/>
          <w:b/>
          <w:sz w:val="24"/>
          <w:szCs w:val="24"/>
        </w:rPr>
        <w:t>of variables used in the model)</w:t>
      </w:r>
    </w:p>
    <w:p w:rsidR="009F623D" w:rsidRPr="00AF1C7D" w:rsidRDefault="009F623D" w:rsidP="004E6EC9">
      <w:pPr>
        <w:autoSpaceDE w:val="0"/>
        <w:autoSpaceDN w:val="0"/>
        <w:adjustRightInd w:val="0"/>
        <w:spacing w:after="0" w:line="360" w:lineRule="auto"/>
        <w:jc w:val="right"/>
        <w:rPr>
          <w:rFonts w:ascii="Times New Roman" w:hAnsi="Times New Roman"/>
          <w:b/>
          <w:sz w:val="24"/>
          <w:szCs w:val="24"/>
        </w:rPr>
      </w:pPr>
    </w:p>
    <w:p w:rsidR="004E6EC9" w:rsidRDefault="004E6EC9" w:rsidP="003379D5">
      <w:pPr>
        <w:pBdr>
          <w:top w:val="single" w:sz="4" w:space="1" w:color="auto"/>
          <w:bottom w:val="single" w:sz="4" w:space="1" w:color="auto"/>
        </w:pBdr>
        <w:tabs>
          <w:tab w:val="left" w:pos="3000"/>
          <w:tab w:val="right" w:pos="9072"/>
        </w:tabs>
        <w:spacing w:line="240" w:lineRule="auto"/>
        <w:ind w:left="90" w:hanging="90"/>
        <w:rPr>
          <w:rFonts w:ascii="Times New Roman" w:hAnsi="Times New Roman"/>
          <w:sz w:val="24"/>
          <w:szCs w:val="24"/>
        </w:rPr>
      </w:pPr>
      <w:r w:rsidRPr="00AF1C7D">
        <w:rPr>
          <w:rFonts w:ascii="Times New Roman" w:hAnsi="Times New Roman"/>
          <w:sz w:val="24"/>
          <w:szCs w:val="24"/>
        </w:rPr>
        <w:t>Reason</w:t>
      </w:r>
      <w:r w:rsidRPr="00AF1C7D">
        <w:rPr>
          <w:rFonts w:ascii="Times New Roman" w:hAnsi="Times New Roman"/>
          <w:sz w:val="24"/>
          <w:szCs w:val="24"/>
        </w:rPr>
        <w:tab/>
        <w:t xml:space="preserve">       Main reason borrowers think for not </w:t>
      </w:r>
      <w:r>
        <w:rPr>
          <w:rFonts w:ascii="Times New Roman" w:hAnsi="Times New Roman"/>
          <w:sz w:val="24"/>
          <w:szCs w:val="24"/>
        </w:rPr>
        <w:tab/>
      </w:r>
    </w:p>
    <w:p w:rsidR="004E6EC9" w:rsidRPr="00676280" w:rsidRDefault="004E6EC9" w:rsidP="003379D5">
      <w:pPr>
        <w:pBdr>
          <w:top w:val="single" w:sz="4" w:space="1" w:color="auto"/>
          <w:bottom w:val="single" w:sz="4" w:space="1" w:color="auto"/>
        </w:pBdr>
        <w:tabs>
          <w:tab w:val="left" w:pos="3000"/>
        </w:tabs>
        <w:spacing w:line="240" w:lineRule="auto"/>
        <w:ind w:left="90" w:hanging="90"/>
        <w:rPr>
          <w:rFonts w:ascii="Times New Roman" w:hAnsi="Times New Roman"/>
          <w:i/>
          <w:sz w:val="24"/>
          <w:szCs w:val="24"/>
        </w:rPr>
      </w:pPr>
      <w:r w:rsidRPr="00AF1C7D">
        <w:rPr>
          <w:rFonts w:ascii="Times New Roman" w:hAnsi="Times New Roman"/>
          <w:sz w:val="24"/>
          <w:szCs w:val="24"/>
        </w:rPr>
        <w:t xml:space="preserve">                                                          </w:t>
      </w:r>
      <w:proofErr w:type="gramStart"/>
      <w:r w:rsidRPr="00AF1C7D">
        <w:rPr>
          <w:rFonts w:ascii="Times New Roman" w:hAnsi="Times New Roman"/>
          <w:sz w:val="24"/>
          <w:szCs w:val="24"/>
        </w:rPr>
        <w:t>repaying</w:t>
      </w:r>
      <w:proofErr w:type="gramEnd"/>
      <w:r w:rsidRPr="00AF1C7D">
        <w:rPr>
          <w:rFonts w:ascii="Times New Roman" w:hAnsi="Times New Roman"/>
          <w:sz w:val="24"/>
          <w:szCs w:val="24"/>
        </w:rPr>
        <w:t xml:space="preserve"> matured loan timely in your </w:t>
      </w:r>
      <w:proofErr w:type="spellStart"/>
      <w:r w:rsidRPr="00676280">
        <w:rPr>
          <w:rFonts w:ascii="Times New Roman" w:hAnsi="Times New Roman"/>
          <w:i/>
          <w:sz w:val="24"/>
          <w:szCs w:val="24"/>
        </w:rPr>
        <w:t>Kebelle</w:t>
      </w:r>
      <w:proofErr w:type="spellEnd"/>
    </w:p>
    <w:p w:rsidR="004E6EC9" w:rsidRPr="00AF1C7D" w:rsidRDefault="004E6EC9" w:rsidP="003379D5">
      <w:pPr>
        <w:pBdr>
          <w:top w:val="single" w:sz="4" w:space="1" w:color="auto"/>
          <w:bottom w:val="single" w:sz="4" w:space="1" w:color="auto"/>
        </w:pBdr>
        <w:tabs>
          <w:tab w:val="left" w:pos="3000"/>
        </w:tabs>
        <w:spacing w:line="240" w:lineRule="auto"/>
        <w:ind w:left="90" w:hanging="90"/>
        <w:rPr>
          <w:rFonts w:ascii="Times New Roman" w:hAnsi="Times New Roman"/>
          <w:sz w:val="24"/>
          <w:szCs w:val="24"/>
        </w:rPr>
      </w:pPr>
      <w:r w:rsidRPr="00AF1C7D">
        <w:rPr>
          <w:rFonts w:ascii="Times New Roman" w:hAnsi="Times New Roman"/>
          <w:sz w:val="24"/>
          <w:szCs w:val="24"/>
        </w:rPr>
        <w:t xml:space="preserve">                                                         1 if institutional, 0 otherwise                              </w:t>
      </w:r>
      <w:r>
        <w:rPr>
          <w:rFonts w:ascii="Times New Roman" w:hAnsi="Times New Roman"/>
          <w:sz w:val="24"/>
          <w:szCs w:val="24"/>
        </w:rPr>
        <w:t xml:space="preserve">  </w:t>
      </w:r>
      <w:r w:rsidRPr="00AF1C7D">
        <w:rPr>
          <w:rFonts w:ascii="Times New Roman" w:hAnsi="Times New Roman"/>
          <w:sz w:val="24"/>
          <w:szCs w:val="24"/>
        </w:rPr>
        <w:t xml:space="preserve"> Dummy</w:t>
      </w:r>
    </w:p>
    <w:p w:rsidR="004E6EC9" w:rsidRPr="00AF1C7D" w:rsidRDefault="004E6EC9" w:rsidP="003379D5">
      <w:pPr>
        <w:pBdr>
          <w:top w:val="single" w:sz="4" w:space="1" w:color="auto"/>
          <w:bottom w:val="single" w:sz="4" w:space="1" w:color="auto"/>
        </w:pBdr>
        <w:tabs>
          <w:tab w:val="left" w:pos="3360"/>
        </w:tabs>
        <w:spacing w:line="240" w:lineRule="auto"/>
        <w:ind w:left="90" w:hanging="90"/>
        <w:rPr>
          <w:rFonts w:ascii="Times New Roman" w:hAnsi="Times New Roman"/>
          <w:sz w:val="24"/>
          <w:szCs w:val="24"/>
        </w:rPr>
      </w:pPr>
      <w:r w:rsidRPr="00AF1C7D">
        <w:rPr>
          <w:rFonts w:ascii="Times New Roman" w:hAnsi="Times New Roman"/>
          <w:sz w:val="24"/>
          <w:szCs w:val="24"/>
        </w:rPr>
        <w:t>Gender                                              Sex of the borrower</w:t>
      </w:r>
    </w:p>
    <w:p w:rsidR="004E6EC9" w:rsidRPr="00AF1C7D" w:rsidRDefault="004E6EC9" w:rsidP="003379D5">
      <w:pPr>
        <w:pBdr>
          <w:top w:val="single" w:sz="4" w:space="1" w:color="auto"/>
          <w:bottom w:val="single" w:sz="4" w:space="1" w:color="auto"/>
        </w:pBdr>
        <w:tabs>
          <w:tab w:val="left" w:pos="3000"/>
        </w:tabs>
        <w:spacing w:line="240" w:lineRule="auto"/>
        <w:ind w:left="90" w:hanging="90"/>
        <w:rPr>
          <w:rFonts w:ascii="Times New Roman" w:hAnsi="Times New Roman"/>
          <w:sz w:val="24"/>
          <w:szCs w:val="24"/>
        </w:rPr>
      </w:pPr>
      <w:r w:rsidRPr="00AF1C7D">
        <w:rPr>
          <w:rFonts w:ascii="Times New Roman" w:hAnsi="Times New Roman"/>
          <w:sz w:val="24"/>
          <w:szCs w:val="24"/>
        </w:rPr>
        <w:t xml:space="preserve">                                                         1 if male, 0 if male                                              </w:t>
      </w:r>
      <w:r>
        <w:rPr>
          <w:rFonts w:ascii="Times New Roman" w:hAnsi="Times New Roman"/>
          <w:sz w:val="24"/>
          <w:szCs w:val="24"/>
        </w:rPr>
        <w:t xml:space="preserve">  </w:t>
      </w:r>
      <w:r w:rsidRPr="00AF1C7D">
        <w:rPr>
          <w:rFonts w:ascii="Times New Roman" w:hAnsi="Times New Roman"/>
          <w:sz w:val="24"/>
          <w:szCs w:val="24"/>
        </w:rPr>
        <w:t xml:space="preserve"> Dummy</w:t>
      </w:r>
    </w:p>
    <w:p w:rsidR="004E6EC9" w:rsidRPr="00AF1C7D" w:rsidRDefault="004E6EC9" w:rsidP="003379D5">
      <w:pPr>
        <w:pBdr>
          <w:top w:val="single" w:sz="4" w:space="1" w:color="auto"/>
          <w:bottom w:val="single" w:sz="4" w:space="1" w:color="auto"/>
        </w:pBdr>
        <w:tabs>
          <w:tab w:val="left" w:pos="3360"/>
        </w:tabs>
        <w:spacing w:line="240" w:lineRule="auto"/>
        <w:ind w:left="90" w:hanging="90"/>
        <w:rPr>
          <w:rFonts w:ascii="Times New Roman" w:hAnsi="Times New Roman"/>
          <w:sz w:val="24"/>
          <w:szCs w:val="24"/>
        </w:rPr>
      </w:pPr>
      <w:r w:rsidRPr="00AF1C7D">
        <w:rPr>
          <w:rFonts w:ascii="Times New Roman" w:hAnsi="Times New Roman"/>
          <w:sz w:val="24"/>
          <w:szCs w:val="24"/>
        </w:rPr>
        <w:t xml:space="preserve">Education level                                Education </w:t>
      </w:r>
      <w:r>
        <w:rPr>
          <w:rFonts w:ascii="Times New Roman" w:hAnsi="Times New Roman"/>
          <w:sz w:val="24"/>
          <w:szCs w:val="24"/>
        </w:rPr>
        <w:t>status</w:t>
      </w:r>
      <w:r w:rsidRPr="00AF1C7D">
        <w:rPr>
          <w:rFonts w:ascii="Times New Roman" w:hAnsi="Times New Roman"/>
          <w:sz w:val="24"/>
          <w:szCs w:val="24"/>
        </w:rPr>
        <w:t xml:space="preserve"> of borrowers</w:t>
      </w:r>
    </w:p>
    <w:p w:rsidR="004E6EC9" w:rsidRPr="00AF1C7D" w:rsidRDefault="004E6EC9" w:rsidP="003379D5">
      <w:pPr>
        <w:pBdr>
          <w:top w:val="single" w:sz="4" w:space="1" w:color="auto"/>
          <w:bottom w:val="single" w:sz="4" w:space="1" w:color="auto"/>
        </w:pBdr>
        <w:tabs>
          <w:tab w:val="left" w:pos="3000"/>
        </w:tabs>
        <w:spacing w:line="240" w:lineRule="auto"/>
        <w:ind w:left="90" w:hanging="90"/>
        <w:rPr>
          <w:rFonts w:ascii="Times New Roman" w:hAnsi="Times New Roman"/>
          <w:sz w:val="24"/>
          <w:szCs w:val="24"/>
        </w:rPr>
      </w:pPr>
      <w:r w:rsidRPr="00AF1C7D">
        <w:rPr>
          <w:rFonts w:ascii="Times New Roman" w:hAnsi="Times New Roman"/>
          <w:sz w:val="24"/>
          <w:szCs w:val="24"/>
        </w:rPr>
        <w:t xml:space="preserve">                                                         1 if literate</w:t>
      </w:r>
      <w:proofErr w:type="gramStart"/>
      <w:r w:rsidRPr="00AF1C7D">
        <w:rPr>
          <w:rFonts w:ascii="Times New Roman" w:hAnsi="Times New Roman"/>
          <w:sz w:val="24"/>
          <w:szCs w:val="24"/>
        </w:rPr>
        <w:t>,</w:t>
      </w:r>
      <w:r>
        <w:rPr>
          <w:rFonts w:ascii="Times New Roman" w:hAnsi="Times New Roman"/>
          <w:sz w:val="24"/>
          <w:szCs w:val="24"/>
        </w:rPr>
        <w:t>0</w:t>
      </w:r>
      <w:proofErr w:type="gramEnd"/>
      <w:r w:rsidRPr="00AF1C7D">
        <w:rPr>
          <w:rFonts w:ascii="Times New Roman" w:hAnsi="Times New Roman"/>
          <w:sz w:val="24"/>
          <w:szCs w:val="24"/>
        </w:rPr>
        <w:t xml:space="preserve"> if illiterate                                     </w:t>
      </w:r>
      <w:r>
        <w:rPr>
          <w:rFonts w:ascii="Times New Roman" w:hAnsi="Times New Roman"/>
          <w:sz w:val="24"/>
          <w:szCs w:val="24"/>
        </w:rPr>
        <w:t xml:space="preserve">  </w:t>
      </w:r>
      <w:r w:rsidRPr="00AF1C7D">
        <w:rPr>
          <w:rFonts w:ascii="Times New Roman" w:hAnsi="Times New Roman"/>
          <w:sz w:val="24"/>
          <w:szCs w:val="24"/>
        </w:rPr>
        <w:t xml:space="preserve"> Dummy</w:t>
      </w:r>
    </w:p>
    <w:p w:rsidR="004E6EC9" w:rsidRPr="00AF1C7D" w:rsidRDefault="004E6EC9" w:rsidP="003379D5">
      <w:pPr>
        <w:pBdr>
          <w:top w:val="single" w:sz="4" w:space="1" w:color="auto"/>
          <w:bottom w:val="single" w:sz="4" w:space="1" w:color="auto"/>
        </w:pBdr>
        <w:tabs>
          <w:tab w:val="left" w:pos="3360"/>
        </w:tabs>
        <w:spacing w:line="240" w:lineRule="auto"/>
        <w:ind w:left="90" w:hanging="90"/>
        <w:rPr>
          <w:rFonts w:ascii="Times New Roman" w:hAnsi="Times New Roman"/>
          <w:sz w:val="24"/>
          <w:szCs w:val="24"/>
        </w:rPr>
      </w:pPr>
      <w:r w:rsidRPr="00AF1C7D">
        <w:rPr>
          <w:rFonts w:ascii="Times New Roman" w:hAnsi="Times New Roman"/>
          <w:sz w:val="24"/>
          <w:szCs w:val="24"/>
        </w:rPr>
        <w:t>Health care expenditure                   Health care expenditure</w:t>
      </w:r>
    </w:p>
    <w:p w:rsidR="004E6EC9" w:rsidRPr="00AF1C7D" w:rsidRDefault="004E6EC9" w:rsidP="003379D5">
      <w:pPr>
        <w:pBdr>
          <w:top w:val="single" w:sz="4" w:space="1" w:color="auto"/>
          <w:bottom w:val="single" w:sz="4" w:space="1" w:color="auto"/>
        </w:pBdr>
        <w:tabs>
          <w:tab w:val="left" w:pos="3000"/>
        </w:tabs>
        <w:spacing w:line="240" w:lineRule="auto"/>
        <w:ind w:left="90" w:hanging="90"/>
        <w:rPr>
          <w:rFonts w:ascii="Times New Roman" w:hAnsi="Times New Roman"/>
          <w:sz w:val="24"/>
          <w:szCs w:val="24"/>
        </w:rPr>
      </w:pPr>
      <w:r w:rsidRPr="00AF1C7D">
        <w:rPr>
          <w:rFonts w:ascii="Times New Roman" w:hAnsi="Times New Roman"/>
          <w:sz w:val="24"/>
          <w:szCs w:val="24"/>
        </w:rPr>
        <w:t xml:space="preserve">                                                         1 if yes, 0 otherwise                                              Dummy</w:t>
      </w:r>
    </w:p>
    <w:p w:rsidR="004E6EC9" w:rsidRPr="00AF1C7D" w:rsidRDefault="004E6EC9" w:rsidP="003379D5">
      <w:pPr>
        <w:pBdr>
          <w:top w:val="single" w:sz="4" w:space="1" w:color="auto"/>
          <w:bottom w:val="single" w:sz="4" w:space="1" w:color="auto"/>
        </w:pBdr>
        <w:tabs>
          <w:tab w:val="left" w:pos="3360"/>
        </w:tabs>
        <w:spacing w:line="240" w:lineRule="auto"/>
        <w:ind w:left="90" w:hanging="90"/>
        <w:rPr>
          <w:rFonts w:ascii="Times New Roman" w:hAnsi="Times New Roman"/>
          <w:sz w:val="24"/>
          <w:szCs w:val="24"/>
        </w:rPr>
      </w:pPr>
      <w:r w:rsidRPr="00AF1C7D">
        <w:rPr>
          <w:rFonts w:ascii="Times New Roman" w:hAnsi="Times New Roman"/>
          <w:sz w:val="24"/>
          <w:szCs w:val="24"/>
        </w:rPr>
        <w:t xml:space="preserve">Sending children to school              </w:t>
      </w:r>
      <w:r w:rsidR="009F623D">
        <w:rPr>
          <w:rFonts w:ascii="Times New Roman" w:hAnsi="Times New Roman"/>
          <w:sz w:val="24"/>
          <w:szCs w:val="24"/>
        </w:rPr>
        <w:t xml:space="preserve"> </w:t>
      </w:r>
      <w:proofErr w:type="gramStart"/>
      <w:r w:rsidRPr="00AF1C7D">
        <w:rPr>
          <w:rFonts w:ascii="Times New Roman" w:hAnsi="Times New Roman"/>
          <w:sz w:val="24"/>
          <w:szCs w:val="24"/>
        </w:rPr>
        <w:t>Sending</w:t>
      </w:r>
      <w:proofErr w:type="gramEnd"/>
      <w:r w:rsidRPr="00AF1C7D">
        <w:rPr>
          <w:rFonts w:ascii="Times New Roman" w:hAnsi="Times New Roman"/>
          <w:sz w:val="24"/>
          <w:szCs w:val="24"/>
        </w:rPr>
        <w:t xml:space="preserve"> children to school</w:t>
      </w:r>
    </w:p>
    <w:p w:rsidR="004E6EC9" w:rsidRPr="00AF1C7D" w:rsidRDefault="004E6EC9" w:rsidP="003379D5">
      <w:pPr>
        <w:pBdr>
          <w:top w:val="single" w:sz="4" w:space="1" w:color="auto"/>
          <w:bottom w:val="single" w:sz="4" w:space="1" w:color="auto"/>
        </w:pBdr>
        <w:tabs>
          <w:tab w:val="left" w:pos="3000"/>
        </w:tabs>
        <w:spacing w:line="240" w:lineRule="auto"/>
        <w:ind w:left="90" w:hanging="90"/>
        <w:rPr>
          <w:rFonts w:ascii="Times New Roman" w:hAnsi="Times New Roman"/>
          <w:sz w:val="24"/>
          <w:szCs w:val="24"/>
        </w:rPr>
      </w:pPr>
      <w:r w:rsidRPr="00AF1C7D">
        <w:rPr>
          <w:rFonts w:ascii="Times New Roman" w:hAnsi="Times New Roman"/>
          <w:sz w:val="24"/>
          <w:szCs w:val="24"/>
        </w:rPr>
        <w:t xml:space="preserve">                                                        </w:t>
      </w:r>
      <w:r w:rsidR="009F623D">
        <w:rPr>
          <w:rFonts w:ascii="Times New Roman" w:hAnsi="Times New Roman"/>
          <w:sz w:val="24"/>
          <w:szCs w:val="24"/>
        </w:rPr>
        <w:t xml:space="preserve">  </w:t>
      </w:r>
      <w:r w:rsidRPr="00AF1C7D">
        <w:rPr>
          <w:rFonts w:ascii="Times New Roman" w:hAnsi="Times New Roman"/>
          <w:sz w:val="24"/>
          <w:szCs w:val="24"/>
        </w:rPr>
        <w:t>1 if yes, 0 otherwise                                              Dummy</w:t>
      </w:r>
    </w:p>
    <w:p w:rsidR="004E6EC9" w:rsidRPr="00AF1C7D" w:rsidRDefault="004E6EC9" w:rsidP="003379D5">
      <w:pPr>
        <w:pBdr>
          <w:top w:val="single" w:sz="4" w:space="1" w:color="auto"/>
          <w:bottom w:val="single" w:sz="4" w:space="1" w:color="auto"/>
        </w:pBdr>
        <w:tabs>
          <w:tab w:val="left" w:pos="3360"/>
        </w:tabs>
        <w:spacing w:line="240" w:lineRule="auto"/>
        <w:ind w:left="90" w:hanging="90"/>
        <w:rPr>
          <w:rFonts w:ascii="Times New Roman" w:hAnsi="Times New Roman"/>
          <w:sz w:val="24"/>
          <w:szCs w:val="24"/>
        </w:rPr>
      </w:pPr>
      <w:r w:rsidRPr="00AF1C7D">
        <w:rPr>
          <w:rFonts w:ascii="Times New Roman" w:hAnsi="Times New Roman"/>
          <w:sz w:val="24"/>
          <w:szCs w:val="24"/>
        </w:rPr>
        <w:t xml:space="preserve">Planning, monitoring                      </w:t>
      </w:r>
      <w:r w:rsidR="009F623D">
        <w:rPr>
          <w:rFonts w:ascii="Times New Roman" w:hAnsi="Times New Roman"/>
          <w:sz w:val="24"/>
          <w:szCs w:val="24"/>
        </w:rPr>
        <w:t xml:space="preserve">  </w:t>
      </w:r>
      <w:r w:rsidRPr="00AF1C7D">
        <w:rPr>
          <w:rFonts w:ascii="Times New Roman" w:hAnsi="Times New Roman"/>
          <w:sz w:val="24"/>
          <w:szCs w:val="24"/>
        </w:rPr>
        <w:t xml:space="preserve">Planning, implementing, monitoring </w:t>
      </w:r>
    </w:p>
    <w:p w:rsidR="004E6EC9" w:rsidRPr="00AF1C7D" w:rsidRDefault="004E6EC9" w:rsidP="003379D5">
      <w:pPr>
        <w:pBdr>
          <w:top w:val="single" w:sz="4" w:space="1" w:color="auto"/>
          <w:bottom w:val="single" w:sz="4" w:space="1" w:color="auto"/>
        </w:pBdr>
        <w:tabs>
          <w:tab w:val="left" w:pos="3360"/>
        </w:tabs>
        <w:spacing w:line="240" w:lineRule="auto"/>
        <w:ind w:left="90" w:hanging="90"/>
        <w:rPr>
          <w:rFonts w:ascii="Times New Roman" w:hAnsi="Times New Roman"/>
          <w:sz w:val="24"/>
          <w:szCs w:val="24"/>
        </w:rPr>
      </w:pPr>
      <w:r w:rsidRPr="00AF1C7D">
        <w:rPr>
          <w:rFonts w:ascii="Times New Roman" w:hAnsi="Times New Roman"/>
          <w:sz w:val="24"/>
          <w:szCs w:val="24"/>
        </w:rPr>
        <w:t xml:space="preserve">                                                        </w:t>
      </w:r>
      <w:r w:rsidR="009F623D">
        <w:rPr>
          <w:rFonts w:ascii="Times New Roman" w:hAnsi="Times New Roman"/>
          <w:sz w:val="24"/>
          <w:szCs w:val="24"/>
        </w:rPr>
        <w:t xml:space="preserve"> </w:t>
      </w:r>
      <w:proofErr w:type="gramStart"/>
      <w:r w:rsidRPr="00AF1C7D">
        <w:rPr>
          <w:rFonts w:ascii="Times New Roman" w:hAnsi="Times New Roman"/>
          <w:sz w:val="24"/>
          <w:szCs w:val="24"/>
        </w:rPr>
        <w:t>and</w:t>
      </w:r>
      <w:proofErr w:type="gramEnd"/>
      <w:r w:rsidRPr="00AF1C7D">
        <w:rPr>
          <w:rFonts w:ascii="Times New Roman" w:hAnsi="Times New Roman"/>
          <w:sz w:val="24"/>
          <w:szCs w:val="24"/>
        </w:rPr>
        <w:t xml:space="preserve"> evaluating end &amp; evaluation </w:t>
      </w:r>
    </w:p>
    <w:p w:rsidR="004E6EC9" w:rsidRPr="00AF1C7D" w:rsidRDefault="004E6EC9" w:rsidP="003379D5">
      <w:pPr>
        <w:pBdr>
          <w:top w:val="single" w:sz="4" w:space="1" w:color="auto"/>
          <w:bottom w:val="single" w:sz="4" w:space="1" w:color="auto"/>
        </w:pBdr>
        <w:tabs>
          <w:tab w:val="left" w:pos="3360"/>
        </w:tabs>
        <w:spacing w:line="240" w:lineRule="auto"/>
        <w:ind w:left="90" w:hanging="90"/>
        <w:rPr>
          <w:rFonts w:ascii="Times New Roman" w:hAnsi="Times New Roman"/>
          <w:sz w:val="24"/>
          <w:szCs w:val="24"/>
        </w:rPr>
      </w:pPr>
      <w:r w:rsidRPr="00AF1C7D">
        <w:rPr>
          <w:rFonts w:ascii="Times New Roman" w:hAnsi="Times New Roman"/>
          <w:sz w:val="24"/>
          <w:szCs w:val="24"/>
        </w:rPr>
        <w:t xml:space="preserve">                                                         </w:t>
      </w:r>
      <w:r w:rsidR="009F623D">
        <w:rPr>
          <w:rFonts w:ascii="Times New Roman" w:hAnsi="Times New Roman"/>
          <w:sz w:val="24"/>
          <w:szCs w:val="24"/>
        </w:rPr>
        <w:t xml:space="preserve"> </w:t>
      </w:r>
      <w:proofErr w:type="gramStart"/>
      <w:r w:rsidRPr="00AF1C7D">
        <w:rPr>
          <w:rFonts w:ascii="Times New Roman" w:hAnsi="Times New Roman"/>
          <w:sz w:val="24"/>
          <w:szCs w:val="24"/>
        </w:rPr>
        <w:t>users</w:t>
      </w:r>
      <w:proofErr w:type="gramEnd"/>
      <w:r w:rsidRPr="00AF1C7D">
        <w:rPr>
          <w:rFonts w:ascii="Times New Roman" w:hAnsi="Times New Roman"/>
          <w:sz w:val="24"/>
          <w:szCs w:val="24"/>
        </w:rPr>
        <w:t xml:space="preserve"> by KDC, WFT, WDC                </w:t>
      </w:r>
    </w:p>
    <w:p w:rsidR="004E6EC9" w:rsidRPr="00AF1C7D" w:rsidRDefault="004E6EC9" w:rsidP="003379D5">
      <w:pPr>
        <w:pBdr>
          <w:top w:val="single" w:sz="4" w:space="1" w:color="auto"/>
          <w:bottom w:val="single" w:sz="4" w:space="1" w:color="auto"/>
        </w:pBdr>
        <w:tabs>
          <w:tab w:val="left" w:pos="3000"/>
        </w:tabs>
        <w:spacing w:line="240" w:lineRule="auto"/>
        <w:ind w:left="90" w:hanging="90"/>
        <w:rPr>
          <w:rFonts w:ascii="Times New Roman" w:hAnsi="Times New Roman"/>
          <w:sz w:val="24"/>
          <w:szCs w:val="24"/>
        </w:rPr>
      </w:pPr>
      <w:r w:rsidRPr="00AF1C7D">
        <w:rPr>
          <w:rFonts w:ascii="Times New Roman" w:hAnsi="Times New Roman"/>
          <w:sz w:val="24"/>
          <w:szCs w:val="24"/>
        </w:rPr>
        <w:t xml:space="preserve">                                                      </w:t>
      </w:r>
      <w:r w:rsidR="009F623D">
        <w:rPr>
          <w:rFonts w:ascii="Times New Roman" w:hAnsi="Times New Roman"/>
          <w:sz w:val="24"/>
          <w:szCs w:val="24"/>
        </w:rPr>
        <w:t xml:space="preserve"> </w:t>
      </w:r>
      <w:r w:rsidRPr="00AF1C7D">
        <w:rPr>
          <w:rFonts w:ascii="Times New Roman" w:hAnsi="Times New Roman"/>
          <w:sz w:val="24"/>
          <w:szCs w:val="24"/>
        </w:rPr>
        <w:t xml:space="preserve"> </w:t>
      </w:r>
      <w:r w:rsidR="009F623D">
        <w:rPr>
          <w:rFonts w:ascii="Times New Roman" w:hAnsi="Times New Roman"/>
          <w:sz w:val="24"/>
          <w:szCs w:val="24"/>
        </w:rPr>
        <w:t xml:space="preserve"> </w:t>
      </w:r>
      <w:r w:rsidRPr="00AF1C7D">
        <w:rPr>
          <w:rFonts w:ascii="Times New Roman" w:hAnsi="Times New Roman"/>
          <w:sz w:val="24"/>
          <w:szCs w:val="24"/>
        </w:rPr>
        <w:t>1 if good or fair, 0 if weak</w:t>
      </w:r>
      <w:r w:rsidR="009F623D">
        <w:rPr>
          <w:rFonts w:ascii="Times New Roman" w:hAnsi="Times New Roman"/>
          <w:sz w:val="24"/>
          <w:szCs w:val="24"/>
        </w:rPr>
        <w:t xml:space="preserve">       </w:t>
      </w:r>
      <w:r w:rsidRPr="00AF1C7D">
        <w:rPr>
          <w:rFonts w:ascii="Times New Roman" w:hAnsi="Times New Roman"/>
          <w:sz w:val="24"/>
          <w:szCs w:val="24"/>
        </w:rPr>
        <w:t xml:space="preserve">                             </w:t>
      </w:r>
      <w:proofErr w:type="gramStart"/>
      <w:r w:rsidRPr="00AF1C7D">
        <w:rPr>
          <w:rFonts w:ascii="Times New Roman" w:hAnsi="Times New Roman"/>
          <w:sz w:val="24"/>
          <w:szCs w:val="24"/>
        </w:rPr>
        <w:t>Dummy</w:t>
      </w:r>
      <w:proofErr w:type="gramEnd"/>
    </w:p>
    <w:p w:rsidR="004E6EC9" w:rsidRPr="00AF1C7D" w:rsidRDefault="004E6EC9" w:rsidP="003379D5">
      <w:pPr>
        <w:pBdr>
          <w:top w:val="single" w:sz="4" w:space="1" w:color="auto"/>
          <w:bottom w:val="single" w:sz="4" w:space="1" w:color="auto"/>
        </w:pBdr>
        <w:tabs>
          <w:tab w:val="left" w:pos="3360"/>
        </w:tabs>
        <w:ind w:left="90" w:hanging="90"/>
        <w:rPr>
          <w:rFonts w:ascii="Times New Roman" w:hAnsi="Times New Roman"/>
          <w:sz w:val="24"/>
          <w:szCs w:val="24"/>
        </w:rPr>
      </w:pPr>
      <w:r w:rsidRPr="00AF1C7D">
        <w:rPr>
          <w:rFonts w:ascii="Times New Roman" w:hAnsi="Times New Roman"/>
          <w:sz w:val="24"/>
          <w:szCs w:val="24"/>
        </w:rPr>
        <w:t xml:space="preserve">Adequacy of loan                        </w:t>
      </w:r>
      <w:r w:rsidR="009F623D">
        <w:rPr>
          <w:rFonts w:ascii="Times New Roman" w:hAnsi="Times New Roman"/>
          <w:sz w:val="24"/>
          <w:szCs w:val="24"/>
        </w:rPr>
        <w:t xml:space="preserve">    </w:t>
      </w:r>
      <w:r w:rsidRPr="00AF1C7D">
        <w:rPr>
          <w:rFonts w:ascii="Times New Roman" w:hAnsi="Times New Roman"/>
          <w:sz w:val="24"/>
          <w:szCs w:val="24"/>
        </w:rPr>
        <w:t xml:space="preserve"> Adequacy of loan from the project</w:t>
      </w:r>
    </w:p>
    <w:p w:rsidR="004E6EC9" w:rsidRPr="00AF1C7D" w:rsidRDefault="004E6EC9" w:rsidP="003379D5">
      <w:pPr>
        <w:pBdr>
          <w:top w:val="single" w:sz="4" w:space="1" w:color="auto"/>
          <w:bottom w:val="single" w:sz="4" w:space="1" w:color="auto"/>
        </w:pBdr>
        <w:tabs>
          <w:tab w:val="left" w:pos="3000"/>
        </w:tabs>
        <w:spacing w:line="240" w:lineRule="auto"/>
        <w:ind w:left="90" w:hanging="90"/>
        <w:rPr>
          <w:rFonts w:ascii="Times New Roman" w:hAnsi="Times New Roman"/>
          <w:sz w:val="24"/>
          <w:szCs w:val="24"/>
        </w:rPr>
      </w:pPr>
      <w:r w:rsidRPr="00AF1C7D">
        <w:rPr>
          <w:rFonts w:ascii="Times New Roman" w:hAnsi="Times New Roman"/>
          <w:sz w:val="24"/>
          <w:szCs w:val="24"/>
        </w:rPr>
        <w:t xml:space="preserve">                                                      </w:t>
      </w:r>
      <w:r w:rsidR="009F623D">
        <w:rPr>
          <w:rFonts w:ascii="Times New Roman" w:hAnsi="Times New Roman"/>
          <w:sz w:val="24"/>
          <w:szCs w:val="24"/>
        </w:rPr>
        <w:t xml:space="preserve">   </w:t>
      </w:r>
      <w:r w:rsidRPr="00AF1C7D">
        <w:rPr>
          <w:rFonts w:ascii="Times New Roman" w:hAnsi="Times New Roman"/>
          <w:sz w:val="24"/>
          <w:szCs w:val="24"/>
        </w:rPr>
        <w:t xml:space="preserve">1 if yes, 0 otherwise                                                </w:t>
      </w:r>
      <w:r w:rsidR="009F623D" w:rsidRPr="00AF1C7D">
        <w:rPr>
          <w:rFonts w:ascii="Times New Roman" w:hAnsi="Times New Roman"/>
          <w:sz w:val="24"/>
          <w:szCs w:val="24"/>
        </w:rPr>
        <w:t>Dummy</w:t>
      </w:r>
      <w:r w:rsidRPr="00AF1C7D">
        <w:rPr>
          <w:rFonts w:ascii="Times New Roman" w:hAnsi="Times New Roman"/>
          <w:sz w:val="24"/>
          <w:szCs w:val="24"/>
        </w:rPr>
        <w:t xml:space="preserve">   </w:t>
      </w:r>
      <w:r w:rsidR="009F623D">
        <w:rPr>
          <w:rFonts w:ascii="Times New Roman" w:hAnsi="Times New Roman"/>
          <w:sz w:val="24"/>
          <w:szCs w:val="24"/>
        </w:rPr>
        <w:t xml:space="preserve">             </w:t>
      </w:r>
    </w:p>
    <w:p w:rsidR="004E6EC9" w:rsidRPr="00AF1C7D" w:rsidRDefault="004E6EC9" w:rsidP="003379D5">
      <w:pPr>
        <w:pBdr>
          <w:top w:val="single" w:sz="4" w:space="1" w:color="auto"/>
          <w:bottom w:val="single" w:sz="4" w:space="1" w:color="auto"/>
        </w:pBdr>
        <w:tabs>
          <w:tab w:val="left" w:pos="3360"/>
        </w:tabs>
        <w:ind w:left="90" w:hanging="90"/>
        <w:rPr>
          <w:rFonts w:ascii="Times New Roman" w:hAnsi="Times New Roman"/>
          <w:sz w:val="24"/>
          <w:szCs w:val="24"/>
        </w:rPr>
      </w:pPr>
      <w:r w:rsidRPr="00AF1C7D">
        <w:rPr>
          <w:rFonts w:ascii="Times New Roman" w:hAnsi="Times New Roman"/>
          <w:sz w:val="24"/>
          <w:szCs w:val="24"/>
        </w:rPr>
        <w:t xml:space="preserve">Dependency ratio                        </w:t>
      </w:r>
      <w:r w:rsidR="009F623D">
        <w:rPr>
          <w:rFonts w:ascii="Times New Roman" w:hAnsi="Times New Roman"/>
          <w:sz w:val="24"/>
          <w:szCs w:val="24"/>
        </w:rPr>
        <w:t xml:space="preserve">     </w:t>
      </w:r>
      <w:r w:rsidRPr="00AF1C7D">
        <w:rPr>
          <w:rFonts w:ascii="Times New Roman" w:hAnsi="Times New Roman"/>
          <w:sz w:val="24"/>
          <w:szCs w:val="24"/>
        </w:rPr>
        <w:t xml:space="preserve"> Dependency ratio                                                  Number</w:t>
      </w:r>
    </w:p>
    <w:p w:rsidR="004E6EC9" w:rsidRPr="00AF1C7D" w:rsidRDefault="004E6EC9" w:rsidP="003379D5">
      <w:pPr>
        <w:pBdr>
          <w:top w:val="single" w:sz="4" w:space="1" w:color="auto"/>
          <w:bottom w:val="single" w:sz="4" w:space="1" w:color="auto"/>
        </w:pBdr>
        <w:tabs>
          <w:tab w:val="left" w:pos="3360"/>
        </w:tabs>
        <w:ind w:left="90" w:hanging="90"/>
        <w:rPr>
          <w:rFonts w:ascii="Times New Roman" w:hAnsi="Times New Roman"/>
          <w:sz w:val="24"/>
          <w:szCs w:val="24"/>
        </w:rPr>
      </w:pPr>
      <w:r w:rsidRPr="00AF1C7D">
        <w:rPr>
          <w:rFonts w:ascii="Times New Roman" w:hAnsi="Times New Roman"/>
          <w:sz w:val="24"/>
          <w:szCs w:val="24"/>
        </w:rPr>
        <w:t xml:space="preserve">Purpose                                      </w:t>
      </w:r>
      <w:r w:rsidR="009F623D">
        <w:rPr>
          <w:rFonts w:ascii="Times New Roman" w:hAnsi="Times New Roman"/>
          <w:sz w:val="24"/>
          <w:szCs w:val="24"/>
        </w:rPr>
        <w:t xml:space="preserve">   </w:t>
      </w:r>
      <w:r w:rsidRPr="00AF1C7D">
        <w:rPr>
          <w:rFonts w:ascii="Times New Roman" w:hAnsi="Times New Roman"/>
          <w:sz w:val="24"/>
          <w:szCs w:val="24"/>
        </w:rPr>
        <w:t xml:space="preserve">   </w:t>
      </w:r>
      <w:r w:rsidR="009F623D">
        <w:rPr>
          <w:rFonts w:ascii="Times New Roman" w:hAnsi="Times New Roman"/>
          <w:sz w:val="24"/>
          <w:szCs w:val="24"/>
        </w:rPr>
        <w:t xml:space="preserve"> </w:t>
      </w:r>
      <w:r w:rsidRPr="00AF1C7D">
        <w:rPr>
          <w:rFonts w:ascii="Times New Roman" w:hAnsi="Times New Roman"/>
          <w:sz w:val="24"/>
          <w:szCs w:val="24"/>
        </w:rPr>
        <w:t>Beneficiaries’ purpose of borrowing</w:t>
      </w:r>
    </w:p>
    <w:p w:rsidR="004E6EC9" w:rsidRPr="00AF1C7D" w:rsidRDefault="004E6EC9" w:rsidP="003379D5">
      <w:pPr>
        <w:pBdr>
          <w:top w:val="single" w:sz="4" w:space="1" w:color="auto"/>
          <w:bottom w:val="single" w:sz="4" w:space="1" w:color="auto"/>
        </w:pBdr>
        <w:tabs>
          <w:tab w:val="left" w:pos="3360"/>
        </w:tabs>
        <w:ind w:left="90" w:hanging="90"/>
        <w:rPr>
          <w:rFonts w:ascii="Times New Roman" w:hAnsi="Times New Roman"/>
          <w:sz w:val="24"/>
          <w:szCs w:val="24"/>
        </w:rPr>
      </w:pPr>
      <w:r w:rsidRPr="00AF1C7D">
        <w:rPr>
          <w:rFonts w:ascii="Times New Roman" w:hAnsi="Times New Roman"/>
          <w:sz w:val="24"/>
          <w:szCs w:val="24"/>
        </w:rPr>
        <w:t xml:space="preserve">                                                     1 if on farm inputs or off-farm inputs</w:t>
      </w:r>
    </w:p>
    <w:p w:rsidR="004E6EC9" w:rsidRPr="00AF1C7D" w:rsidRDefault="004E6EC9" w:rsidP="003379D5">
      <w:pPr>
        <w:pBdr>
          <w:top w:val="single" w:sz="4" w:space="1" w:color="auto"/>
          <w:bottom w:val="single" w:sz="4" w:space="1" w:color="auto"/>
        </w:pBdr>
        <w:tabs>
          <w:tab w:val="left" w:pos="3000"/>
        </w:tabs>
        <w:spacing w:line="240" w:lineRule="auto"/>
        <w:ind w:left="90" w:hanging="90"/>
        <w:rPr>
          <w:rFonts w:ascii="Times New Roman" w:hAnsi="Times New Roman"/>
          <w:sz w:val="24"/>
          <w:szCs w:val="24"/>
        </w:rPr>
      </w:pPr>
      <w:r w:rsidRPr="00AF1C7D">
        <w:rPr>
          <w:rFonts w:ascii="Times New Roman" w:hAnsi="Times New Roman"/>
          <w:sz w:val="24"/>
          <w:szCs w:val="24"/>
        </w:rPr>
        <w:t xml:space="preserve">                                                     0 if consumption or others                                        </w:t>
      </w:r>
      <w:r>
        <w:rPr>
          <w:rFonts w:ascii="Times New Roman" w:hAnsi="Times New Roman"/>
          <w:sz w:val="24"/>
          <w:szCs w:val="24"/>
        </w:rPr>
        <w:t xml:space="preserve">  </w:t>
      </w:r>
      <w:proofErr w:type="gramStart"/>
      <w:r w:rsidRPr="00AF1C7D">
        <w:rPr>
          <w:rFonts w:ascii="Times New Roman" w:hAnsi="Times New Roman"/>
          <w:sz w:val="24"/>
          <w:szCs w:val="24"/>
        </w:rPr>
        <w:t>Dummy</w:t>
      </w:r>
      <w:proofErr w:type="gramEnd"/>
    </w:p>
    <w:p w:rsidR="004E6EC9" w:rsidRPr="00AF1C7D" w:rsidRDefault="004E6EC9" w:rsidP="003379D5">
      <w:pPr>
        <w:pBdr>
          <w:top w:val="single" w:sz="4" w:space="1" w:color="auto"/>
          <w:bottom w:val="single" w:sz="4" w:space="1" w:color="auto"/>
        </w:pBdr>
        <w:tabs>
          <w:tab w:val="left" w:pos="3360"/>
        </w:tabs>
        <w:ind w:left="90" w:hanging="90"/>
        <w:rPr>
          <w:rFonts w:ascii="Times New Roman" w:hAnsi="Times New Roman"/>
          <w:sz w:val="24"/>
          <w:szCs w:val="24"/>
        </w:rPr>
      </w:pPr>
      <w:r w:rsidRPr="00AF1C7D">
        <w:rPr>
          <w:rFonts w:ascii="Times New Roman" w:hAnsi="Times New Roman"/>
          <w:sz w:val="24"/>
          <w:szCs w:val="24"/>
        </w:rPr>
        <w:t xml:space="preserve">Training                                        </w:t>
      </w:r>
      <w:proofErr w:type="spellStart"/>
      <w:r w:rsidRPr="00AF1C7D">
        <w:rPr>
          <w:rFonts w:ascii="Times New Roman" w:hAnsi="Times New Roman"/>
          <w:sz w:val="24"/>
          <w:szCs w:val="24"/>
        </w:rPr>
        <w:t>Training</w:t>
      </w:r>
      <w:proofErr w:type="spellEnd"/>
      <w:r w:rsidRPr="00AF1C7D">
        <w:rPr>
          <w:rFonts w:ascii="Times New Roman" w:hAnsi="Times New Roman"/>
          <w:sz w:val="24"/>
          <w:szCs w:val="24"/>
        </w:rPr>
        <w:t xml:space="preserve"> given to beneficiaries</w:t>
      </w:r>
    </w:p>
    <w:p w:rsidR="004E6EC9" w:rsidRDefault="004E6EC9" w:rsidP="004E6EC9">
      <w:pPr>
        <w:tabs>
          <w:tab w:val="left" w:pos="3360"/>
        </w:tabs>
        <w:spacing w:line="360" w:lineRule="auto"/>
        <w:ind w:left="420"/>
        <w:rPr>
          <w:rFonts w:ascii="Times New Roman" w:hAnsi="Times New Roman"/>
          <w:sz w:val="24"/>
          <w:szCs w:val="24"/>
        </w:rPr>
      </w:pPr>
      <w:r w:rsidRPr="00923E6D">
        <w:rPr>
          <w:rFonts w:ascii="Times New Roman" w:hAnsi="Times New Roman"/>
          <w:sz w:val="24"/>
          <w:szCs w:val="24"/>
        </w:rPr>
        <w:t xml:space="preserve">Source: Own survey questionnaires structured </w:t>
      </w:r>
    </w:p>
    <w:p w:rsidR="004E6EC9" w:rsidRDefault="004E6EC9" w:rsidP="00CA4D43">
      <w:pPr>
        <w:tabs>
          <w:tab w:val="left" w:pos="3360"/>
        </w:tabs>
        <w:spacing w:line="360" w:lineRule="auto"/>
        <w:ind w:left="420"/>
        <w:jc w:val="center"/>
        <w:rPr>
          <w:rFonts w:ascii="Times New Roman" w:hAnsi="Times New Roman"/>
          <w:b/>
          <w:sz w:val="32"/>
          <w:szCs w:val="32"/>
        </w:rPr>
      </w:pPr>
    </w:p>
    <w:p w:rsidR="00D042CB" w:rsidRPr="00956AF4" w:rsidRDefault="00D3115C" w:rsidP="00CA4D43">
      <w:pPr>
        <w:tabs>
          <w:tab w:val="left" w:pos="3360"/>
        </w:tabs>
        <w:spacing w:line="360" w:lineRule="auto"/>
        <w:ind w:left="420"/>
        <w:jc w:val="center"/>
        <w:rPr>
          <w:rFonts w:ascii="Times New Roman" w:hAnsi="Times New Roman"/>
          <w:b/>
          <w:sz w:val="32"/>
          <w:szCs w:val="32"/>
        </w:rPr>
      </w:pPr>
      <w:r>
        <w:rPr>
          <w:rFonts w:ascii="Times New Roman" w:hAnsi="Times New Roman"/>
          <w:b/>
          <w:sz w:val="32"/>
          <w:szCs w:val="32"/>
        </w:rPr>
        <w:lastRenderedPageBreak/>
        <w:t>4</w:t>
      </w:r>
      <w:r w:rsidR="000C6551" w:rsidRPr="00956AF4">
        <w:rPr>
          <w:rFonts w:ascii="Times New Roman" w:hAnsi="Times New Roman"/>
          <w:b/>
          <w:sz w:val="32"/>
          <w:szCs w:val="32"/>
        </w:rPr>
        <w:t xml:space="preserve"> RESULTS AND DISCUSIONS</w:t>
      </w:r>
    </w:p>
    <w:p w:rsidR="00CA4D43" w:rsidRPr="00956AF4" w:rsidRDefault="00CA4D43" w:rsidP="00CA4D43">
      <w:pPr>
        <w:autoSpaceDE w:val="0"/>
        <w:autoSpaceDN w:val="0"/>
        <w:adjustRightInd w:val="0"/>
        <w:spacing w:after="0" w:line="360" w:lineRule="auto"/>
        <w:rPr>
          <w:rFonts w:ascii="Times New Roman" w:hAnsi="Times New Roman"/>
          <w:sz w:val="20"/>
          <w:szCs w:val="20"/>
        </w:rPr>
      </w:pPr>
    </w:p>
    <w:p w:rsidR="00CA4D43" w:rsidRPr="007C0EA5" w:rsidRDefault="00CA4D43" w:rsidP="007C0EA5">
      <w:pPr>
        <w:spacing w:line="360" w:lineRule="auto"/>
        <w:jc w:val="both"/>
        <w:rPr>
          <w:rFonts w:ascii="Times New Roman" w:hAnsi="Times New Roman"/>
          <w:sz w:val="24"/>
          <w:szCs w:val="24"/>
        </w:rPr>
      </w:pPr>
      <w:r w:rsidRPr="007C0EA5">
        <w:rPr>
          <w:rFonts w:ascii="Times New Roman" w:hAnsi="Times New Roman"/>
          <w:sz w:val="24"/>
          <w:szCs w:val="24"/>
        </w:rPr>
        <w:t xml:space="preserve">This chapter presents the results from the descriptive and econometric analyses. The descriptive analysis made use of tools such as mean, percentage, and standard deviation. In addition, the t-test and Chi-square statistics were employed to compare defaulters and non- defaulters group with respect to some explanatory variables. Econometric analysis was carried out to identify the most important factors that affect the loan repayment performance and measure the relative importance of significant explanatory variables on loan repayment. </w:t>
      </w:r>
    </w:p>
    <w:p w:rsidR="000926C3" w:rsidRPr="007C0EA5" w:rsidRDefault="000926C3" w:rsidP="007C0EA5">
      <w:pPr>
        <w:tabs>
          <w:tab w:val="center" w:pos="2534"/>
        </w:tabs>
        <w:autoSpaceDE w:val="0"/>
        <w:autoSpaceDN w:val="0"/>
        <w:adjustRightInd w:val="0"/>
        <w:spacing w:after="0" w:line="360" w:lineRule="auto"/>
        <w:rPr>
          <w:rFonts w:ascii="Times New Roman" w:hAnsi="Times New Roman"/>
          <w:b/>
          <w:bCs/>
          <w:color w:val="000000"/>
          <w:sz w:val="18"/>
          <w:szCs w:val="18"/>
        </w:rPr>
      </w:pPr>
      <w:r w:rsidRPr="007C0EA5">
        <w:rPr>
          <w:rFonts w:ascii="Times New Roman" w:hAnsi="Times New Roman"/>
          <w:b/>
          <w:bCs/>
          <w:color w:val="000000"/>
          <w:sz w:val="18"/>
          <w:szCs w:val="18"/>
        </w:rPr>
        <w:tab/>
      </w:r>
    </w:p>
    <w:p w:rsidR="00C56644" w:rsidRPr="007C0EA5" w:rsidRDefault="00C56644" w:rsidP="007C0EA5">
      <w:pPr>
        <w:tabs>
          <w:tab w:val="center" w:pos="4737"/>
        </w:tabs>
        <w:autoSpaceDE w:val="0"/>
        <w:autoSpaceDN w:val="0"/>
        <w:adjustRightInd w:val="0"/>
        <w:spacing w:after="0" w:line="360" w:lineRule="auto"/>
        <w:rPr>
          <w:rFonts w:ascii="Times New Roman" w:hAnsi="Times New Roman"/>
          <w:b/>
          <w:bCs/>
          <w:color w:val="000000"/>
          <w:sz w:val="24"/>
          <w:szCs w:val="24"/>
        </w:rPr>
      </w:pPr>
      <w:r w:rsidRPr="007C0EA5">
        <w:rPr>
          <w:rFonts w:ascii="Times New Roman" w:hAnsi="Times New Roman"/>
          <w:b/>
          <w:bCs/>
          <w:color w:val="000000"/>
          <w:sz w:val="24"/>
          <w:szCs w:val="24"/>
        </w:rPr>
        <w:t xml:space="preserve">4.1 Descriptive </w:t>
      </w:r>
      <w:r w:rsidR="007C0EA5">
        <w:rPr>
          <w:rFonts w:ascii="Times New Roman" w:hAnsi="Times New Roman"/>
          <w:b/>
          <w:bCs/>
          <w:color w:val="000000"/>
          <w:sz w:val="24"/>
          <w:szCs w:val="24"/>
        </w:rPr>
        <w:t>Results</w:t>
      </w:r>
    </w:p>
    <w:p w:rsidR="00C56644" w:rsidRPr="007C0EA5" w:rsidRDefault="00C56644" w:rsidP="007C0EA5">
      <w:pPr>
        <w:tabs>
          <w:tab w:val="center" w:pos="4737"/>
        </w:tabs>
        <w:autoSpaceDE w:val="0"/>
        <w:autoSpaceDN w:val="0"/>
        <w:adjustRightInd w:val="0"/>
        <w:spacing w:after="0" w:line="360" w:lineRule="auto"/>
        <w:rPr>
          <w:rFonts w:ascii="Times New Roman" w:hAnsi="Times New Roman"/>
          <w:b/>
          <w:bCs/>
          <w:color w:val="000000"/>
          <w:sz w:val="24"/>
          <w:szCs w:val="24"/>
        </w:rPr>
      </w:pPr>
    </w:p>
    <w:p w:rsidR="00C56644" w:rsidRPr="007C0EA5" w:rsidRDefault="00C56644" w:rsidP="007C0EA5">
      <w:pPr>
        <w:tabs>
          <w:tab w:val="center" w:pos="4737"/>
        </w:tabs>
        <w:autoSpaceDE w:val="0"/>
        <w:autoSpaceDN w:val="0"/>
        <w:adjustRightInd w:val="0"/>
        <w:spacing w:after="0" w:line="360" w:lineRule="auto"/>
        <w:rPr>
          <w:rFonts w:ascii="Times New Roman" w:hAnsi="Times New Roman"/>
          <w:b/>
          <w:bCs/>
          <w:color w:val="000000"/>
          <w:sz w:val="18"/>
          <w:szCs w:val="18"/>
        </w:rPr>
      </w:pPr>
    </w:p>
    <w:p w:rsidR="00C56644" w:rsidRDefault="00ED7CED" w:rsidP="007C0EA5">
      <w:pPr>
        <w:tabs>
          <w:tab w:val="center" w:pos="4737"/>
        </w:tabs>
        <w:autoSpaceDE w:val="0"/>
        <w:autoSpaceDN w:val="0"/>
        <w:adjustRightInd w:val="0"/>
        <w:spacing w:after="0" w:line="360" w:lineRule="auto"/>
        <w:rPr>
          <w:rFonts w:ascii="Times New Roman" w:hAnsi="Times New Roman"/>
          <w:b/>
          <w:sz w:val="24"/>
          <w:szCs w:val="24"/>
        </w:rPr>
      </w:pPr>
      <w:r w:rsidRPr="007C0EA5">
        <w:rPr>
          <w:rFonts w:ascii="Times New Roman" w:hAnsi="Times New Roman"/>
          <w:b/>
          <w:sz w:val="24"/>
          <w:szCs w:val="24"/>
        </w:rPr>
        <w:t xml:space="preserve">4.1.1 </w:t>
      </w:r>
      <w:r w:rsidR="0041463A" w:rsidRPr="007C0EA5">
        <w:rPr>
          <w:rFonts w:ascii="Times New Roman" w:hAnsi="Times New Roman"/>
          <w:b/>
          <w:sz w:val="24"/>
          <w:szCs w:val="24"/>
        </w:rPr>
        <w:t>Demographic,</w:t>
      </w:r>
      <w:r w:rsidR="00C56644" w:rsidRPr="007C0EA5">
        <w:rPr>
          <w:rFonts w:ascii="Times New Roman" w:hAnsi="Times New Roman"/>
          <w:b/>
          <w:sz w:val="24"/>
          <w:szCs w:val="24"/>
        </w:rPr>
        <w:t xml:space="preserve"> </w:t>
      </w:r>
      <w:r w:rsidR="000026B1">
        <w:rPr>
          <w:rFonts w:ascii="Times New Roman" w:hAnsi="Times New Roman"/>
          <w:b/>
          <w:sz w:val="24"/>
          <w:szCs w:val="24"/>
        </w:rPr>
        <w:t>s</w:t>
      </w:r>
      <w:r w:rsidR="00C56644" w:rsidRPr="007C0EA5">
        <w:rPr>
          <w:rFonts w:ascii="Times New Roman" w:hAnsi="Times New Roman"/>
          <w:b/>
          <w:sz w:val="24"/>
          <w:szCs w:val="24"/>
        </w:rPr>
        <w:t>ocio-economic</w:t>
      </w:r>
      <w:r w:rsidR="000026B1">
        <w:rPr>
          <w:rFonts w:ascii="Times New Roman" w:hAnsi="Times New Roman"/>
          <w:b/>
          <w:sz w:val="24"/>
          <w:szCs w:val="24"/>
        </w:rPr>
        <w:t>, and i</w:t>
      </w:r>
      <w:r w:rsidR="0041463A" w:rsidRPr="007C0EA5">
        <w:rPr>
          <w:rFonts w:ascii="Times New Roman" w:hAnsi="Times New Roman"/>
          <w:b/>
          <w:sz w:val="24"/>
          <w:szCs w:val="24"/>
        </w:rPr>
        <w:t>nstitutional</w:t>
      </w:r>
      <w:r w:rsidR="000026B1">
        <w:rPr>
          <w:rFonts w:ascii="Times New Roman" w:hAnsi="Times New Roman"/>
          <w:b/>
          <w:sz w:val="24"/>
          <w:szCs w:val="24"/>
        </w:rPr>
        <w:t xml:space="preserve"> characteristics of the s</w:t>
      </w:r>
      <w:r w:rsidR="00C56644" w:rsidRPr="007C0EA5">
        <w:rPr>
          <w:rFonts w:ascii="Times New Roman" w:hAnsi="Times New Roman"/>
          <w:b/>
          <w:sz w:val="24"/>
          <w:szCs w:val="24"/>
        </w:rPr>
        <w:t xml:space="preserve">ampled </w:t>
      </w:r>
    </w:p>
    <w:p w:rsidR="000026B1" w:rsidRPr="007C0EA5" w:rsidRDefault="000026B1" w:rsidP="000026B1">
      <w:pPr>
        <w:tabs>
          <w:tab w:val="center" w:pos="4737"/>
        </w:tabs>
        <w:autoSpaceDE w:val="0"/>
        <w:autoSpaceDN w:val="0"/>
        <w:adjustRightInd w:val="0"/>
        <w:spacing w:after="0" w:line="360" w:lineRule="auto"/>
        <w:rPr>
          <w:rFonts w:ascii="Times New Roman" w:hAnsi="Times New Roman"/>
          <w:b/>
          <w:sz w:val="24"/>
          <w:szCs w:val="24"/>
        </w:rPr>
      </w:pPr>
      <w:r>
        <w:rPr>
          <w:rFonts w:ascii="Times New Roman" w:hAnsi="Times New Roman"/>
          <w:b/>
          <w:sz w:val="24"/>
          <w:szCs w:val="24"/>
        </w:rPr>
        <w:t xml:space="preserve">         </w:t>
      </w:r>
      <w:proofErr w:type="gramStart"/>
      <w:r>
        <w:rPr>
          <w:rFonts w:ascii="Times New Roman" w:hAnsi="Times New Roman"/>
          <w:b/>
          <w:sz w:val="24"/>
          <w:szCs w:val="24"/>
        </w:rPr>
        <w:t>borrowers</w:t>
      </w:r>
      <w:proofErr w:type="gramEnd"/>
    </w:p>
    <w:p w:rsidR="0041463A" w:rsidRDefault="0041463A" w:rsidP="007C0EA5">
      <w:pPr>
        <w:tabs>
          <w:tab w:val="center" w:pos="4737"/>
        </w:tabs>
        <w:autoSpaceDE w:val="0"/>
        <w:autoSpaceDN w:val="0"/>
        <w:adjustRightInd w:val="0"/>
        <w:spacing w:after="0" w:line="360" w:lineRule="auto"/>
        <w:rPr>
          <w:rFonts w:ascii="Times New Roman" w:hAnsi="Times New Roman"/>
          <w:b/>
          <w:bCs/>
          <w:color w:val="000000"/>
          <w:sz w:val="18"/>
          <w:szCs w:val="18"/>
        </w:rPr>
      </w:pPr>
    </w:p>
    <w:p w:rsidR="0041463A" w:rsidRDefault="0041463A" w:rsidP="007C0EA5">
      <w:pPr>
        <w:tabs>
          <w:tab w:val="center" w:pos="4737"/>
        </w:tabs>
        <w:autoSpaceDE w:val="0"/>
        <w:autoSpaceDN w:val="0"/>
        <w:adjustRightInd w:val="0"/>
        <w:spacing w:after="0" w:line="360" w:lineRule="auto"/>
        <w:jc w:val="both"/>
        <w:rPr>
          <w:rFonts w:ascii="Times New Roman" w:hAnsi="Times New Roman"/>
          <w:color w:val="000000"/>
          <w:sz w:val="24"/>
          <w:szCs w:val="24"/>
        </w:rPr>
      </w:pPr>
      <w:r w:rsidRPr="007C0EA5">
        <w:rPr>
          <w:rFonts w:ascii="Times New Roman" w:hAnsi="Times New Roman"/>
          <w:color w:val="000000"/>
          <w:sz w:val="24"/>
          <w:szCs w:val="24"/>
        </w:rPr>
        <w:t>In this section, descriptions of demographic</w:t>
      </w:r>
      <w:r w:rsidR="007C0EA5" w:rsidRPr="007C0EA5">
        <w:rPr>
          <w:rFonts w:ascii="Times New Roman" w:hAnsi="Times New Roman"/>
          <w:color w:val="000000"/>
          <w:sz w:val="24"/>
          <w:szCs w:val="24"/>
        </w:rPr>
        <w:t xml:space="preserve">, socio-economic, </w:t>
      </w:r>
      <w:r w:rsidRPr="007C0EA5">
        <w:rPr>
          <w:rFonts w:ascii="Times New Roman" w:hAnsi="Times New Roman"/>
          <w:color w:val="000000"/>
          <w:sz w:val="24"/>
          <w:szCs w:val="24"/>
        </w:rPr>
        <w:t xml:space="preserve">and </w:t>
      </w:r>
      <w:r w:rsidR="007C0EA5" w:rsidRPr="007C0EA5">
        <w:rPr>
          <w:rFonts w:ascii="Times New Roman" w:hAnsi="Times New Roman"/>
          <w:color w:val="000000"/>
          <w:sz w:val="24"/>
          <w:szCs w:val="24"/>
        </w:rPr>
        <w:t xml:space="preserve">institutional </w:t>
      </w:r>
      <w:r w:rsidRPr="007C0EA5">
        <w:rPr>
          <w:rFonts w:ascii="Times New Roman" w:hAnsi="Times New Roman"/>
          <w:color w:val="000000"/>
          <w:sz w:val="24"/>
          <w:szCs w:val="24"/>
        </w:rPr>
        <w:t xml:space="preserve">characteristics is presented and discussed in detail. These are the hypothesized variables that might influence the </w:t>
      </w:r>
      <w:r w:rsidR="007C0EA5" w:rsidRPr="007C0EA5">
        <w:rPr>
          <w:rFonts w:ascii="Times New Roman" w:hAnsi="Times New Roman"/>
          <w:color w:val="000000"/>
          <w:sz w:val="24"/>
          <w:szCs w:val="24"/>
        </w:rPr>
        <w:t>loan repayment performance of WBFSP in the district.</w:t>
      </w:r>
    </w:p>
    <w:p w:rsidR="000026B1" w:rsidRDefault="000026B1" w:rsidP="007C0EA5">
      <w:pPr>
        <w:tabs>
          <w:tab w:val="center" w:pos="4737"/>
        </w:tabs>
        <w:autoSpaceDE w:val="0"/>
        <w:autoSpaceDN w:val="0"/>
        <w:adjustRightInd w:val="0"/>
        <w:spacing w:after="0" w:line="360" w:lineRule="auto"/>
        <w:jc w:val="both"/>
        <w:rPr>
          <w:rFonts w:ascii="Times New Roman" w:hAnsi="Times New Roman"/>
          <w:color w:val="000000"/>
          <w:sz w:val="24"/>
          <w:szCs w:val="24"/>
        </w:rPr>
      </w:pPr>
    </w:p>
    <w:p w:rsidR="000026B1" w:rsidRDefault="000026B1" w:rsidP="000026B1">
      <w:pPr>
        <w:autoSpaceDE w:val="0"/>
        <w:autoSpaceDN w:val="0"/>
        <w:adjustRightInd w:val="0"/>
        <w:spacing w:after="0" w:line="240" w:lineRule="auto"/>
        <w:rPr>
          <w:rFonts w:ascii="Times New Roman" w:hAnsi="Times New Roman"/>
          <w:color w:val="000000"/>
          <w:sz w:val="24"/>
          <w:szCs w:val="24"/>
        </w:rPr>
      </w:pPr>
    </w:p>
    <w:p w:rsidR="000026B1" w:rsidRPr="00256EA4" w:rsidRDefault="000026B1" w:rsidP="000026B1">
      <w:pPr>
        <w:autoSpaceDE w:val="0"/>
        <w:autoSpaceDN w:val="0"/>
        <w:adjustRightInd w:val="0"/>
        <w:spacing w:after="0" w:line="360" w:lineRule="auto"/>
        <w:jc w:val="both"/>
        <w:rPr>
          <w:rFonts w:ascii="Times New Roman" w:hAnsi="Times New Roman"/>
          <w:bCs/>
          <w:color w:val="000000"/>
          <w:sz w:val="24"/>
          <w:szCs w:val="24"/>
        </w:rPr>
      </w:pPr>
      <w:r>
        <w:rPr>
          <w:rFonts w:ascii="Times New Roman" w:hAnsi="Times New Roman"/>
          <w:b/>
          <w:bCs/>
          <w:color w:val="000000"/>
          <w:sz w:val="24"/>
          <w:szCs w:val="24"/>
        </w:rPr>
        <w:t xml:space="preserve">Gender of </w:t>
      </w:r>
      <w:r w:rsidRPr="00256EA4">
        <w:rPr>
          <w:rFonts w:ascii="Times New Roman" w:hAnsi="Times New Roman"/>
          <w:b/>
          <w:bCs/>
          <w:color w:val="000000"/>
          <w:sz w:val="24"/>
          <w:szCs w:val="24"/>
        </w:rPr>
        <w:t>borrowers</w:t>
      </w:r>
      <w:r>
        <w:rPr>
          <w:rFonts w:ascii="Times New Roman" w:hAnsi="Times New Roman"/>
          <w:b/>
          <w:bCs/>
          <w:color w:val="000000"/>
          <w:sz w:val="24"/>
          <w:szCs w:val="24"/>
        </w:rPr>
        <w:t xml:space="preserve">: </w:t>
      </w:r>
      <w:r w:rsidRPr="00AF1C7D">
        <w:rPr>
          <w:rFonts w:ascii="Times New Roman" w:hAnsi="Times New Roman"/>
          <w:sz w:val="24"/>
          <w:szCs w:val="24"/>
        </w:rPr>
        <w:t>This is dummy variable in the model, which takes a value 1 if the household head is male and 0, if the household head is female. Gender differentials in the farm households play a significant role in economic performance of a given household. Some empirical studies have demonstrated that gender is important in defining the economic role of rural people in Africa (</w:t>
      </w:r>
      <w:proofErr w:type="spellStart"/>
      <w:r w:rsidRPr="00AF1C7D">
        <w:rPr>
          <w:rFonts w:ascii="Times New Roman" w:hAnsi="Times New Roman"/>
          <w:sz w:val="24"/>
          <w:szCs w:val="24"/>
        </w:rPr>
        <w:t>McSweeney</w:t>
      </w:r>
      <w:proofErr w:type="spellEnd"/>
      <w:r w:rsidRPr="00AF1C7D">
        <w:rPr>
          <w:rFonts w:ascii="Times New Roman" w:hAnsi="Times New Roman"/>
          <w:sz w:val="24"/>
          <w:szCs w:val="24"/>
        </w:rPr>
        <w:t xml:space="preserve">, 1979; </w:t>
      </w:r>
      <w:proofErr w:type="spellStart"/>
      <w:r w:rsidRPr="00AF1C7D">
        <w:rPr>
          <w:rFonts w:ascii="Times New Roman" w:hAnsi="Times New Roman"/>
          <w:sz w:val="24"/>
          <w:szCs w:val="24"/>
        </w:rPr>
        <w:t>Dey</w:t>
      </w:r>
      <w:proofErr w:type="spellEnd"/>
      <w:r w:rsidRPr="00AF1C7D">
        <w:rPr>
          <w:rFonts w:ascii="Times New Roman" w:hAnsi="Times New Roman"/>
          <w:sz w:val="24"/>
          <w:szCs w:val="24"/>
        </w:rPr>
        <w:t>, 1980).</w:t>
      </w:r>
      <w:r>
        <w:rPr>
          <w:rFonts w:ascii="Times New Roman" w:hAnsi="Times New Roman"/>
          <w:sz w:val="24"/>
          <w:szCs w:val="24"/>
        </w:rPr>
        <w:t xml:space="preserve"> </w:t>
      </w:r>
      <w:r w:rsidRPr="00256EA4">
        <w:rPr>
          <w:rFonts w:ascii="Times New Roman" w:hAnsi="Times New Roman"/>
          <w:bCs/>
          <w:color w:val="000000"/>
          <w:sz w:val="24"/>
          <w:szCs w:val="24"/>
        </w:rPr>
        <w:t xml:space="preserve">Out of the </w:t>
      </w:r>
      <w:r>
        <w:rPr>
          <w:rFonts w:ascii="Times New Roman" w:hAnsi="Times New Roman"/>
          <w:bCs/>
          <w:color w:val="000000"/>
          <w:sz w:val="24"/>
          <w:szCs w:val="24"/>
        </w:rPr>
        <w:t xml:space="preserve">120 </w:t>
      </w:r>
      <w:r w:rsidRPr="00256EA4">
        <w:rPr>
          <w:rFonts w:ascii="Times New Roman" w:hAnsi="Times New Roman"/>
          <w:bCs/>
          <w:color w:val="000000"/>
          <w:sz w:val="24"/>
          <w:szCs w:val="24"/>
        </w:rPr>
        <w:t xml:space="preserve">total sampled borrowers </w:t>
      </w:r>
      <w:r>
        <w:rPr>
          <w:rFonts w:ascii="Times New Roman" w:hAnsi="Times New Roman"/>
          <w:bCs/>
          <w:color w:val="000000"/>
          <w:sz w:val="24"/>
          <w:szCs w:val="24"/>
        </w:rPr>
        <w:t xml:space="preserve">19 were females and 101 were male. </w:t>
      </w:r>
      <w:r>
        <w:rPr>
          <w:rFonts w:ascii="Times New Roman" w:hAnsi="Times New Roman"/>
          <w:sz w:val="24"/>
          <w:szCs w:val="24"/>
        </w:rPr>
        <w:t>One of the project’s trigger points was that females should constitute 50 % of the total borrowers of the loan. However, this study shows that f</w:t>
      </w:r>
      <w:r>
        <w:rPr>
          <w:rFonts w:ascii="Times New Roman" w:hAnsi="Times New Roman"/>
          <w:bCs/>
          <w:color w:val="000000"/>
          <w:sz w:val="24"/>
          <w:szCs w:val="24"/>
        </w:rPr>
        <w:t>emales constituted</w:t>
      </w:r>
      <w:r w:rsidRPr="00256EA4">
        <w:rPr>
          <w:rFonts w:ascii="Times New Roman" w:hAnsi="Times New Roman"/>
          <w:bCs/>
          <w:color w:val="000000"/>
          <w:sz w:val="24"/>
          <w:szCs w:val="24"/>
        </w:rPr>
        <w:t xml:space="preserve"> 15.83 percent and male were 84.17</w:t>
      </w:r>
      <w:r w:rsidRPr="00C32ED5">
        <w:rPr>
          <w:rFonts w:ascii="Times New Roman" w:hAnsi="Times New Roman"/>
          <w:sz w:val="24"/>
          <w:szCs w:val="24"/>
        </w:rPr>
        <w:t xml:space="preserve"> </w:t>
      </w:r>
      <w:r w:rsidRPr="00C76CB7">
        <w:rPr>
          <w:rFonts w:ascii="Times New Roman" w:hAnsi="Times New Roman"/>
          <w:sz w:val="24"/>
          <w:szCs w:val="24"/>
        </w:rPr>
        <w:t>percent of the sampled respondents</w:t>
      </w:r>
      <w:r>
        <w:rPr>
          <w:rFonts w:ascii="Times New Roman" w:hAnsi="Times New Roman"/>
          <w:sz w:val="24"/>
          <w:szCs w:val="24"/>
        </w:rPr>
        <w:t xml:space="preserve"> (Table </w:t>
      </w:r>
      <w:r w:rsidR="00D429D1">
        <w:rPr>
          <w:rFonts w:ascii="Times New Roman" w:hAnsi="Times New Roman"/>
          <w:sz w:val="24"/>
          <w:szCs w:val="24"/>
        </w:rPr>
        <w:t>5</w:t>
      </w:r>
      <w:r>
        <w:rPr>
          <w:rFonts w:ascii="Times New Roman" w:hAnsi="Times New Roman"/>
          <w:sz w:val="24"/>
          <w:szCs w:val="24"/>
        </w:rPr>
        <w:t>).</w:t>
      </w:r>
    </w:p>
    <w:p w:rsidR="000026B1" w:rsidRDefault="000026B1" w:rsidP="000026B1">
      <w:pPr>
        <w:tabs>
          <w:tab w:val="center" w:pos="4737"/>
        </w:tabs>
        <w:autoSpaceDE w:val="0"/>
        <w:autoSpaceDN w:val="0"/>
        <w:adjustRightInd w:val="0"/>
        <w:spacing w:after="0" w:line="360" w:lineRule="auto"/>
        <w:jc w:val="both"/>
        <w:rPr>
          <w:rFonts w:ascii="Times New Roman" w:hAnsi="Times New Roman"/>
          <w:color w:val="000000"/>
          <w:sz w:val="24"/>
          <w:szCs w:val="24"/>
        </w:rPr>
      </w:pPr>
    </w:p>
    <w:p w:rsidR="00D429D1" w:rsidRPr="00B11893" w:rsidRDefault="00D429D1" w:rsidP="000026B1">
      <w:pPr>
        <w:tabs>
          <w:tab w:val="center" w:pos="4737"/>
        </w:tabs>
        <w:autoSpaceDE w:val="0"/>
        <w:autoSpaceDN w:val="0"/>
        <w:adjustRightInd w:val="0"/>
        <w:spacing w:after="0" w:line="360" w:lineRule="auto"/>
        <w:jc w:val="both"/>
        <w:rPr>
          <w:rFonts w:ascii="Times New Roman" w:hAnsi="Times New Roman"/>
          <w:color w:val="000000"/>
          <w:sz w:val="24"/>
          <w:szCs w:val="24"/>
        </w:rPr>
      </w:pPr>
    </w:p>
    <w:p w:rsidR="00550611" w:rsidRPr="003B67E0" w:rsidRDefault="00550611" w:rsidP="00550611">
      <w:pPr>
        <w:autoSpaceDE w:val="0"/>
        <w:autoSpaceDN w:val="0"/>
        <w:adjustRightInd w:val="0"/>
        <w:spacing w:after="0" w:line="240" w:lineRule="auto"/>
        <w:rPr>
          <w:rFonts w:ascii="Times New Roman" w:hAnsi="Times New Roman"/>
          <w:b/>
          <w:color w:val="000000"/>
          <w:sz w:val="23"/>
          <w:szCs w:val="23"/>
        </w:rPr>
      </w:pPr>
      <w:r w:rsidRPr="003B67E0">
        <w:rPr>
          <w:rFonts w:ascii="Times New Roman" w:hAnsi="Times New Roman"/>
          <w:b/>
          <w:color w:val="000000"/>
          <w:sz w:val="23"/>
          <w:szCs w:val="23"/>
        </w:rPr>
        <w:lastRenderedPageBreak/>
        <w:t>Table</w:t>
      </w:r>
      <w:r w:rsidR="00B11893" w:rsidRPr="003B67E0">
        <w:rPr>
          <w:rFonts w:ascii="Times New Roman" w:hAnsi="Times New Roman"/>
          <w:b/>
          <w:color w:val="000000"/>
          <w:sz w:val="23"/>
          <w:szCs w:val="23"/>
        </w:rPr>
        <w:t xml:space="preserve"> </w:t>
      </w:r>
      <w:r w:rsidR="00D429D1" w:rsidRPr="003B67E0">
        <w:rPr>
          <w:rFonts w:ascii="Times New Roman" w:hAnsi="Times New Roman"/>
          <w:b/>
          <w:color w:val="000000"/>
          <w:sz w:val="23"/>
          <w:szCs w:val="23"/>
        </w:rPr>
        <w:t>5</w:t>
      </w:r>
      <w:r w:rsidRPr="003B67E0">
        <w:rPr>
          <w:rFonts w:ascii="Times New Roman" w:hAnsi="Times New Roman"/>
          <w:b/>
          <w:color w:val="000000"/>
          <w:sz w:val="23"/>
          <w:szCs w:val="23"/>
        </w:rPr>
        <w:t xml:space="preserve"> Distribution of sample respondents based on their </w:t>
      </w:r>
      <w:r w:rsidRPr="003B67E0">
        <w:rPr>
          <w:rFonts w:ascii="Times New Roman" w:hAnsi="Times New Roman"/>
          <w:b/>
          <w:sz w:val="24"/>
          <w:szCs w:val="24"/>
        </w:rPr>
        <w:t>demographic, socio-economic, and institutional</w:t>
      </w:r>
      <w:r w:rsidRPr="003B67E0">
        <w:rPr>
          <w:rFonts w:ascii="Times New Roman" w:hAnsi="Times New Roman"/>
          <w:b/>
          <w:color w:val="000000"/>
          <w:sz w:val="23"/>
          <w:szCs w:val="23"/>
        </w:rPr>
        <w:t xml:space="preserve"> characteristics </w:t>
      </w:r>
      <w:r w:rsidR="00FC475B" w:rsidRPr="003B67E0">
        <w:rPr>
          <w:rFonts w:ascii="Times New Roman" w:hAnsi="Times New Roman"/>
          <w:b/>
          <w:color w:val="000000"/>
          <w:sz w:val="23"/>
          <w:szCs w:val="23"/>
        </w:rPr>
        <w:t>for dummy variables</w:t>
      </w:r>
      <w:r w:rsidR="00A34902" w:rsidRPr="003B67E0">
        <w:rPr>
          <w:rFonts w:ascii="Times New Roman" w:hAnsi="Times New Roman"/>
          <w:b/>
          <w:color w:val="000000"/>
          <w:sz w:val="23"/>
          <w:szCs w:val="23"/>
        </w:rPr>
        <w:t xml:space="preserve"> </w:t>
      </w:r>
      <w:r w:rsidRPr="003B67E0">
        <w:rPr>
          <w:rFonts w:ascii="Times New Roman" w:hAnsi="Times New Roman"/>
          <w:b/>
          <w:color w:val="000000"/>
          <w:sz w:val="23"/>
          <w:szCs w:val="23"/>
        </w:rPr>
        <w:t>(N = 120)</w:t>
      </w:r>
    </w:p>
    <w:p w:rsidR="00B11893" w:rsidRDefault="00B11893" w:rsidP="00550611">
      <w:pPr>
        <w:autoSpaceDE w:val="0"/>
        <w:autoSpaceDN w:val="0"/>
        <w:adjustRightInd w:val="0"/>
        <w:spacing w:after="0" w:line="240" w:lineRule="auto"/>
        <w:rPr>
          <w:rFonts w:ascii="Times New Roman" w:hAnsi="Times New Roman"/>
          <w:color w:val="000000"/>
          <w:sz w:val="23"/>
          <w:szCs w:val="23"/>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230"/>
        <w:gridCol w:w="2430"/>
        <w:gridCol w:w="1285"/>
        <w:gridCol w:w="1145"/>
      </w:tblGrid>
      <w:tr w:rsidR="004C3564" w:rsidRPr="00325737" w:rsidTr="00325737">
        <w:trPr>
          <w:trHeight w:val="375"/>
        </w:trPr>
        <w:tc>
          <w:tcPr>
            <w:tcW w:w="4230" w:type="dxa"/>
            <w:tcBorders>
              <w:top w:val="single" w:sz="4" w:space="0" w:color="auto"/>
              <w:bottom w:val="single" w:sz="4" w:space="0" w:color="auto"/>
            </w:tcBorders>
          </w:tcPr>
          <w:p w:rsidR="004C3564" w:rsidRPr="00325737" w:rsidRDefault="004C3564" w:rsidP="00550611">
            <w:pPr>
              <w:autoSpaceDE w:val="0"/>
              <w:autoSpaceDN w:val="0"/>
              <w:adjustRightInd w:val="0"/>
              <w:spacing w:after="0" w:line="240" w:lineRule="auto"/>
              <w:rPr>
                <w:rFonts w:ascii="Times New Roman" w:hAnsi="Times New Roman"/>
                <w:color w:val="000000"/>
                <w:sz w:val="24"/>
                <w:szCs w:val="24"/>
              </w:rPr>
            </w:pPr>
          </w:p>
        </w:tc>
        <w:tc>
          <w:tcPr>
            <w:tcW w:w="2430" w:type="dxa"/>
            <w:tcBorders>
              <w:top w:val="single" w:sz="4" w:space="0" w:color="auto"/>
              <w:bottom w:val="single" w:sz="4" w:space="0" w:color="auto"/>
            </w:tcBorders>
            <w:vAlign w:val="bottom"/>
          </w:tcPr>
          <w:p w:rsidR="004C3564" w:rsidRPr="00325737" w:rsidRDefault="004C3564" w:rsidP="005031BA">
            <w:pPr>
              <w:rPr>
                <w:rFonts w:ascii="Times New Roman" w:hAnsi="Times New Roman"/>
                <w:color w:val="000000"/>
                <w:sz w:val="24"/>
                <w:szCs w:val="24"/>
              </w:rPr>
            </w:pPr>
            <w:r w:rsidRPr="00325737">
              <w:rPr>
                <w:rFonts w:ascii="Times New Roman" w:hAnsi="Times New Roman"/>
                <w:color w:val="000000"/>
                <w:sz w:val="24"/>
                <w:szCs w:val="24"/>
              </w:rPr>
              <w:t xml:space="preserve">Attributes </w:t>
            </w:r>
          </w:p>
        </w:tc>
        <w:tc>
          <w:tcPr>
            <w:tcW w:w="1285" w:type="dxa"/>
            <w:tcBorders>
              <w:top w:val="single" w:sz="4" w:space="0" w:color="auto"/>
              <w:bottom w:val="single" w:sz="4" w:space="0" w:color="auto"/>
            </w:tcBorders>
            <w:vAlign w:val="bottom"/>
          </w:tcPr>
          <w:p w:rsidR="004C3564" w:rsidRPr="00325737" w:rsidRDefault="004C3564" w:rsidP="005031BA">
            <w:pPr>
              <w:rPr>
                <w:rFonts w:ascii="Times New Roman" w:hAnsi="Times New Roman"/>
                <w:color w:val="000000"/>
                <w:sz w:val="24"/>
                <w:szCs w:val="24"/>
              </w:rPr>
            </w:pPr>
            <w:r w:rsidRPr="00325737">
              <w:rPr>
                <w:rFonts w:ascii="Times New Roman" w:hAnsi="Times New Roman"/>
                <w:color w:val="000000"/>
                <w:sz w:val="24"/>
                <w:szCs w:val="24"/>
              </w:rPr>
              <w:t xml:space="preserve">Frequency </w:t>
            </w:r>
          </w:p>
        </w:tc>
        <w:tc>
          <w:tcPr>
            <w:tcW w:w="1145" w:type="dxa"/>
            <w:tcBorders>
              <w:top w:val="single" w:sz="4" w:space="0" w:color="auto"/>
              <w:bottom w:val="single" w:sz="4" w:space="0" w:color="auto"/>
            </w:tcBorders>
            <w:vAlign w:val="bottom"/>
          </w:tcPr>
          <w:p w:rsidR="004C3564" w:rsidRPr="00325737" w:rsidRDefault="004C3564" w:rsidP="006978F2">
            <w:pPr>
              <w:rPr>
                <w:rFonts w:ascii="Times New Roman" w:hAnsi="Times New Roman"/>
                <w:color w:val="000000"/>
                <w:sz w:val="24"/>
                <w:szCs w:val="24"/>
              </w:rPr>
            </w:pPr>
            <w:r w:rsidRPr="00325737">
              <w:rPr>
                <w:rFonts w:ascii="Times New Roman" w:hAnsi="Times New Roman"/>
                <w:color w:val="000000"/>
                <w:sz w:val="24"/>
                <w:szCs w:val="24"/>
              </w:rPr>
              <w:t xml:space="preserve">Percent </w:t>
            </w:r>
          </w:p>
        </w:tc>
      </w:tr>
      <w:tr w:rsidR="00325737" w:rsidRPr="00325737" w:rsidTr="00325737">
        <w:trPr>
          <w:trHeight w:val="135"/>
        </w:trPr>
        <w:tc>
          <w:tcPr>
            <w:tcW w:w="4230" w:type="dxa"/>
            <w:tcBorders>
              <w:top w:val="single" w:sz="4" w:space="0" w:color="auto"/>
            </w:tcBorders>
          </w:tcPr>
          <w:p w:rsidR="00325737" w:rsidRPr="00325737" w:rsidRDefault="00325737" w:rsidP="00550611">
            <w:pPr>
              <w:autoSpaceDE w:val="0"/>
              <w:autoSpaceDN w:val="0"/>
              <w:adjustRightInd w:val="0"/>
              <w:spacing w:after="0" w:line="240" w:lineRule="auto"/>
              <w:rPr>
                <w:rFonts w:ascii="Times New Roman" w:hAnsi="Times New Roman"/>
                <w:color w:val="000000"/>
                <w:sz w:val="24"/>
                <w:szCs w:val="24"/>
              </w:rPr>
            </w:pPr>
          </w:p>
        </w:tc>
        <w:tc>
          <w:tcPr>
            <w:tcW w:w="2430" w:type="dxa"/>
            <w:tcBorders>
              <w:top w:val="single" w:sz="4" w:space="0" w:color="auto"/>
            </w:tcBorders>
            <w:vAlign w:val="bottom"/>
          </w:tcPr>
          <w:p w:rsidR="00325737" w:rsidRPr="00325737" w:rsidRDefault="00325737" w:rsidP="005031BA">
            <w:pPr>
              <w:rPr>
                <w:rFonts w:ascii="Times New Roman" w:hAnsi="Times New Roman"/>
                <w:color w:val="000000"/>
                <w:sz w:val="24"/>
                <w:szCs w:val="24"/>
              </w:rPr>
            </w:pPr>
          </w:p>
        </w:tc>
        <w:tc>
          <w:tcPr>
            <w:tcW w:w="1285" w:type="dxa"/>
            <w:tcBorders>
              <w:top w:val="single" w:sz="4" w:space="0" w:color="auto"/>
            </w:tcBorders>
            <w:vAlign w:val="bottom"/>
          </w:tcPr>
          <w:p w:rsidR="00325737" w:rsidRPr="00325737" w:rsidRDefault="00325737" w:rsidP="005031BA">
            <w:pPr>
              <w:rPr>
                <w:rFonts w:ascii="Times New Roman" w:hAnsi="Times New Roman"/>
                <w:color w:val="000000"/>
                <w:sz w:val="24"/>
                <w:szCs w:val="24"/>
              </w:rPr>
            </w:pPr>
          </w:p>
        </w:tc>
        <w:tc>
          <w:tcPr>
            <w:tcW w:w="1145" w:type="dxa"/>
            <w:tcBorders>
              <w:top w:val="single" w:sz="4" w:space="0" w:color="auto"/>
            </w:tcBorders>
            <w:vAlign w:val="bottom"/>
          </w:tcPr>
          <w:p w:rsidR="00325737" w:rsidRPr="00325737" w:rsidRDefault="00325737" w:rsidP="005031BA">
            <w:pPr>
              <w:rPr>
                <w:rFonts w:ascii="Times New Roman" w:hAnsi="Times New Roman"/>
                <w:color w:val="000000"/>
                <w:sz w:val="24"/>
                <w:szCs w:val="24"/>
              </w:rPr>
            </w:pPr>
          </w:p>
        </w:tc>
      </w:tr>
      <w:tr w:rsidR="004C3564" w:rsidRPr="00325737" w:rsidTr="00325737">
        <w:tc>
          <w:tcPr>
            <w:tcW w:w="4230" w:type="dxa"/>
            <w:vMerge w:val="restart"/>
          </w:tcPr>
          <w:p w:rsidR="004C3564" w:rsidRPr="00325737" w:rsidRDefault="004C3564" w:rsidP="00550611">
            <w:pPr>
              <w:autoSpaceDE w:val="0"/>
              <w:autoSpaceDN w:val="0"/>
              <w:adjustRightInd w:val="0"/>
              <w:spacing w:after="0" w:line="240" w:lineRule="auto"/>
              <w:rPr>
                <w:rFonts w:ascii="Times New Roman" w:hAnsi="Times New Roman"/>
                <w:color w:val="000000"/>
                <w:sz w:val="24"/>
                <w:szCs w:val="24"/>
              </w:rPr>
            </w:pPr>
            <w:r w:rsidRPr="00325737">
              <w:rPr>
                <w:rFonts w:ascii="Times New Roman" w:hAnsi="Times New Roman"/>
                <w:color w:val="000000"/>
                <w:sz w:val="24"/>
                <w:szCs w:val="24"/>
              </w:rPr>
              <w:t>Gender</w:t>
            </w:r>
          </w:p>
        </w:tc>
        <w:tc>
          <w:tcPr>
            <w:tcW w:w="2430" w:type="dxa"/>
          </w:tcPr>
          <w:p w:rsidR="004C3564" w:rsidRPr="00325737" w:rsidRDefault="004C3564" w:rsidP="005031BA">
            <w:pPr>
              <w:autoSpaceDE w:val="0"/>
              <w:autoSpaceDN w:val="0"/>
              <w:adjustRightInd w:val="0"/>
              <w:spacing w:after="0" w:line="240" w:lineRule="auto"/>
              <w:rPr>
                <w:rFonts w:ascii="Times New Roman" w:hAnsi="Times New Roman"/>
                <w:color w:val="000000"/>
                <w:sz w:val="24"/>
                <w:szCs w:val="24"/>
              </w:rPr>
            </w:pPr>
            <w:r w:rsidRPr="00325737">
              <w:rPr>
                <w:rFonts w:ascii="Times New Roman" w:hAnsi="Times New Roman"/>
                <w:color w:val="000000"/>
                <w:sz w:val="24"/>
                <w:szCs w:val="24"/>
              </w:rPr>
              <w:t>Female</w:t>
            </w:r>
          </w:p>
        </w:tc>
        <w:tc>
          <w:tcPr>
            <w:tcW w:w="1285" w:type="dxa"/>
          </w:tcPr>
          <w:p w:rsidR="004C3564" w:rsidRPr="00325737" w:rsidRDefault="004C3564" w:rsidP="005031BA">
            <w:pPr>
              <w:autoSpaceDE w:val="0"/>
              <w:autoSpaceDN w:val="0"/>
              <w:adjustRightInd w:val="0"/>
              <w:spacing w:after="0" w:line="240" w:lineRule="auto"/>
              <w:rPr>
                <w:rFonts w:ascii="Times New Roman" w:hAnsi="Times New Roman"/>
                <w:color w:val="000000"/>
                <w:sz w:val="24"/>
                <w:szCs w:val="24"/>
              </w:rPr>
            </w:pPr>
            <w:r w:rsidRPr="00325737">
              <w:rPr>
                <w:rFonts w:ascii="Times New Roman" w:hAnsi="Times New Roman"/>
                <w:color w:val="000000"/>
                <w:sz w:val="24"/>
                <w:szCs w:val="24"/>
              </w:rPr>
              <w:t>19</w:t>
            </w:r>
          </w:p>
        </w:tc>
        <w:tc>
          <w:tcPr>
            <w:tcW w:w="1145" w:type="dxa"/>
          </w:tcPr>
          <w:p w:rsidR="004C3564" w:rsidRPr="00325737" w:rsidRDefault="004C3564" w:rsidP="005031BA">
            <w:pPr>
              <w:autoSpaceDE w:val="0"/>
              <w:autoSpaceDN w:val="0"/>
              <w:adjustRightInd w:val="0"/>
              <w:spacing w:after="0" w:line="240" w:lineRule="auto"/>
              <w:rPr>
                <w:rFonts w:ascii="Times New Roman" w:hAnsi="Times New Roman"/>
                <w:color w:val="000000"/>
                <w:sz w:val="24"/>
                <w:szCs w:val="24"/>
              </w:rPr>
            </w:pPr>
            <w:r w:rsidRPr="00325737">
              <w:rPr>
                <w:rFonts w:ascii="Times New Roman" w:hAnsi="Times New Roman"/>
                <w:color w:val="000000"/>
                <w:sz w:val="24"/>
                <w:szCs w:val="24"/>
              </w:rPr>
              <w:t>15.83</w:t>
            </w:r>
          </w:p>
        </w:tc>
      </w:tr>
      <w:tr w:rsidR="004C3564" w:rsidRPr="00325737" w:rsidTr="00325737">
        <w:tc>
          <w:tcPr>
            <w:tcW w:w="4230" w:type="dxa"/>
            <w:vMerge/>
          </w:tcPr>
          <w:p w:rsidR="004C3564" w:rsidRPr="00325737" w:rsidRDefault="004C3564" w:rsidP="00550611">
            <w:pPr>
              <w:autoSpaceDE w:val="0"/>
              <w:autoSpaceDN w:val="0"/>
              <w:adjustRightInd w:val="0"/>
              <w:spacing w:after="0" w:line="240" w:lineRule="auto"/>
              <w:rPr>
                <w:rFonts w:ascii="Times New Roman" w:hAnsi="Times New Roman"/>
                <w:color w:val="000000"/>
                <w:sz w:val="24"/>
                <w:szCs w:val="24"/>
              </w:rPr>
            </w:pPr>
          </w:p>
        </w:tc>
        <w:tc>
          <w:tcPr>
            <w:tcW w:w="2430" w:type="dxa"/>
          </w:tcPr>
          <w:p w:rsidR="004C3564" w:rsidRPr="00325737" w:rsidRDefault="004C3564" w:rsidP="005031BA">
            <w:pPr>
              <w:autoSpaceDE w:val="0"/>
              <w:autoSpaceDN w:val="0"/>
              <w:adjustRightInd w:val="0"/>
              <w:spacing w:after="0" w:line="240" w:lineRule="auto"/>
              <w:rPr>
                <w:rFonts w:ascii="Times New Roman" w:hAnsi="Times New Roman"/>
                <w:color w:val="000000"/>
                <w:sz w:val="24"/>
                <w:szCs w:val="24"/>
              </w:rPr>
            </w:pPr>
            <w:r w:rsidRPr="00325737">
              <w:rPr>
                <w:rFonts w:ascii="Times New Roman" w:hAnsi="Times New Roman"/>
                <w:color w:val="000000"/>
                <w:sz w:val="24"/>
                <w:szCs w:val="24"/>
              </w:rPr>
              <w:t>Male</w:t>
            </w:r>
          </w:p>
        </w:tc>
        <w:tc>
          <w:tcPr>
            <w:tcW w:w="1285" w:type="dxa"/>
          </w:tcPr>
          <w:p w:rsidR="004C3564" w:rsidRPr="00325737" w:rsidRDefault="004C3564" w:rsidP="005031BA">
            <w:pPr>
              <w:autoSpaceDE w:val="0"/>
              <w:autoSpaceDN w:val="0"/>
              <w:adjustRightInd w:val="0"/>
              <w:spacing w:after="0" w:line="240" w:lineRule="auto"/>
              <w:rPr>
                <w:rFonts w:ascii="Times New Roman" w:hAnsi="Times New Roman"/>
                <w:color w:val="000000"/>
                <w:sz w:val="24"/>
                <w:szCs w:val="24"/>
              </w:rPr>
            </w:pPr>
            <w:r w:rsidRPr="00325737">
              <w:rPr>
                <w:rFonts w:ascii="Times New Roman" w:hAnsi="Times New Roman"/>
                <w:color w:val="000000"/>
                <w:sz w:val="24"/>
                <w:szCs w:val="24"/>
              </w:rPr>
              <w:t>101</w:t>
            </w:r>
          </w:p>
        </w:tc>
        <w:tc>
          <w:tcPr>
            <w:tcW w:w="1145" w:type="dxa"/>
          </w:tcPr>
          <w:p w:rsidR="004C3564" w:rsidRPr="00325737" w:rsidRDefault="004C3564" w:rsidP="005031BA">
            <w:pPr>
              <w:autoSpaceDE w:val="0"/>
              <w:autoSpaceDN w:val="0"/>
              <w:adjustRightInd w:val="0"/>
              <w:spacing w:after="0" w:line="240" w:lineRule="auto"/>
              <w:rPr>
                <w:rFonts w:ascii="Times New Roman" w:hAnsi="Times New Roman"/>
                <w:color w:val="000000"/>
                <w:sz w:val="24"/>
                <w:szCs w:val="24"/>
              </w:rPr>
            </w:pPr>
            <w:r w:rsidRPr="00325737">
              <w:rPr>
                <w:rFonts w:ascii="Times New Roman" w:hAnsi="Times New Roman"/>
                <w:color w:val="000000"/>
                <w:sz w:val="24"/>
                <w:szCs w:val="24"/>
              </w:rPr>
              <w:t>84.17</w:t>
            </w:r>
          </w:p>
        </w:tc>
      </w:tr>
      <w:tr w:rsidR="004C3564" w:rsidRPr="00325737" w:rsidTr="00325737">
        <w:tc>
          <w:tcPr>
            <w:tcW w:w="4230" w:type="dxa"/>
            <w:tcBorders>
              <w:bottom w:val="single" w:sz="4" w:space="0" w:color="auto"/>
            </w:tcBorders>
          </w:tcPr>
          <w:p w:rsidR="004C3564" w:rsidRPr="00325737" w:rsidRDefault="004C3564" w:rsidP="00550611">
            <w:pPr>
              <w:autoSpaceDE w:val="0"/>
              <w:autoSpaceDN w:val="0"/>
              <w:adjustRightInd w:val="0"/>
              <w:spacing w:after="0" w:line="240" w:lineRule="auto"/>
              <w:rPr>
                <w:rFonts w:ascii="Times New Roman" w:hAnsi="Times New Roman"/>
                <w:color w:val="000000"/>
                <w:sz w:val="24"/>
                <w:szCs w:val="24"/>
              </w:rPr>
            </w:pPr>
          </w:p>
        </w:tc>
        <w:tc>
          <w:tcPr>
            <w:tcW w:w="2430" w:type="dxa"/>
            <w:tcBorders>
              <w:bottom w:val="single" w:sz="4" w:space="0" w:color="auto"/>
            </w:tcBorders>
          </w:tcPr>
          <w:p w:rsidR="004C3564" w:rsidRPr="00325737" w:rsidRDefault="007C6E92" w:rsidP="005031BA">
            <w:pPr>
              <w:autoSpaceDE w:val="0"/>
              <w:autoSpaceDN w:val="0"/>
              <w:adjustRightInd w:val="0"/>
              <w:spacing w:after="0" w:line="240" w:lineRule="auto"/>
              <w:rPr>
                <w:rFonts w:ascii="Times New Roman" w:hAnsi="Times New Roman"/>
                <w:color w:val="000000"/>
                <w:sz w:val="24"/>
                <w:szCs w:val="24"/>
              </w:rPr>
            </w:pPr>
            <w:r w:rsidRPr="00325737">
              <w:rPr>
                <w:rFonts w:ascii="Times New Roman" w:hAnsi="Times New Roman"/>
                <w:color w:val="000000"/>
                <w:sz w:val="24"/>
                <w:szCs w:val="24"/>
              </w:rPr>
              <w:t>Total</w:t>
            </w:r>
          </w:p>
        </w:tc>
        <w:tc>
          <w:tcPr>
            <w:tcW w:w="1285" w:type="dxa"/>
            <w:tcBorders>
              <w:bottom w:val="single" w:sz="4" w:space="0" w:color="auto"/>
            </w:tcBorders>
          </w:tcPr>
          <w:p w:rsidR="004C3564" w:rsidRPr="00325737" w:rsidRDefault="004C3564" w:rsidP="005031BA">
            <w:pPr>
              <w:autoSpaceDE w:val="0"/>
              <w:autoSpaceDN w:val="0"/>
              <w:adjustRightInd w:val="0"/>
              <w:spacing w:after="0" w:line="240" w:lineRule="auto"/>
              <w:rPr>
                <w:rFonts w:ascii="Times New Roman" w:hAnsi="Times New Roman"/>
                <w:color w:val="000000"/>
                <w:sz w:val="24"/>
                <w:szCs w:val="24"/>
              </w:rPr>
            </w:pPr>
            <w:r w:rsidRPr="00325737">
              <w:rPr>
                <w:rFonts w:ascii="Times New Roman" w:hAnsi="Times New Roman"/>
                <w:color w:val="000000"/>
                <w:sz w:val="24"/>
                <w:szCs w:val="24"/>
              </w:rPr>
              <w:t>120</w:t>
            </w:r>
          </w:p>
        </w:tc>
        <w:tc>
          <w:tcPr>
            <w:tcW w:w="1145" w:type="dxa"/>
            <w:tcBorders>
              <w:bottom w:val="single" w:sz="4" w:space="0" w:color="auto"/>
            </w:tcBorders>
          </w:tcPr>
          <w:p w:rsidR="004C3564" w:rsidRPr="00325737" w:rsidRDefault="004C3564" w:rsidP="005031BA">
            <w:pPr>
              <w:autoSpaceDE w:val="0"/>
              <w:autoSpaceDN w:val="0"/>
              <w:adjustRightInd w:val="0"/>
              <w:spacing w:after="0" w:line="240" w:lineRule="auto"/>
              <w:rPr>
                <w:rFonts w:ascii="Times New Roman" w:hAnsi="Times New Roman"/>
                <w:color w:val="000000"/>
                <w:sz w:val="24"/>
                <w:szCs w:val="24"/>
              </w:rPr>
            </w:pPr>
            <w:r w:rsidRPr="00325737">
              <w:rPr>
                <w:rFonts w:ascii="Times New Roman" w:hAnsi="Times New Roman"/>
                <w:color w:val="000000"/>
                <w:sz w:val="24"/>
                <w:szCs w:val="24"/>
              </w:rPr>
              <w:t>100</w:t>
            </w:r>
          </w:p>
        </w:tc>
      </w:tr>
      <w:tr w:rsidR="00B656C5" w:rsidRPr="00325737" w:rsidTr="00325737">
        <w:tc>
          <w:tcPr>
            <w:tcW w:w="4230" w:type="dxa"/>
            <w:vMerge w:val="restart"/>
            <w:tcBorders>
              <w:top w:val="single" w:sz="4" w:space="0" w:color="auto"/>
            </w:tcBorders>
          </w:tcPr>
          <w:p w:rsidR="00B656C5" w:rsidRPr="00325737" w:rsidRDefault="00B656C5" w:rsidP="00B656C5">
            <w:pPr>
              <w:tabs>
                <w:tab w:val="center" w:pos="3499"/>
              </w:tabs>
              <w:autoSpaceDE w:val="0"/>
              <w:autoSpaceDN w:val="0"/>
              <w:adjustRightInd w:val="0"/>
              <w:spacing w:after="0" w:line="240" w:lineRule="auto"/>
              <w:rPr>
                <w:rFonts w:ascii="Times New Roman" w:hAnsi="Times New Roman"/>
                <w:bCs/>
                <w:color w:val="000000"/>
                <w:sz w:val="24"/>
                <w:szCs w:val="24"/>
              </w:rPr>
            </w:pPr>
            <w:r w:rsidRPr="00325737">
              <w:rPr>
                <w:rFonts w:ascii="Times New Roman" w:hAnsi="Times New Roman"/>
                <w:bCs/>
                <w:color w:val="000000"/>
                <w:sz w:val="24"/>
                <w:szCs w:val="24"/>
              </w:rPr>
              <w:t>Educational level of the borrowers</w:t>
            </w:r>
          </w:p>
          <w:p w:rsidR="00B656C5" w:rsidRPr="00325737" w:rsidRDefault="00B656C5" w:rsidP="00550611">
            <w:pPr>
              <w:autoSpaceDE w:val="0"/>
              <w:autoSpaceDN w:val="0"/>
              <w:adjustRightInd w:val="0"/>
              <w:spacing w:after="0" w:line="240" w:lineRule="auto"/>
              <w:rPr>
                <w:rFonts w:ascii="Times New Roman" w:hAnsi="Times New Roman"/>
                <w:color w:val="000000"/>
                <w:sz w:val="24"/>
                <w:szCs w:val="24"/>
              </w:rPr>
            </w:pPr>
          </w:p>
        </w:tc>
        <w:tc>
          <w:tcPr>
            <w:tcW w:w="2430" w:type="dxa"/>
            <w:tcBorders>
              <w:top w:val="single" w:sz="4" w:space="0" w:color="auto"/>
            </w:tcBorders>
          </w:tcPr>
          <w:p w:rsidR="00B656C5" w:rsidRPr="00325737" w:rsidRDefault="00B656C5" w:rsidP="005031BA">
            <w:pPr>
              <w:autoSpaceDE w:val="0"/>
              <w:autoSpaceDN w:val="0"/>
              <w:adjustRightInd w:val="0"/>
              <w:spacing w:after="0" w:line="240" w:lineRule="auto"/>
              <w:rPr>
                <w:rFonts w:ascii="Times New Roman" w:hAnsi="Times New Roman"/>
                <w:color w:val="000000"/>
                <w:sz w:val="24"/>
                <w:szCs w:val="24"/>
              </w:rPr>
            </w:pPr>
            <w:r w:rsidRPr="00325737">
              <w:rPr>
                <w:rFonts w:ascii="Times New Roman" w:hAnsi="Times New Roman"/>
                <w:color w:val="000000"/>
                <w:sz w:val="24"/>
                <w:szCs w:val="24"/>
              </w:rPr>
              <w:t>Illiterate</w:t>
            </w:r>
          </w:p>
        </w:tc>
        <w:tc>
          <w:tcPr>
            <w:tcW w:w="1285" w:type="dxa"/>
            <w:tcBorders>
              <w:top w:val="single" w:sz="4" w:space="0" w:color="auto"/>
            </w:tcBorders>
            <w:vAlign w:val="center"/>
          </w:tcPr>
          <w:p w:rsidR="00B656C5" w:rsidRPr="00325737" w:rsidRDefault="00B656C5" w:rsidP="005031BA">
            <w:pPr>
              <w:autoSpaceDE w:val="0"/>
              <w:autoSpaceDN w:val="0"/>
              <w:adjustRightInd w:val="0"/>
              <w:spacing w:after="0" w:line="240" w:lineRule="auto"/>
              <w:rPr>
                <w:rFonts w:ascii="Times New Roman" w:hAnsi="Times New Roman"/>
                <w:color w:val="000000"/>
                <w:sz w:val="24"/>
                <w:szCs w:val="24"/>
              </w:rPr>
            </w:pPr>
            <w:r w:rsidRPr="00325737">
              <w:rPr>
                <w:rFonts w:ascii="Times New Roman" w:hAnsi="Times New Roman"/>
                <w:color w:val="000000"/>
                <w:sz w:val="24"/>
                <w:szCs w:val="24"/>
              </w:rPr>
              <w:t>65</w:t>
            </w:r>
          </w:p>
        </w:tc>
        <w:tc>
          <w:tcPr>
            <w:tcW w:w="1145" w:type="dxa"/>
            <w:tcBorders>
              <w:top w:val="single" w:sz="4" w:space="0" w:color="auto"/>
            </w:tcBorders>
          </w:tcPr>
          <w:p w:rsidR="00B656C5" w:rsidRPr="00325737" w:rsidRDefault="001E59E3" w:rsidP="005031BA">
            <w:pPr>
              <w:autoSpaceDE w:val="0"/>
              <w:autoSpaceDN w:val="0"/>
              <w:adjustRightInd w:val="0"/>
              <w:spacing w:after="0" w:line="240" w:lineRule="auto"/>
              <w:rPr>
                <w:rFonts w:ascii="Times New Roman" w:hAnsi="Times New Roman"/>
                <w:color w:val="000000"/>
                <w:sz w:val="24"/>
                <w:szCs w:val="24"/>
              </w:rPr>
            </w:pPr>
            <w:r w:rsidRPr="00325737">
              <w:rPr>
                <w:rFonts w:ascii="Times New Roman" w:hAnsi="Times New Roman"/>
                <w:color w:val="000000"/>
                <w:sz w:val="24"/>
                <w:szCs w:val="24"/>
              </w:rPr>
              <w:t>54.17</w:t>
            </w:r>
          </w:p>
        </w:tc>
      </w:tr>
      <w:tr w:rsidR="00B656C5" w:rsidRPr="00325737" w:rsidTr="00325737">
        <w:trPr>
          <w:trHeight w:val="368"/>
        </w:trPr>
        <w:tc>
          <w:tcPr>
            <w:tcW w:w="4230" w:type="dxa"/>
            <w:vMerge/>
          </w:tcPr>
          <w:p w:rsidR="00B656C5" w:rsidRPr="00325737" w:rsidRDefault="00B656C5" w:rsidP="00550611">
            <w:pPr>
              <w:autoSpaceDE w:val="0"/>
              <w:autoSpaceDN w:val="0"/>
              <w:adjustRightInd w:val="0"/>
              <w:spacing w:after="0" w:line="240" w:lineRule="auto"/>
              <w:rPr>
                <w:rFonts w:ascii="Times New Roman" w:hAnsi="Times New Roman"/>
                <w:color w:val="000000"/>
                <w:sz w:val="24"/>
                <w:szCs w:val="24"/>
              </w:rPr>
            </w:pPr>
          </w:p>
        </w:tc>
        <w:tc>
          <w:tcPr>
            <w:tcW w:w="2430" w:type="dxa"/>
          </w:tcPr>
          <w:p w:rsidR="00B656C5" w:rsidRPr="00325737" w:rsidRDefault="00B656C5" w:rsidP="005031BA">
            <w:pPr>
              <w:autoSpaceDE w:val="0"/>
              <w:autoSpaceDN w:val="0"/>
              <w:adjustRightInd w:val="0"/>
              <w:spacing w:after="0" w:line="240" w:lineRule="auto"/>
              <w:rPr>
                <w:rFonts w:ascii="Times New Roman" w:hAnsi="Times New Roman"/>
                <w:color w:val="000000"/>
                <w:sz w:val="24"/>
                <w:szCs w:val="24"/>
              </w:rPr>
            </w:pPr>
            <w:r w:rsidRPr="00325737">
              <w:rPr>
                <w:rFonts w:ascii="Times New Roman" w:hAnsi="Times New Roman"/>
                <w:color w:val="000000"/>
                <w:sz w:val="24"/>
                <w:szCs w:val="24"/>
              </w:rPr>
              <w:t>Literate</w:t>
            </w:r>
          </w:p>
        </w:tc>
        <w:tc>
          <w:tcPr>
            <w:tcW w:w="1285" w:type="dxa"/>
            <w:vAlign w:val="center"/>
          </w:tcPr>
          <w:p w:rsidR="00B656C5" w:rsidRPr="00325737" w:rsidRDefault="00B656C5" w:rsidP="005031BA">
            <w:pPr>
              <w:autoSpaceDE w:val="0"/>
              <w:autoSpaceDN w:val="0"/>
              <w:adjustRightInd w:val="0"/>
              <w:spacing w:after="0" w:line="240" w:lineRule="auto"/>
              <w:rPr>
                <w:rFonts w:ascii="Times New Roman" w:hAnsi="Times New Roman"/>
                <w:color w:val="000000"/>
                <w:sz w:val="24"/>
                <w:szCs w:val="24"/>
              </w:rPr>
            </w:pPr>
            <w:r w:rsidRPr="00325737">
              <w:rPr>
                <w:rFonts w:ascii="Times New Roman" w:hAnsi="Times New Roman"/>
                <w:color w:val="000000"/>
                <w:sz w:val="24"/>
                <w:szCs w:val="24"/>
              </w:rPr>
              <w:t>55</w:t>
            </w:r>
          </w:p>
        </w:tc>
        <w:tc>
          <w:tcPr>
            <w:tcW w:w="1145" w:type="dxa"/>
          </w:tcPr>
          <w:p w:rsidR="00B656C5" w:rsidRPr="00325737" w:rsidRDefault="001E59E3" w:rsidP="005031BA">
            <w:pPr>
              <w:autoSpaceDE w:val="0"/>
              <w:autoSpaceDN w:val="0"/>
              <w:adjustRightInd w:val="0"/>
              <w:spacing w:after="0" w:line="240" w:lineRule="auto"/>
              <w:rPr>
                <w:rFonts w:ascii="Times New Roman" w:hAnsi="Times New Roman"/>
                <w:color w:val="000000"/>
                <w:sz w:val="24"/>
                <w:szCs w:val="24"/>
              </w:rPr>
            </w:pPr>
            <w:r w:rsidRPr="00325737">
              <w:rPr>
                <w:rFonts w:ascii="Times New Roman" w:hAnsi="Times New Roman"/>
                <w:color w:val="000000"/>
                <w:sz w:val="24"/>
                <w:szCs w:val="24"/>
              </w:rPr>
              <w:t>45.83</w:t>
            </w:r>
          </w:p>
        </w:tc>
      </w:tr>
      <w:tr w:rsidR="00B656C5" w:rsidRPr="00325737" w:rsidTr="00325737">
        <w:tc>
          <w:tcPr>
            <w:tcW w:w="4230" w:type="dxa"/>
            <w:tcBorders>
              <w:bottom w:val="single" w:sz="4" w:space="0" w:color="auto"/>
            </w:tcBorders>
          </w:tcPr>
          <w:p w:rsidR="00B656C5" w:rsidRPr="00325737" w:rsidRDefault="00B656C5" w:rsidP="00550611">
            <w:pPr>
              <w:autoSpaceDE w:val="0"/>
              <w:autoSpaceDN w:val="0"/>
              <w:adjustRightInd w:val="0"/>
              <w:spacing w:after="0" w:line="240" w:lineRule="auto"/>
              <w:rPr>
                <w:rFonts w:ascii="Times New Roman" w:hAnsi="Times New Roman"/>
                <w:color w:val="000000"/>
                <w:sz w:val="24"/>
                <w:szCs w:val="24"/>
              </w:rPr>
            </w:pPr>
          </w:p>
        </w:tc>
        <w:tc>
          <w:tcPr>
            <w:tcW w:w="2430" w:type="dxa"/>
            <w:tcBorders>
              <w:bottom w:val="single" w:sz="4" w:space="0" w:color="auto"/>
            </w:tcBorders>
          </w:tcPr>
          <w:p w:rsidR="00B656C5" w:rsidRPr="00325737" w:rsidRDefault="007C6E92" w:rsidP="005031BA">
            <w:pPr>
              <w:autoSpaceDE w:val="0"/>
              <w:autoSpaceDN w:val="0"/>
              <w:adjustRightInd w:val="0"/>
              <w:spacing w:after="0" w:line="240" w:lineRule="auto"/>
              <w:rPr>
                <w:rFonts w:ascii="Times New Roman" w:hAnsi="Times New Roman"/>
                <w:color w:val="000000"/>
                <w:sz w:val="24"/>
                <w:szCs w:val="24"/>
              </w:rPr>
            </w:pPr>
            <w:r w:rsidRPr="00325737">
              <w:rPr>
                <w:rFonts w:ascii="Times New Roman" w:hAnsi="Times New Roman"/>
                <w:color w:val="000000"/>
                <w:sz w:val="24"/>
                <w:szCs w:val="24"/>
              </w:rPr>
              <w:t>Total</w:t>
            </w:r>
          </w:p>
        </w:tc>
        <w:tc>
          <w:tcPr>
            <w:tcW w:w="1285" w:type="dxa"/>
            <w:tcBorders>
              <w:bottom w:val="single" w:sz="4" w:space="0" w:color="auto"/>
            </w:tcBorders>
            <w:vAlign w:val="center"/>
          </w:tcPr>
          <w:p w:rsidR="00B656C5" w:rsidRPr="00325737" w:rsidRDefault="00B656C5" w:rsidP="005031BA">
            <w:pPr>
              <w:autoSpaceDE w:val="0"/>
              <w:autoSpaceDN w:val="0"/>
              <w:adjustRightInd w:val="0"/>
              <w:spacing w:after="0" w:line="240" w:lineRule="auto"/>
              <w:rPr>
                <w:rFonts w:ascii="Times New Roman" w:hAnsi="Times New Roman"/>
                <w:color w:val="000000"/>
                <w:sz w:val="24"/>
                <w:szCs w:val="24"/>
              </w:rPr>
            </w:pPr>
            <w:r w:rsidRPr="00325737">
              <w:rPr>
                <w:rFonts w:ascii="Times New Roman" w:hAnsi="Times New Roman"/>
                <w:color w:val="000000"/>
                <w:sz w:val="24"/>
                <w:szCs w:val="24"/>
              </w:rPr>
              <w:t>120</w:t>
            </w:r>
          </w:p>
        </w:tc>
        <w:tc>
          <w:tcPr>
            <w:tcW w:w="1145" w:type="dxa"/>
            <w:tcBorders>
              <w:bottom w:val="single" w:sz="4" w:space="0" w:color="auto"/>
            </w:tcBorders>
          </w:tcPr>
          <w:p w:rsidR="00B656C5" w:rsidRPr="00325737" w:rsidRDefault="001E59E3" w:rsidP="005031BA">
            <w:pPr>
              <w:autoSpaceDE w:val="0"/>
              <w:autoSpaceDN w:val="0"/>
              <w:adjustRightInd w:val="0"/>
              <w:spacing w:after="0" w:line="240" w:lineRule="auto"/>
              <w:rPr>
                <w:rFonts w:ascii="Times New Roman" w:hAnsi="Times New Roman"/>
                <w:color w:val="000000"/>
                <w:sz w:val="24"/>
                <w:szCs w:val="24"/>
              </w:rPr>
            </w:pPr>
            <w:r w:rsidRPr="00325737">
              <w:rPr>
                <w:rFonts w:ascii="Times New Roman" w:hAnsi="Times New Roman"/>
                <w:color w:val="000000"/>
                <w:sz w:val="24"/>
                <w:szCs w:val="24"/>
              </w:rPr>
              <w:t>100</w:t>
            </w:r>
          </w:p>
        </w:tc>
      </w:tr>
      <w:tr w:rsidR="00F4022F" w:rsidRPr="00325737" w:rsidTr="00325737">
        <w:tc>
          <w:tcPr>
            <w:tcW w:w="4230" w:type="dxa"/>
            <w:vMerge w:val="restart"/>
            <w:tcBorders>
              <w:top w:val="single" w:sz="4" w:space="0" w:color="auto"/>
            </w:tcBorders>
          </w:tcPr>
          <w:p w:rsidR="00F4022F" w:rsidRPr="00325737" w:rsidRDefault="00F4022F" w:rsidP="00550611">
            <w:pPr>
              <w:autoSpaceDE w:val="0"/>
              <w:autoSpaceDN w:val="0"/>
              <w:adjustRightInd w:val="0"/>
              <w:spacing w:after="0" w:line="240" w:lineRule="auto"/>
              <w:rPr>
                <w:rFonts w:ascii="Times New Roman" w:hAnsi="Times New Roman"/>
                <w:color w:val="000000"/>
                <w:sz w:val="24"/>
                <w:szCs w:val="24"/>
              </w:rPr>
            </w:pPr>
            <w:r w:rsidRPr="00325737">
              <w:rPr>
                <w:rFonts w:ascii="Times New Roman" w:hAnsi="Times New Roman"/>
                <w:bCs/>
                <w:color w:val="000000"/>
                <w:sz w:val="24"/>
                <w:szCs w:val="24"/>
              </w:rPr>
              <w:t>Health care expenditure</w:t>
            </w:r>
          </w:p>
        </w:tc>
        <w:tc>
          <w:tcPr>
            <w:tcW w:w="2430" w:type="dxa"/>
            <w:tcBorders>
              <w:top w:val="single" w:sz="4" w:space="0" w:color="auto"/>
            </w:tcBorders>
          </w:tcPr>
          <w:p w:rsidR="00F4022F" w:rsidRPr="00325737" w:rsidRDefault="00F4022F" w:rsidP="005031BA">
            <w:pPr>
              <w:autoSpaceDE w:val="0"/>
              <w:autoSpaceDN w:val="0"/>
              <w:adjustRightInd w:val="0"/>
              <w:spacing w:after="0" w:line="360" w:lineRule="auto"/>
              <w:rPr>
                <w:rFonts w:ascii="Times New Roman" w:hAnsi="Times New Roman"/>
                <w:color w:val="000000"/>
                <w:sz w:val="24"/>
                <w:szCs w:val="24"/>
              </w:rPr>
            </w:pPr>
            <w:r w:rsidRPr="00325737">
              <w:rPr>
                <w:rFonts w:ascii="Times New Roman" w:hAnsi="Times New Roman"/>
                <w:color w:val="000000"/>
                <w:sz w:val="24"/>
                <w:szCs w:val="24"/>
              </w:rPr>
              <w:t>No</w:t>
            </w:r>
          </w:p>
        </w:tc>
        <w:tc>
          <w:tcPr>
            <w:tcW w:w="1285" w:type="dxa"/>
            <w:tcBorders>
              <w:top w:val="single" w:sz="4" w:space="0" w:color="auto"/>
            </w:tcBorders>
            <w:vAlign w:val="center"/>
          </w:tcPr>
          <w:p w:rsidR="00F4022F" w:rsidRPr="00325737" w:rsidRDefault="00F4022F" w:rsidP="005031BA">
            <w:pPr>
              <w:autoSpaceDE w:val="0"/>
              <w:autoSpaceDN w:val="0"/>
              <w:adjustRightInd w:val="0"/>
              <w:spacing w:after="0" w:line="360" w:lineRule="auto"/>
              <w:rPr>
                <w:rFonts w:ascii="Times New Roman" w:hAnsi="Times New Roman"/>
                <w:color w:val="000000"/>
                <w:sz w:val="24"/>
                <w:szCs w:val="24"/>
              </w:rPr>
            </w:pPr>
            <w:r w:rsidRPr="00325737">
              <w:rPr>
                <w:rFonts w:ascii="Times New Roman" w:hAnsi="Times New Roman"/>
                <w:color w:val="000000"/>
                <w:sz w:val="24"/>
                <w:szCs w:val="24"/>
              </w:rPr>
              <w:t>49</w:t>
            </w:r>
          </w:p>
        </w:tc>
        <w:tc>
          <w:tcPr>
            <w:tcW w:w="1145" w:type="dxa"/>
            <w:tcBorders>
              <w:top w:val="single" w:sz="4" w:space="0" w:color="auto"/>
            </w:tcBorders>
            <w:vAlign w:val="center"/>
          </w:tcPr>
          <w:p w:rsidR="00F4022F" w:rsidRPr="00325737" w:rsidRDefault="00F4022F" w:rsidP="005031BA">
            <w:pPr>
              <w:autoSpaceDE w:val="0"/>
              <w:autoSpaceDN w:val="0"/>
              <w:adjustRightInd w:val="0"/>
              <w:spacing w:after="0" w:line="360" w:lineRule="auto"/>
              <w:rPr>
                <w:rFonts w:ascii="Times New Roman" w:hAnsi="Times New Roman"/>
                <w:color w:val="000000"/>
                <w:sz w:val="24"/>
                <w:szCs w:val="24"/>
              </w:rPr>
            </w:pPr>
            <w:r w:rsidRPr="00325737">
              <w:rPr>
                <w:rFonts w:ascii="Times New Roman" w:hAnsi="Times New Roman"/>
                <w:color w:val="000000"/>
                <w:sz w:val="24"/>
                <w:szCs w:val="24"/>
              </w:rPr>
              <w:t>40.83</w:t>
            </w:r>
          </w:p>
        </w:tc>
      </w:tr>
      <w:tr w:rsidR="00F4022F" w:rsidRPr="00325737" w:rsidTr="00325737">
        <w:tc>
          <w:tcPr>
            <w:tcW w:w="4230" w:type="dxa"/>
            <w:vMerge/>
          </w:tcPr>
          <w:p w:rsidR="00F4022F" w:rsidRPr="00325737" w:rsidRDefault="00F4022F" w:rsidP="00550611">
            <w:pPr>
              <w:autoSpaceDE w:val="0"/>
              <w:autoSpaceDN w:val="0"/>
              <w:adjustRightInd w:val="0"/>
              <w:spacing w:after="0" w:line="240" w:lineRule="auto"/>
              <w:rPr>
                <w:rFonts w:ascii="Times New Roman" w:hAnsi="Times New Roman"/>
                <w:color w:val="000000"/>
                <w:sz w:val="24"/>
                <w:szCs w:val="24"/>
              </w:rPr>
            </w:pPr>
          </w:p>
        </w:tc>
        <w:tc>
          <w:tcPr>
            <w:tcW w:w="2430" w:type="dxa"/>
          </w:tcPr>
          <w:p w:rsidR="00F4022F" w:rsidRPr="00325737" w:rsidRDefault="00F4022F" w:rsidP="005031BA">
            <w:pPr>
              <w:autoSpaceDE w:val="0"/>
              <w:autoSpaceDN w:val="0"/>
              <w:adjustRightInd w:val="0"/>
              <w:spacing w:after="0" w:line="360" w:lineRule="auto"/>
              <w:rPr>
                <w:rFonts w:ascii="Times New Roman" w:hAnsi="Times New Roman"/>
                <w:color w:val="000000"/>
                <w:sz w:val="24"/>
                <w:szCs w:val="24"/>
              </w:rPr>
            </w:pPr>
            <w:r w:rsidRPr="00325737">
              <w:rPr>
                <w:rFonts w:ascii="Times New Roman" w:hAnsi="Times New Roman"/>
                <w:color w:val="000000"/>
                <w:sz w:val="24"/>
                <w:szCs w:val="24"/>
              </w:rPr>
              <w:t>Yes</w:t>
            </w:r>
          </w:p>
        </w:tc>
        <w:tc>
          <w:tcPr>
            <w:tcW w:w="1285" w:type="dxa"/>
            <w:vAlign w:val="center"/>
          </w:tcPr>
          <w:p w:rsidR="00F4022F" w:rsidRPr="00325737" w:rsidRDefault="00F4022F" w:rsidP="005031BA">
            <w:pPr>
              <w:autoSpaceDE w:val="0"/>
              <w:autoSpaceDN w:val="0"/>
              <w:adjustRightInd w:val="0"/>
              <w:spacing w:after="0" w:line="360" w:lineRule="auto"/>
              <w:rPr>
                <w:rFonts w:ascii="Times New Roman" w:hAnsi="Times New Roman"/>
                <w:color w:val="000000"/>
                <w:sz w:val="24"/>
                <w:szCs w:val="24"/>
              </w:rPr>
            </w:pPr>
            <w:r w:rsidRPr="00325737">
              <w:rPr>
                <w:rFonts w:ascii="Times New Roman" w:hAnsi="Times New Roman"/>
                <w:color w:val="000000"/>
                <w:sz w:val="24"/>
                <w:szCs w:val="24"/>
              </w:rPr>
              <w:t>71</w:t>
            </w:r>
          </w:p>
        </w:tc>
        <w:tc>
          <w:tcPr>
            <w:tcW w:w="1145" w:type="dxa"/>
            <w:vAlign w:val="center"/>
          </w:tcPr>
          <w:p w:rsidR="00F4022F" w:rsidRPr="00325737" w:rsidRDefault="00F4022F" w:rsidP="005031BA">
            <w:pPr>
              <w:autoSpaceDE w:val="0"/>
              <w:autoSpaceDN w:val="0"/>
              <w:adjustRightInd w:val="0"/>
              <w:spacing w:after="0" w:line="360" w:lineRule="auto"/>
              <w:rPr>
                <w:rFonts w:ascii="Times New Roman" w:hAnsi="Times New Roman"/>
                <w:color w:val="000000"/>
                <w:sz w:val="24"/>
                <w:szCs w:val="24"/>
              </w:rPr>
            </w:pPr>
            <w:r w:rsidRPr="00325737">
              <w:rPr>
                <w:rFonts w:ascii="Times New Roman" w:hAnsi="Times New Roman"/>
                <w:color w:val="000000"/>
                <w:sz w:val="24"/>
                <w:szCs w:val="24"/>
              </w:rPr>
              <w:t>59.17</w:t>
            </w:r>
          </w:p>
        </w:tc>
      </w:tr>
      <w:tr w:rsidR="00F4022F" w:rsidRPr="00325737" w:rsidTr="00325737">
        <w:trPr>
          <w:trHeight w:val="285"/>
        </w:trPr>
        <w:tc>
          <w:tcPr>
            <w:tcW w:w="4230" w:type="dxa"/>
            <w:tcBorders>
              <w:bottom w:val="single" w:sz="4" w:space="0" w:color="auto"/>
            </w:tcBorders>
          </w:tcPr>
          <w:p w:rsidR="00F4022F" w:rsidRPr="00325737" w:rsidRDefault="00F4022F" w:rsidP="00550611">
            <w:pPr>
              <w:autoSpaceDE w:val="0"/>
              <w:autoSpaceDN w:val="0"/>
              <w:adjustRightInd w:val="0"/>
              <w:spacing w:after="0" w:line="240" w:lineRule="auto"/>
              <w:rPr>
                <w:rFonts w:ascii="Times New Roman" w:hAnsi="Times New Roman"/>
                <w:color w:val="000000"/>
                <w:sz w:val="24"/>
                <w:szCs w:val="24"/>
              </w:rPr>
            </w:pPr>
          </w:p>
        </w:tc>
        <w:tc>
          <w:tcPr>
            <w:tcW w:w="2430" w:type="dxa"/>
            <w:tcBorders>
              <w:bottom w:val="single" w:sz="4" w:space="0" w:color="auto"/>
            </w:tcBorders>
          </w:tcPr>
          <w:p w:rsidR="00F4022F" w:rsidRPr="00325737" w:rsidRDefault="00F4022F" w:rsidP="00FE0D10">
            <w:pPr>
              <w:autoSpaceDE w:val="0"/>
              <w:autoSpaceDN w:val="0"/>
              <w:adjustRightInd w:val="0"/>
              <w:spacing w:after="0" w:line="360" w:lineRule="auto"/>
              <w:rPr>
                <w:rFonts w:ascii="Times New Roman" w:hAnsi="Times New Roman"/>
                <w:color w:val="000000"/>
                <w:sz w:val="24"/>
                <w:szCs w:val="24"/>
              </w:rPr>
            </w:pPr>
            <w:r w:rsidRPr="00325737">
              <w:rPr>
                <w:rFonts w:ascii="Times New Roman" w:hAnsi="Times New Roman"/>
                <w:color w:val="000000"/>
                <w:sz w:val="24"/>
                <w:szCs w:val="24"/>
              </w:rPr>
              <w:t>Total</w:t>
            </w:r>
          </w:p>
        </w:tc>
        <w:tc>
          <w:tcPr>
            <w:tcW w:w="1285" w:type="dxa"/>
            <w:tcBorders>
              <w:bottom w:val="single" w:sz="4" w:space="0" w:color="auto"/>
            </w:tcBorders>
            <w:vAlign w:val="center"/>
          </w:tcPr>
          <w:p w:rsidR="00F4022F" w:rsidRPr="00325737" w:rsidRDefault="00F4022F" w:rsidP="00FE0D10">
            <w:pPr>
              <w:autoSpaceDE w:val="0"/>
              <w:autoSpaceDN w:val="0"/>
              <w:adjustRightInd w:val="0"/>
              <w:spacing w:after="0" w:line="360" w:lineRule="auto"/>
              <w:rPr>
                <w:rFonts w:ascii="Times New Roman" w:hAnsi="Times New Roman"/>
                <w:color w:val="000000"/>
                <w:sz w:val="24"/>
                <w:szCs w:val="24"/>
              </w:rPr>
            </w:pPr>
            <w:r w:rsidRPr="00325737">
              <w:rPr>
                <w:rFonts w:ascii="Times New Roman" w:hAnsi="Times New Roman"/>
                <w:color w:val="000000"/>
                <w:sz w:val="24"/>
                <w:szCs w:val="24"/>
              </w:rPr>
              <w:t>120</w:t>
            </w:r>
          </w:p>
        </w:tc>
        <w:tc>
          <w:tcPr>
            <w:tcW w:w="1145" w:type="dxa"/>
            <w:tcBorders>
              <w:bottom w:val="single" w:sz="4" w:space="0" w:color="auto"/>
            </w:tcBorders>
            <w:vAlign w:val="center"/>
          </w:tcPr>
          <w:p w:rsidR="00F4022F" w:rsidRPr="00325737" w:rsidRDefault="00F4022F" w:rsidP="00FE0D10">
            <w:pPr>
              <w:autoSpaceDE w:val="0"/>
              <w:autoSpaceDN w:val="0"/>
              <w:adjustRightInd w:val="0"/>
              <w:spacing w:after="0" w:line="360" w:lineRule="auto"/>
              <w:rPr>
                <w:rFonts w:ascii="Times New Roman" w:hAnsi="Times New Roman"/>
                <w:color w:val="000000"/>
                <w:sz w:val="24"/>
                <w:szCs w:val="24"/>
              </w:rPr>
            </w:pPr>
            <w:r w:rsidRPr="00325737">
              <w:rPr>
                <w:rFonts w:ascii="Times New Roman" w:hAnsi="Times New Roman"/>
                <w:color w:val="000000"/>
                <w:sz w:val="24"/>
                <w:szCs w:val="24"/>
              </w:rPr>
              <w:t>100</w:t>
            </w:r>
          </w:p>
        </w:tc>
      </w:tr>
      <w:tr w:rsidR="00F4022F" w:rsidRPr="00325737" w:rsidTr="00325737">
        <w:tc>
          <w:tcPr>
            <w:tcW w:w="4230" w:type="dxa"/>
            <w:vMerge w:val="restart"/>
          </w:tcPr>
          <w:p w:rsidR="00F4022F" w:rsidRPr="00325737" w:rsidRDefault="00F4022F" w:rsidP="00550611">
            <w:pPr>
              <w:autoSpaceDE w:val="0"/>
              <w:autoSpaceDN w:val="0"/>
              <w:adjustRightInd w:val="0"/>
              <w:spacing w:after="0" w:line="240" w:lineRule="auto"/>
              <w:rPr>
                <w:rFonts w:ascii="Times New Roman" w:hAnsi="Times New Roman"/>
                <w:color w:val="000000"/>
                <w:sz w:val="24"/>
                <w:szCs w:val="24"/>
              </w:rPr>
            </w:pPr>
            <w:r w:rsidRPr="00325737">
              <w:rPr>
                <w:rFonts w:ascii="Times New Roman" w:hAnsi="Times New Roman"/>
                <w:color w:val="000000"/>
                <w:sz w:val="24"/>
                <w:szCs w:val="24"/>
              </w:rPr>
              <w:t>Sending children to school</w:t>
            </w:r>
          </w:p>
        </w:tc>
        <w:tc>
          <w:tcPr>
            <w:tcW w:w="2430" w:type="dxa"/>
          </w:tcPr>
          <w:p w:rsidR="00F4022F" w:rsidRPr="00325737" w:rsidRDefault="00F4022F" w:rsidP="00FE0D10">
            <w:pPr>
              <w:autoSpaceDE w:val="0"/>
              <w:autoSpaceDN w:val="0"/>
              <w:adjustRightInd w:val="0"/>
              <w:spacing w:after="0" w:line="360" w:lineRule="auto"/>
              <w:rPr>
                <w:rFonts w:ascii="Times New Roman" w:hAnsi="Times New Roman"/>
                <w:color w:val="000000"/>
                <w:sz w:val="24"/>
                <w:szCs w:val="24"/>
              </w:rPr>
            </w:pPr>
            <w:r w:rsidRPr="00325737">
              <w:rPr>
                <w:rFonts w:ascii="Times New Roman" w:hAnsi="Times New Roman"/>
                <w:color w:val="000000"/>
                <w:sz w:val="24"/>
                <w:szCs w:val="24"/>
              </w:rPr>
              <w:t>No</w:t>
            </w:r>
          </w:p>
        </w:tc>
        <w:tc>
          <w:tcPr>
            <w:tcW w:w="1285" w:type="dxa"/>
          </w:tcPr>
          <w:p w:rsidR="00F4022F" w:rsidRPr="00325737" w:rsidRDefault="00FE0D10" w:rsidP="00550611">
            <w:pPr>
              <w:autoSpaceDE w:val="0"/>
              <w:autoSpaceDN w:val="0"/>
              <w:adjustRightInd w:val="0"/>
              <w:spacing w:after="0" w:line="240" w:lineRule="auto"/>
              <w:rPr>
                <w:rFonts w:ascii="Times New Roman" w:hAnsi="Times New Roman"/>
                <w:color w:val="000000"/>
                <w:sz w:val="24"/>
                <w:szCs w:val="24"/>
              </w:rPr>
            </w:pPr>
            <w:r w:rsidRPr="00325737">
              <w:rPr>
                <w:rFonts w:ascii="Times New Roman" w:hAnsi="Times New Roman"/>
                <w:color w:val="000000"/>
                <w:sz w:val="24"/>
                <w:szCs w:val="24"/>
              </w:rPr>
              <w:t>34</w:t>
            </w:r>
          </w:p>
        </w:tc>
        <w:tc>
          <w:tcPr>
            <w:tcW w:w="1145" w:type="dxa"/>
          </w:tcPr>
          <w:p w:rsidR="00F4022F" w:rsidRPr="00325737" w:rsidRDefault="00345C9E" w:rsidP="00550611">
            <w:pPr>
              <w:autoSpaceDE w:val="0"/>
              <w:autoSpaceDN w:val="0"/>
              <w:adjustRightInd w:val="0"/>
              <w:spacing w:after="0" w:line="240" w:lineRule="auto"/>
              <w:rPr>
                <w:rFonts w:ascii="Times New Roman" w:hAnsi="Times New Roman"/>
                <w:color w:val="000000"/>
                <w:sz w:val="24"/>
                <w:szCs w:val="24"/>
              </w:rPr>
            </w:pPr>
            <w:r w:rsidRPr="00325737">
              <w:rPr>
                <w:rFonts w:ascii="Times New Roman" w:hAnsi="Times New Roman"/>
                <w:color w:val="000000"/>
                <w:sz w:val="24"/>
                <w:szCs w:val="24"/>
              </w:rPr>
              <w:t>28.33</w:t>
            </w:r>
          </w:p>
        </w:tc>
      </w:tr>
      <w:tr w:rsidR="00F4022F" w:rsidRPr="00325737" w:rsidTr="00325737">
        <w:tc>
          <w:tcPr>
            <w:tcW w:w="4230" w:type="dxa"/>
            <w:vMerge/>
          </w:tcPr>
          <w:p w:rsidR="00F4022F" w:rsidRPr="00325737" w:rsidRDefault="00F4022F" w:rsidP="00550611">
            <w:pPr>
              <w:autoSpaceDE w:val="0"/>
              <w:autoSpaceDN w:val="0"/>
              <w:adjustRightInd w:val="0"/>
              <w:spacing w:after="0" w:line="240" w:lineRule="auto"/>
              <w:rPr>
                <w:rFonts w:ascii="Times New Roman" w:hAnsi="Times New Roman"/>
                <w:color w:val="000000"/>
                <w:sz w:val="24"/>
                <w:szCs w:val="24"/>
              </w:rPr>
            </w:pPr>
          </w:p>
        </w:tc>
        <w:tc>
          <w:tcPr>
            <w:tcW w:w="2430" w:type="dxa"/>
          </w:tcPr>
          <w:p w:rsidR="00F4022F" w:rsidRPr="00325737" w:rsidRDefault="00F4022F" w:rsidP="00FE0D10">
            <w:pPr>
              <w:autoSpaceDE w:val="0"/>
              <w:autoSpaceDN w:val="0"/>
              <w:adjustRightInd w:val="0"/>
              <w:spacing w:after="0" w:line="360" w:lineRule="auto"/>
              <w:rPr>
                <w:rFonts w:ascii="Times New Roman" w:hAnsi="Times New Roman"/>
                <w:color w:val="000000"/>
                <w:sz w:val="24"/>
                <w:szCs w:val="24"/>
              </w:rPr>
            </w:pPr>
            <w:r w:rsidRPr="00325737">
              <w:rPr>
                <w:rFonts w:ascii="Times New Roman" w:hAnsi="Times New Roman"/>
                <w:color w:val="000000"/>
                <w:sz w:val="24"/>
                <w:szCs w:val="24"/>
              </w:rPr>
              <w:t>Yes</w:t>
            </w:r>
          </w:p>
        </w:tc>
        <w:tc>
          <w:tcPr>
            <w:tcW w:w="1285" w:type="dxa"/>
          </w:tcPr>
          <w:p w:rsidR="00F4022F" w:rsidRPr="00325737" w:rsidRDefault="00FE0D10" w:rsidP="00550611">
            <w:pPr>
              <w:autoSpaceDE w:val="0"/>
              <w:autoSpaceDN w:val="0"/>
              <w:adjustRightInd w:val="0"/>
              <w:spacing w:after="0" w:line="240" w:lineRule="auto"/>
              <w:rPr>
                <w:rFonts w:ascii="Times New Roman" w:hAnsi="Times New Roman"/>
                <w:color w:val="000000"/>
                <w:sz w:val="24"/>
                <w:szCs w:val="24"/>
              </w:rPr>
            </w:pPr>
            <w:r w:rsidRPr="00325737">
              <w:rPr>
                <w:rFonts w:ascii="Times New Roman" w:hAnsi="Times New Roman"/>
                <w:color w:val="000000"/>
                <w:sz w:val="24"/>
                <w:szCs w:val="24"/>
              </w:rPr>
              <w:t>86</w:t>
            </w:r>
          </w:p>
        </w:tc>
        <w:tc>
          <w:tcPr>
            <w:tcW w:w="1145" w:type="dxa"/>
          </w:tcPr>
          <w:p w:rsidR="00F4022F" w:rsidRPr="00325737" w:rsidRDefault="00345C9E" w:rsidP="00550611">
            <w:pPr>
              <w:autoSpaceDE w:val="0"/>
              <w:autoSpaceDN w:val="0"/>
              <w:adjustRightInd w:val="0"/>
              <w:spacing w:after="0" w:line="240" w:lineRule="auto"/>
              <w:rPr>
                <w:rFonts w:ascii="Times New Roman" w:hAnsi="Times New Roman"/>
                <w:color w:val="000000"/>
                <w:sz w:val="24"/>
                <w:szCs w:val="24"/>
              </w:rPr>
            </w:pPr>
            <w:r w:rsidRPr="00325737">
              <w:rPr>
                <w:rFonts w:ascii="Times New Roman" w:hAnsi="Times New Roman"/>
                <w:color w:val="000000"/>
                <w:sz w:val="24"/>
                <w:szCs w:val="24"/>
              </w:rPr>
              <w:t>71.67</w:t>
            </w:r>
          </w:p>
        </w:tc>
      </w:tr>
      <w:tr w:rsidR="00F4022F" w:rsidRPr="00325737" w:rsidTr="00325737">
        <w:tc>
          <w:tcPr>
            <w:tcW w:w="4230" w:type="dxa"/>
            <w:tcBorders>
              <w:bottom w:val="single" w:sz="4" w:space="0" w:color="auto"/>
            </w:tcBorders>
          </w:tcPr>
          <w:p w:rsidR="00F4022F" w:rsidRPr="00325737" w:rsidRDefault="00F4022F" w:rsidP="00550611">
            <w:pPr>
              <w:autoSpaceDE w:val="0"/>
              <w:autoSpaceDN w:val="0"/>
              <w:adjustRightInd w:val="0"/>
              <w:spacing w:after="0" w:line="240" w:lineRule="auto"/>
              <w:rPr>
                <w:rFonts w:ascii="Times New Roman" w:hAnsi="Times New Roman"/>
                <w:color w:val="000000"/>
                <w:sz w:val="24"/>
                <w:szCs w:val="24"/>
              </w:rPr>
            </w:pPr>
          </w:p>
        </w:tc>
        <w:tc>
          <w:tcPr>
            <w:tcW w:w="2430" w:type="dxa"/>
            <w:tcBorders>
              <w:bottom w:val="single" w:sz="4" w:space="0" w:color="auto"/>
            </w:tcBorders>
          </w:tcPr>
          <w:p w:rsidR="00F4022F" w:rsidRPr="00325737" w:rsidRDefault="00FE0D10" w:rsidP="00550611">
            <w:pPr>
              <w:autoSpaceDE w:val="0"/>
              <w:autoSpaceDN w:val="0"/>
              <w:adjustRightInd w:val="0"/>
              <w:spacing w:after="0" w:line="240" w:lineRule="auto"/>
              <w:rPr>
                <w:rFonts w:ascii="Times New Roman" w:hAnsi="Times New Roman"/>
                <w:color w:val="000000"/>
                <w:sz w:val="24"/>
                <w:szCs w:val="24"/>
              </w:rPr>
            </w:pPr>
            <w:r w:rsidRPr="00325737">
              <w:rPr>
                <w:rFonts w:ascii="Times New Roman" w:hAnsi="Times New Roman"/>
                <w:color w:val="000000"/>
                <w:sz w:val="24"/>
                <w:szCs w:val="24"/>
              </w:rPr>
              <w:t>Total</w:t>
            </w:r>
          </w:p>
        </w:tc>
        <w:tc>
          <w:tcPr>
            <w:tcW w:w="1285" w:type="dxa"/>
            <w:tcBorders>
              <w:bottom w:val="single" w:sz="4" w:space="0" w:color="auto"/>
            </w:tcBorders>
          </w:tcPr>
          <w:p w:rsidR="00F4022F" w:rsidRPr="00325737" w:rsidRDefault="00FE0D10" w:rsidP="00550611">
            <w:pPr>
              <w:autoSpaceDE w:val="0"/>
              <w:autoSpaceDN w:val="0"/>
              <w:adjustRightInd w:val="0"/>
              <w:spacing w:after="0" w:line="240" w:lineRule="auto"/>
              <w:rPr>
                <w:rFonts w:ascii="Times New Roman" w:hAnsi="Times New Roman"/>
                <w:color w:val="000000"/>
                <w:sz w:val="24"/>
                <w:szCs w:val="24"/>
              </w:rPr>
            </w:pPr>
            <w:r w:rsidRPr="00325737">
              <w:rPr>
                <w:rFonts w:ascii="Times New Roman" w:hAnsi="Times New Roman"/>
                <w:color w:val="000000"/>
                <w:sz w:val="24"/>
                <w:szCs w:val="24"/>
              </w:rPr>
              <w:t>120</w:t>
            </w:r>
          </w:p>
        </w:tc>
        <w:tc>
          <w:tcPr>
            <w:tcW w:w="1145" w:type="dxa"/>
            <w:tcBorders>
              <w:bottom w:val="single" w:sz="4" w:space="0" w:color="auto"/>
            </w:tcBorders>
          </w:tcPr>
          <w:p w:rsidR="00F4022F" w:rsidRPr="00325737" w:rsidRDefault="00345C9E" w:rsidP="00550611">
            <w:pPr>
              <w:autoSpaceDE w:val="0"/>
              <w:autoSpaceDN w:val="0"/>
              <w:adjustRightInd w:val="0"/>
              <w:spacing w:after="0" w:line="240" w:lineRule="auto"/>
              <w:rPr>
                <w:rFonts w:ascii="Times New Roman" w:hAnsi="Times New Roman"/>
                <w:color w:val="000000"/>
                <w:sz w:val="24"/>
                <w:szCs w:val="24"/>
              </w:rPr>
            </w:pPr>
            <w:r w:rsidRPr="00325737">
              <w:rPr>
                <w:rFonts w:ascii="Times New Roman" w:hAnsi="Times New Roman"/>
                <w:color w:val="000000"/>
                <w:sz w:val="24"/>
                <w:szCs w:val="24"/>
              </w:rPr>
              <w:t>100</w:t>
            </w:r>
          </w:p>
        </w:tc>
      </w:tr>
      <w:tr w:rsidR="004C3564" w:rsidRPr="00325737" w:rsidTr="00325737">
        <w:tc>
          <w:tcPr>
            <w:tcW w:w="4230" w:type="dxa"/>
            <w:vMerge w:val="restart"/>
            <w:tcBorders>
              <w:top w:val="single" w:sz="4" w:space="0" w:color="auto"/>
            </w:tcBorders>
          </w:tcPr>
          <w:p w:rsidR="004C3564" w:rsidRPr="00325737" w:rsidRDefault="00FE0D10" w:rsidP="00550611">
            <w:pPr>
              <w:autoSpaceDE w:val="0"/>
              <w:autoSpaceDN w:val="0"/>
              <w:adjustRightInd w:val="0"/>
              <w:spacing w:after="0" w:line="240" w:lineRule="auto"/>
              <w:rPr>
                <w:rFonts w:ascii="Times New Roman" w:hAnsi="Times New Roman"/>
                <w:color w:val="000000"/>
                <w:sz w:val="24"/>
                <w:szCs w:val="24"/>
              </w:rPr>
            </w:pPr>
            <w:r w:rsidRPr="00325737">
              <w:rPr>
                <w:rFonts w:ascii="Times New Roman" w:hAnsi="Times New Roman"/>
                <w:sz w:val="24"/>
                <w:szCs w:val="24"/>
              </w:rPr>
              <w:t xml:space="preserve">Main reason you think for not repaying matured loan timely in your </w:t>
            </w:r>
            <w:proofErr w:type="spellStart"/>
            <w:r w:rsidRPr="00325737">
              <w:rPr>
                <w:rFonts w:ascii="Times New Roman" w:hAnsi="Times New Roman"/>
                <w:sz w:val="24"/>
                <w:szCs w:val="24"/>
              </w:rPr>
              <w:t>Kebelle</w:t>
            </w:r>
            <w:proofErr w:type="spellEnd"/>
          </w:p>
        </w:tc>
        <w:tc>
          <w:tcPr>
            <w:tcW w:w="2430" w:type="dxa"/>
            <w:tcBorders>
              <w:top w:val="single" w:sz="4" w:space="0" w:color="auto"/>
            </w:tcBorders>
          </w:tcPr>
          <w:p w:rsidR="004C3564" w:rsidRPr="00325737" w:rsidRDefault="000D224A" w:rsidP="00550611">
            <w:pPr>
              <w:autoSpaceDE w:val="0"/>
              <w:autoSpaceDN w:val="0"/>
              <w:adjustRightInd w:val="0"/>
              <w:spacing w:after="0" w:line="240" w:lineRule="auto"/>
              <w:rPr>
                <w:rFonts w:ascii="Times New Roman" w:hAnsi="Times New Roman"/>
                <w:color w:val="000000"/>
                <w:sz w:val="24"/>
                <w:szCs w:val="24"/>
              </w:rPr>
            </w:pPr>
            <w:r w:rsidRPr="00325737">
              <w:rPr>
                <w:rFonts w:ascii="Times New Roman" w:hAnsi="Times New Roman"/>
                <w:color w:val="000000"/>
                <w:sz w:val="24"/>
                <w:szCs w:val="24"/>
              </w:rPr>
              <w:t>Socio-economic</w:t>
            </w:r>
          </w:p>
        </w:tc>
        <w:tc>
          <w:tcPr>
            <w:tcW w:w="1285" w:type="dxa"/>
            <w:tcBorders>
              <w:top w:val="single" w:sz="4" w:space="0" w:color="auto"/>
            </w:tcBorders>
          </w:tcPr>
          <w:p w:rsidR="004C3564" w:rsidRPr="00325737" w:rsidRDefault="000D224A" w:rsidP="00550611">
            <w:pPr>
              <w:autoSpaceDE w:val="0"/>
              <w:autoSpaceDN w:val="0"/>
              <w:adjustRightInd w:val="0"/>
              <w:spacing w:after="0" w:line="240" w:lineRule="auto"/>
              <w:rPr>
                <w:rFonts w:ascii="Times New Roman" w:hAnsi="Times New Roman"/>
                <w:color w:val="000000"/>
                <w:sz w:val="24"/>
                <w:szCs w:val="24"/>
              </w:rPr>
            </w:pPr>
            <w:r w:rsidRPr="00325737">
              <w:rPr>
                <w:rFonts w:ascii="Times New Roman" w:hAnsi="Times New Roman"/>
                <w:color w:val="000000"/>
                <w:sz w:val="24"/>
                <w:szCs w:val="24"/>
              </w:rPr>
              <w:t>56</w:t>
            </w:r>
          </w:p>
        </w:tc>
        <w:tc>
          <w:tcPr>
            <w:tcW w:w="1145" w:type="dxa"/>
            <w:tcBorders>
              <w:top w:val="single" w:sz="4" w:space="0" w:color="auto"/>
            </w:tcBorders>
          </w:tcPr>
          <w:p w:rsidR="004C3564" w:rsidRPr="00325737" w:rsidRDefault="002C3914" w:rsidP="00550611">
            <w:pPr>
              <w:autoSpaceDE w:val="0"/>
              <w:autoSpaceDN w:val="0"/>
              <w:adjustRightInd w:val="0"/>
              <w:spacing w:after="0" w:line="240" w:lineRule="auto"/>
              <w:rPr>
                <w:rFonts w:ascii="Times New Roman" w:hAnsi="Times New Roman"/>
                <w:color w:val="000000"/>
                <w:sz w:val="24"/>
                <w:szCs w:val="24"/>
              </w:rPr>
            </w:pPr>
            <w:r w:rsidRPr="00325737">
              <w:rPr>
                <w:rFonts w:ascii="Times New Roman" w:hAnsi="Times New Roman"/>
                <w:color w:val="000000"/>
                <w:sz w:val="24"/>
                <w:szCs w:val="24"/>
              </w:rPr>
              <w:t>46.67</w:t>
            </w:r>
          </w:p>
        </w:tc>
      </w:tr>
      <w:tr w:rsidR="004C3564" w:rsidRPr="00325737" w:rsidTr="00325737">
        <w:tc>
          <w:tcPr>
            <w:tcW w:w="4230" w:type="dxa"/>
            <w:vMerge/>
          </w:tcPr>
          <w:p w:rsidR="004C3564" w:rsidRPr="00325737" w:rsidRDefault="004C3564" w:rsidP="00550611">
            <w:pPr>
              <w:autoSpaceDE w:val="0"/>
              <w:autoSpaceDN w:val="0"/>
              <w:adjustRightInd w:val="0"/>
              <w:spacing w:after="0" w:line="240" w:lineRule="auto"/>
              <w:rPr>
                <w:rFonts w:ascii="Times New Roman" w:hAnsi="Times New Roman"/>
                <w:color w:val="000000"/>
                <w:sz w:val="24"/>
                <w:szCs w:val="24"/>
              </w:rPr>
            </w:pPr>
          </w:p>
        </w:tc>
        <w:tc>
          <w:tcPr>
            <w:tcW w:w="2430" w:type="dxa"/>
          </w:tcPr>
          <w:p w:rsidR="004C3564" w:rsidRPr="00325737" w:rsidRDefault="000D224A" w:rsidP="00550611">
            <w:pPr>
              <w:autoSpaceDE w:val="0"/>
              <w:autoSpaceDN w:val="0"/>
              <w:adjustRightInd w:val="0"/>
              <w:spacing w:after="0" w:line="240" w:lineRule="auto"/>
              <w:rPr>
                <w:rFonts w:ascii="Times New Roman" w:hAnsi="Times New Roman"/>
                <w:color w:val="000000"/>
                <w:sz w:val="24"/>
                <w:szCs w:val="24"/>
              </w:rPr>
            </w:pPr>
            <w:r w:rsidRPr="00325737">
              <w:rPr>
                <w:rFonts w:ascii="Times New Roman" w:hAnsi="Times New Roman"/>
                <w:color w:val="000000"/>
                <w:sz w:val="24"/>
                <w:szCs w:val="24"/>
              </w:rPr>
              <w:t>Institutional</w:t>
            </w:r>
          </w:p>
        </w:tc>
        <w:tc>
          <w:tcPr>
            <w:tcW w:w="1285" w:type="dxa"/>
          </w:tcPr>
          <w:p w:rsidR="004C3564" w:rsidRPr="00325737" w:rsidRDefault="000D224A" w:rsidP="00550611">
            <w:pPr>
              <w:autoSpaceDE w:val="0"/>
              <w:autoSpaceDN w:val="0"/>
              <w:adjustRightInd w:val="0"/>
              <w:spacing w:after="0" w:line="240" w:lineRule="auto"/>
              <w:rPr>
                <w:rFonts w:ascii="Times New Roman" w:hAnsi="Times New Roman"/>
                <w:color w:val="000000"/>
                <w:sz w:val="24"/>
                <w:szCs w:val="24"/>
              </w:rPr>
            </w:pPr>
            <w:r w:rsidRPr="00325737">
              <w:rPr>
                <w:rFonts w:ascii="Times New Roman" w:hAnsi="Times New Roman"/>
                <w:color w:val="000000"/>
                <w:sz w:val="24"/>
                <w:szCs w:val="24"/>
              </w:rPr>
              <w:t>64</w:t>
            </w:r>
          </w:p>
        </w:tc>
        <w:tc>
          <w:tcPr>
            <w:tcW w:w="1145" w:type="dxa"/>
          </w:tcPr>
          <w:p w:rsidR="004C3564" w:rsidRPr="00325737" w:rsidRDefault="002C3914" w:rsidP="00550611">
            <w:pPr>
              <w:autoSpaceDE w:val="0"/>
              <w:autoSpaceDN w:val="0"/>
              <w:adjustRightInd w:val="0"/>
              <w:spacing w:after="0" w:line="240" w:lineRule="auto"/>
              <w:rPr>
                <w:rFonts w:ascii="Times New Roman" w:hAnsi="Times New Roman"/>
                <w:color w:val="000000"/>
                <w:sz w:val="24"/>
                <w:szCs w:val="24"/>
              </w:rPr>
            </w:pPr>
            <w:r w:rsidRPr="00325737">
              <w:rPr>
                <w:rFonts w:ascii="Times New Roman" w:hAnsi="Times New Roman"/>
                <w:color w:val="000000"/>
                <w:sz w:val="24"/>
                <w:szCs w:val="24"/>
              </w:rPr>
              <w:t>53.33</w:t>
            </w:r>
          </w:p>
        </w:tc>
      </w:tr>
      <w:tr w:rsidR="004C3564" w:rsidRPr="00325737" w:rsidTr="00325737">
        <w:tc>
          <w:tcPr>
            <w:tcW w:w="4230" w:type="dxa"/>
            <w:tcBorders>
              <w:bottom w:val="single" w:sz="4" w:space="0" w:color="auto"/>
            </w:tcBorders>
          </w:tcPr>
          <w:p w:rsidR="004C3564" w:rsidRPr="00325737" w:rsidRDefault="004C3564" w:rsidP="00550611">
            <w:pPr>
              <w:autoSpaceDE w:val="0"/>
              <w:autoSpaceDN w:val="0"/>
              <w:adjustRightInd w:val="0"/>
              <w:spacing w:after="0" w:line="240" w:lineRule="auto"/>
              <w:rPr>
                <w:rFonts w:ascii="Times New Roman" w:hAnsi="Times New Roman"/>
                <w:color w:val="000000"/>
                <w:sz w:val="24"/>
                <w:szCs w:val="24"/>
              </w:rPr>
            </w:pPr>
          </w:p>
        </w:tc>
        <w:tc>
          <w:tcPr>
            <w:tcW w:w="2430" w:type="dxa"/>
            <w:tcBorders>
              <w:bottom w:val="single" w:sz="4" w:space="0" w:color="auto"/>
            </w:tcBorders>
          </w:tcPr>
          <w:p w:rsidR="004C3564" w:rsidRPr="00325737" w:rsidRDefault="000D224A" w:rsidP="00550611">
            <w:pPr>
              <w:autoSpaceDE w:val="0"/>
              <w:autoSpaceDN w:val="0"/>
              <w:adjustRightInd w:val="0"/>
              <w:spacing w:after="0" w:line="240" w:lineRule="auto"/>
              <w:rPr>
                <w:rFonts w:ascii="Times New Roman" w:hAnsi="Times New Roman"/>
                <w:color w:val="000000"/>
                <w:sz w:val="24"/>
                <w:szCs w:val="24"/>
              </w:rPr>
            </w:pPr>
            <w:r w:rsidRPr="00325737">
              <w:rPr>
                <w:rFonts w:ascii="Times New Roman" w:hAnsi="Times New Roman"/>
                <w:color w:val="000000"/>
                <w:sz w:val="24"/>
                <w:szCs w:val="24"/>
              </w:rPr>
              <w:t>Total</w:t>
            </w:r>
          </w:p>
        </w:tc>
        <w:tc>
          <w:tcPr>
            <w:tcW w:w="1285" w:type="dxa"/>
            <w:tcBorders>
              <w:bottom w:val="single" w:sz="4" w:space="0" w:color="auto"/>
            </w:tcBorders>
          </w:tcPr>
          <w:p w:rsidR="004C3564" w:rsidRPr="00325737" w:rsidRDefault="000D224A" w:rsidP="00550611">
            <w:pPr>
              <w:autoSpaceDE w:val="0"/>
              <w:autoSpaceDN w:val="0"/>
              <w:adjustRightInd w:val="0"/>
              <w:spacing w:after="0" w:line="240" w:lineRule="auto"/>
              <w:rPr>
                <w:rFonts w:ascii="Times New Roman" w:hAnsi="Times New Roman"/>
                <w:color w:val="000000"/>
                <w:sz w:val="24"/>
                <w:szCs w:val="24"/>
              </w:rPr>
            </w:pPr>
            <w:r w:rsidRPr="00325737">
              <w:rPr>
                <w:rFonts w:ascii="Times New Roman" w:hAnsi="Times New Roman"/>
                <w:color w:val="000000"/>
                <w:sz w:val="24"/>
                <w:szCs w:val="24"/>
              </w:rPr>
              <w:t>120</w:t>
            </w:r>
          </w:p>
        </w:tc>
        <w:tc>
          <w:tcPr>
            <w:tcW w:w="1145" w:type="dxa"/>
            <w:tcBorders>
              <w:bottom w:val="single" w:sz="4" w:space="0" w:color="auto"/>
            </w:tcBorders>
          </w:tcPr>
          <w:p w:rsidR="004C3564" w:rsidRPr="00325737" w:rsidRDefault="002C3914" w:rsidP="00550611">
            <w:pPr>
              <w:autoSpaceDE w:val="0"/>
              <w:autoSpaceDN w:val="0"/>
              <w:adjustRightInd w:val="0"/>
              <w:spacing w:after="0" w:line="240" w:lineRule="auto"/>
              <w:rPr>
                <w:rFonts w:ascii="Times New Roman" w:hAnsi="Times New Roman"/>
                <w:color w:val="000000"/>
                <w:sz w:val="24"/>
                <w:szCs w:val="24"/>
              </w:rPr>
            </w:pPr>
            <w:r w:rsidRPr="00325737">
              <w:rPr>
                <w:rFonts w:ascii="Times New Roman" w:hAnsi="Times New Roman"/>
                <w:color w:val="000000"/>
                <w:sz w:val="24"/>
                <w:szCs w:val="24"/>
              </w:rPr>
              <w:t>100</w:t>
            </w:r>
          </w:p>
        </w:tc>
      </w:tr>
      <w:tr w:rsidR="00FE0D10" w:rsidRPr="00325737" w:rsidTr="00325737">
        <w:tc>
          <w:tcPr>
            <w:tcW w:w="4230" w:type="dxa"/>
            <w:vMerge w:val="restart"/>
            <w:tcBorders>
              <w:top w:val="single" w:sz="4" w:space="0" w:color="auto"/>
            </w:tcBorders>
          </w:tcPr>
          <w:p w:rsidR="00FE0D10" w:rsidRPr="00325737" w:rsidRDefault="00FE0D10" w:rsidP="00550611">
            <w:pPr>
              <w:autoSpaceDE w:val="0"/>
              <w:autoSpaceDN w:val="0"/>
              <w:adjustRightInd w:val="0"/>
              <w:spacing w:after="0" w:line="240" w:lineRule="auto"/>
              <w:rPr>
                <w:rFonts w:ascii="Times New Roman" w:hAnsi="Times New Roman"/>
                <w:color w:val="000000"/>
                <w:sz w:val="24"/>
                <w:szCs w:val="24"/>
              </w:rPr>
            </w:pPr>
            <w:r w:rsidRPr="00325737">
              <w:rPr>
                <w:rFonts w:ascii="Times New Roman" w:hAnsi="Times New Roman"/>
                <w:sz w:val="24"/>
                <w:szCs w:val="24"/>
              </w:rPr>
              <w:t>Planning, implementing, monitoring and evaluating end users by KDC, WFT, WDC</w:t>
            </w:r>
          </w:p>
        </w:tc>
        <w:tc>
          <w:tcPr>
            <w:tcW w:w="2430" w:type="dxa"/>
            <w:tcBorders>
              <w:top w:val="single" w:sz="4" w:space="0" w:color="auto"/>
            </w:tcBorders>
          </w:tcPr>
          <w:p w:rsidR="00FE0D10" w:rsidRPr="00325737" w:rsidRDefault="000D224A" w:rsidP="00550611">
            <w:pPr>
              <w:autoSpaceDE w:val="0"/>
              <w:autoSpaceDN w:val="0"/>
              <w:adjustRightInd w:val="0"/>
              <w:spacing w:after="0" w:line="240" w:lineRule="auto"/>
              <w:rPr>
                <w:rFonts w:ascii="Times New Roman" w:hAnsi="Times New Roman"/>
                <w:color w:val="000000"/>
                <w:sz w:val="24"/>
                <w:szCs w:val="24"/>
              </w:rPr>
            </w:pPr>
            <w:r w:rsidRPr="00325737">
              <w:rPr>
                <w:rFonts w:ascii="Times New Roman" w:hAnsi="Times New Roman"/>
                <w:color w:val="000000"/>
                <w:sz w:val="24"/>
                <w:szCs w:val="24"/>
              </w:rPr>
              <w:t>Weak</w:t>
            </w:r>
          </w:p>
        </w:tc>
        <w:tc>
          <w:tcPr>
            <w:tcW w:w="1285" w:type="dxa"/>
            <w:tcBorders>
              <w:top w:val="single" w:sz="4" w:space="0" w:color="auto"/>
            </w:tcBorders>
          </w:tcPr>
          <w:p w:rsidR="00FE0D10" w:rsidRPr="00325737" w:rsidRDefault="000D224A" w:rsidP="00550611">
            <w:pPr>
              <w:autoSpaceDE w:val="0"/>
              <w:autoSpaceDN w:val="0"/>
              <w:adjustRightInd w:val="0"/>
              <w:spacing w:after="0" w:line="240" w:lineRule="auto"/>
              <w:rPr>
                <w:rFonts w:ascii="Times New Roman" w:hAnsi="Times New Roman"/>
                <w:color w:val="000000"/>
                <w:sz w:val="24"/>
                <w:szCs w:val="24"/>
              </w:rPr>
            </w:pPr>
            <w:r w:rsidRPr="00325737">
              <w:rPr>
                <w:rFonts w:ascii="Times New Roman" w:hAnsi="Times New Roman"/>
                <w:color w:val="000000"/>
                <w:sz w:val="24"/>
                <w:szCs w:val="24"/>
              </w:rPr>
              <w:t>88</w:t>
            </w:r>
          </w:p>
        </w:tc>
        <w:tc>
          <w:tcPr>
            <w:tcW w:w="1145" w:type="dxa"/>
            <w:tcBorders>
              <w:top w:val="single" w:sz="4" w:space="0" w:color="auto"/>
            </w:tcBorders>
          </w:tcPr>
          <w:p w:rsidR="00FE0D10" w:rsidRPr="00325737" w:rsidRDefault="002C3914" w:rsidP="00550611">
            <w:pPr>
              <w:autoSpaceDE w:val="0"/>
              <w:autoSpaceDN w:val="0"/>
              <w:adjustRightInd w:val="0"/>
              <w:spacing w:after="0" w:line="240" w:lineRule="auto"/>
              <w:rPr>
                <w:rFonts w:ascii="Times New Roman" w:hAnsi="Times New Roman"/>
                <w:color w:val="000000"/>
                <w:sz w:val="24"/>
                <w:szCs w:val="24"/>
              </w:rPr>
            </w:pPr>
            <w:r w:rsidRPr="00325737">
              <w:rPr>
                <w:rFonts w:ascii="Times New Roman" w:hAnsi="Times New Roman"/>
                <w:color w:val="000000"/>
                <w:sz w:val="24"/>
                <w:szCs w:val="24"/>
              </w:rPr>
              <w:t>73.33</w:t>
            </w:r>
          </w:p>
        </w:tc>
      </w:tr>
      <w:tr w:rsidR="00FE0D10" w:rsidRPr="00325737" w:rsidTr="00325737">
        <w:tc>
          <w:tcPr>
            <w:tcW w:w="4230" w:type="dxa"/>
            <w:vMerge/>
          </w:tcPr>
          <w:p w:rsidR="00FE0D10" w:rsidRPr="00325737" w:rsidRDefault="00FE0D10" w:rsidP="00550611">
            <w:pPr>
              <w:autoSpaceDE w:val="0"/>
              <w:autoSpaceDN w:val="0"/>
              <w:adjustRightInd w:val="0"/>
              <w:spacing w:after="0" w:line="240" w:lineRule="auto"/>
              <w:rPr>
                <w:rFonts w:ascii="Times New Roman" w:hAnsi="Times New Roman"/>
                <w:color w:val="000000"/>
                <w:sz w:val="24"/>
                <w:szCs w:val="24"/>
              </w:rPr>
            </w:pPr>
          </w:p>
        </w:tc>
        <w:tc>
          <w:tcPr>
            <w:tcW w:w="2430" w:type="dxa"/>
          </w:tcPr>
          <w:p w:rsidR="00FE0D10" w:rsidRPr="00325737" w:rsidRDefault="000D224A" w:rsidP="00550611">
            <w:pPr>
              <w:autoSpaceDE w:val="0"/>
              <w:autoSpaceDN w:val="0"/>
              <w:adjustRightInd w:val="0"/>
              <w:spacing w:after="0" w:line="240" w:lineRule="auto"/>
              <w:rPr>
                <w:rFonts w:ascii="Times New Roman" w:hAnsi="Times New Roman"/>
                <w:color w:val="000000"/>
                <w:sz w:val="24"/>
                <w:szCs w:val="24"/>
              </w:rPr>
            </w:pPr>
            <w:r w:rsidRPr="00325737">
              <w:rPr>
                <w:rFonts w:ascii="Times New Roman" w:hAnsi="Times New Roman"/>
                <w:color w:val="000000"/>
                <w:sz w:val="24"/>
                <w:szCs w:val="24"/>
              </w:rPr>
              <w:t>Good or fair</w:t>
            </w:r>
          </w:p>
        </w:tc>
        <w:tc>
          <w:tcPr>
            <w:tcW w:w="1285" w:type="dxa"/>
          </w:tcPr>
          <w:p w:rsidR="00FE0D10" w:rsidRPr="00325737" w:rsidRDefault="000D224A" w:rsidP="00550611">
            <w:pPr>
              <w:autoSpaceDE w:val="0"/>
              <w:autoSpaceDN w:val="0"/>
              <w:adjustRightInd w:val="0"/>
              <w:spacing w:after="0" w:line="240" w:lineRule="auto"/>
              <w:rPr>
                <w:rFonts w:ascii="Times New Roman" w:hAnsi="Times New Roman"/>
                <w:color w:val="000000"/>
                <w:sz w:val="24"/>
                <w:szCs w:val="24"/>
              </w:rPr>
            </w:pPr>
            <w:r w:rsidRPr="00325737">
              <w:rPr>
                <w:rFonts w:ascii="Times New Roman" w:hAnsi="Times New Roman"/>
                <w:color w:val="000000"/>
                <w:sz w:val="24"/>
                <w:szCs w:val="24"/>
              </w:rPr>
              <w:t>32</w:t>
            </w:r>
          </w:p>
        </w:tc>
        <w:tc>
          <w:tcPr>
            <w:tcW w:w="1145" w:type="dxa"/>
          </w:tcPr>
          <w:p w:rsidR="00FE0D10" w:rsidRPr="00325737" w:rsidRDefault="002C3914" w:rsidP="00550611">
            <w:pPr>
              <w:autoSpaceDE w:val="0"/>
              <w:autoSpaceDN w:val="0"/>
              <w:adjustRightInd w:val="0"/>
              <w:spacing w:after="0" w:line="240" w:lineRule="auto"/>
              <w:rPr>
                <w:rFonts w:ascii="Times New Roman" w:hAnsi="Times New Roman"/>
                <w:color w:val="000000"/>
                <w:sz w:val="24"/>
                <w:szCs w:val="24"/>
              </w:rPr>
            </w:pPr>
            <w:r w:rsidRPr="00325737">
              <w:rPr>
                <w:rFonts w:ascii="Times New Roman" w:hAnsi="Times New Roman"/>
                <w:color w:val="000000"/>
                <w:sz w:val="24"/>
                <w:szCs w:val="24"/>
              </w:rPr>
              <w:t>26.67</w:t>
            </w:r>
          </w:p>
        </w:tc>
      </w:tr>
      <w:tr w:rsidR="00FE0D10" w:rsidRPr="00325737" w:rsidTr="00325737">
        <w:tc>
          <w:tcPr>
            <w:tcW w:w="4230" w:type="dxa"/>
            <w:tcBorders>
              <w:bottom w:val="single" w:sz="4" w:space="0" w:color="auto"/>
            </w:tcBorders>
          </w:tcPr>
          <w:p w:rsidR="00FE0D10" w:rsidRPr="00325737" w:rsidRDefault="00FE0D10" w:rsidP="00550611">
            <w:pPr>
              <w:autoSpaceDE w:val="0"/>
              <w:autoSpaceDN w:val="0"/>
              <w:adjustRightInd w:val="0"/>
              <w:spacing w:after="0" w:line="240" w:lineRule="auto"/>
              <w:rPr>
                <w:rFonts w:ascii="Times New Roman" w:hAnsi="Times New Roman"/>
                <w:color w:val="000000"/>
                <w:sz w:val="24"/>
                <w:szCs w:val="24"/>
              </w:rPr>
            </w:pPr>
          </w:p>
        </w:tc>
        <w:tc>
          <w:tcPr>
            <w:tcW w:w="2430" w:type="dxa"/>
            <w:tcBorders>
              <w:bottom w:val="single" w:sz="4" w:space="0" w:color="auto"/>
            </w:tcBorders>
          </w:tcPr>
          <w:p w:rsidR="00FE0D10" w:rsidRPr="00325737" w:rsidRDefault="007F169B" w:rsidP="00550611">
            <w:pPr>
              <w:autoSpaceDE w:val="0"/>
              <w:autoSpaceDN w:val="0"/>
              <w:adjustRightInd w:val="0"/>
              <w:spacing w:after="0" w:line="240" w:lineRule="auto"/>
              <w:rPr>
                <w:rFonts w:ascii="Times New Roman" w:hAnsi="Times New Roman"/>
                <w:color w:val="000000"/>
                <w:sz w:val="24"/>
                <w:szCs w:val="24"/>
              </w:rPr>
            </w:pPr>
            <w:r w:rsidRPr="00325737">
              <w:rPr>
                <w:rFonts w:ascii="Times New Roman" w:hAnsi="Times New Roman"/>
                <w:color w:val="000000"/>
                <w:sz w:val="24"/>
                <w:szCs w:val="24"/>
              </w:rPr>
              <w:t>Total</w:t>
            </w:r>
          </w:p>
        </w:tc>
        <w:tc>
          <w:tcPr>
            <w:tcW w:w="1285" w:type="dxa"/>
            <w:tcBorders>
              <w:bottom w:val="single" w:sz="4" w:space="0" w:color="auto"/>
            </w:tcBorders>
          </w:tcPr>
          <w:p w:rsidR="00FE0D10" w:rsidRPr="00325737" w:rsidRDefault="000D224A" w:rsidP="00550611">
            <w:pPr>
              <w:autoSpaceDE w:val="0"/>
              <w:autoSpaceDN w:val="0"/>
              <w:adjustRightInd w:val="0"/>
              <w:spacing w:after="0" w:line="240" w:lineRule="auto"/>
              <w:rPr>
                <w:rFonts w:ascii="Times New Roman" w:hAnsi="Times New Roman"/>
                <w:color w:val="000000"/>
                <w:sz w:val="24"/>
                <w:szCs w:val="24"/>
              </w:rPr>
            </w:pPr>
            <w:r w:rsidRPr="00325737">
              <w:rPr>
                <w:rFonts w:ascii="Times New Roman" w:hAnsi="Times New Roman"/>
                <w:color w:val="000000"/>
                <w:sz w:val="24"/>
                <w:szCs w:val="24"/>
              </w:rPr>
              <w:t>120</w:t>
            </w:r>
          </w:p>
        </w:tc>
        <w:tc>
          <w:tcPr>
            <w:tcW w:w="1145" w:type="dxa"/>
            <w:tcBorders>
              <w:bottom w:val="single" w:sz="4" w:space="0" w:color="auto"/>
            </w:tcBorders>
          </w:tcPr>
          <w:p w:rsidR="00FE0D10" w:rsidRPr="00325737" w:rsidRDefault="002C3914" w:rsidP="00550611">
            <w:pPr>
              <w:autoSpaceDE w:val="0"/>
              <w:autoSpaceDN w:val="0"/>
              <w:adjustRightInd w:val="0"/>
              <w:spacing w:after="0" w:line="240" w:lineRule="auto"/>
              <w:rPr>
                <w:rFonts w:ascii="Times New Roman" w:hAnsi="Times New Roman"/>
                <w:color w:val="000000"/>
                <w:sz w:val="24"/>
                <w:szCs w:val="24"/>
              </w:rPr>
            </w:pPr>
            <w:r w:rsidRPr="00325737">
              <w:rPr>
                <w:rFonts w:ascii="Times New Roman" w:hAnsi="Times New Roman"/>
                <w:color w:val="000000"/>
                <w:sz w:val="24"/>
                <w:szCs w:val="24"/>
              </w:rPr>
              <w:t>100</w:t>
            </w:r>
          </w:p>
        </w:tc>
      </w:tr>
      <w:tr w:rsidR="000D224A" w:rsidRPr="00325737" w:rsidTr="00325737">
        <w:tc>
          <w:tcPr>
            <w:tcW w:w="4230" w:type="dxa"/>
            <w:vMerge w:val="restart"/>
            <w:tcBorders>
              <w:top w:val="single" w:sz="4" w:space="0" w:color="auto"/>
            </w:tcBorders>
          </w:tcPr>
          <w:p w:rsidR="000D224A" w:rsidRPr="00325737" w:rsidRDefault="000D224A" w:rsidP="00550611">
            <w:pPr>
              <w:autoSpaceDE w:val="0"/>
              <w:autoSpaceDN w:val="0"/>
              <w:adjustRightInd w:val="0"/>
              <w:spacing w:after="0" w:line="240" w:lineRule="auto"/>
              <w:rPr>
                <w:rFonts w:ascii="Times New Roman" w:hAnsi="Times New Roman"/>
                <w:color w:val="000000"/>
                <w:sz w:val="24"/>
                <w:szCs w:val="24"/>
              </w:rPr>
            </w:pPr>
            <w:r w:rsidRPr="00325737">
              <w:rPr>
                <w:rFonts w:ascii="Times New Roman" w:hAnsi="Times New Roman"/>
                <w:color w:val="000000"/>
                <w:sz w:val="24"/>
                <w:szCs w:val="24"/>
              </w:rPr>
              <w:t>Adequacy of  loan from the project</w:t>
            </w:r>
          </w:p>
        </w:tc>
        <w:tc>
          <w:tcPr>
            <w:tcW w:w="2430" w:type="dxa"/>
            <w:tcBorders>
              <w:top w:val="single" w:sz="4" w:space="0" w:color="auto"/>
            </w:tcBorders>
          </w:tcPr>
          <w:p w:rsidR="000D224A" w:rsidRPr="00325737" w:rsidRDefault="000D224A" w:rsidP="00550611">
            <w:pPr>
              <w:autoSpaceDE w:val="0"/>
              <w:autoSpaceDN w:val="0"/>
              <w:adjustRightInd w:val="0"/>
              <w:spacing w:after="0" w:line="240" w:lineRule="auto"/>
              <w:rPr>
                <w:rFonts w:ascii="Times New Roman" w:hAnsi="Times New Roman"/>
                <w:color w:val="000000"/>
                <w:sz w:val="24"/>
                <w:szCs w:val="24"/>
              </w:rPr>
            </w:pPr>
            <w:r w:rsidRPr="00325737">
              <w:rPr>
                <w:rFonts w:ascii="Times New Roman" w:hAnsi="Times New Roman"/>
                <w:color w:val="000000"/>
                <w:sz w:val="24"/>
                <w:szCs w:val="24"/>
              </w:rPr>
              <w:t>No</w:t>
            </w:r>
          </w:p>
        </w:tc>
        <w:tc>
          <w:tcPr>
            <w:tcW w:w="1285" w:type="dxa"/>
            <w:tcBorders>
              <w:top w:val="single" w:sz="4" w:space="0" w:color="auto"/>
            </w:tcBorders>
          </w:tcPr>
          <w:p w:rsidR="000D224A" w:rsidRPr="00325737" w:rsidRDefault="000D224A" w:rsidP="00550611">
            <w:pPr>
              <w:autoSpaceDE w:val="0"/>
              <w:autoSpaceDN w:val="0"/>
              <w:adjustRightInd w:val="0"/>
              <w:spacing w:after="0" w:line="240" w:lineRule="auto"/>
              <w:rPr>
                <w:rFonts w:ascii="Times New Roman" w:hAnsi="Times New Roman"/>
                <w:color w:val="000000"/>
                <w:sz w:val="24"/>
                <w:szCs w:val="24"/>
              </w:rPr>
            </w:pPr>
            <w:r w:rsidRPr="00325737">
              <w:rPr>
                <w:rFonts w:ascii="Times New Roman" w:hAnsi="Times New Roman"/>
                <w:color w:val="000000"/>
                <w:sz w:val="24"/>
                <w:szCs w:val="24"/>
              </w:rPr>
              <w:t>103</w:t>
            </w:r>
          </w:p>
        </w:tc>
        <w:tc>
          <w:tcPr>
            <w:tcW w:w="1145" w:type="dxa"/>
            <w:tcBorders>
              <w:top w:val="single" w:sz="4" w:space="0" w:color="auto"/>
            </w:tcBorders>
          </w:tcPr>
          <w:p w:rsidR="000D224A" w:rsidRPr="00325737" w:rsidRDefault="00226816" w:rsidP="00550611">
            <w:pPr>
              <w:autoSpaceDE w:val="0"/>
              <w:autoSpaceDN w:val="0"/>
              <w:adjustRightInd w:val="0"/>
              <w:spacing w:after="0" w:line="240" w:lineRule="auto"/>
              <w:rPr>
                <w:rFonts w:ascii="Times New Roman" w:hAnsi="Times New Roman"/>
                <w:color w:val="000000"/>
                <w:sz w:val="24"/>
                <w:szCs w:val="24"/>
              </w:rPr>
            </w:pPr>
            <w:r w:rsidRPr="00325737">
              <w:rPr>
                <w:rFonts w:ascii="Times New Roman" w:hAnsi="Times New Roman"/>
                <w:color w:val="000000"/>
                <w:sz w:val="24"/>
                <w:szCs w:val="24"/>
              </w:rPr>
              <w:t>85.83</w:t>
            </w:r>
          </w:p>
        </w:tc>
      </w:tr>
      <w:tr w:rsidR="000D224A" w:rsidRPr="00325737" w:rsidTr="00325737">
        <w:tc>
          <w:tcPr>
            <w:tcW w:w="4230" w:type="dxa"/>
            <w:vMerge/>
          </w:tcPr>
          <w:p w:rsidR="000D224A" w:rsidRPr="00325737" w:rsidRDefault="000D224A" w:rsidP="00550611">
            <w:pPr>
              <w:autoSpaceDE w:val="0"/>
              <w:autoSpaceDN w:val="0"/>
              <w:adjustRightInd w:val="0"/>
              <w:spacing w:after="0" w:line="240" w:lineRule="auto"/>
              <w:rPr>
                <w:rFonts w:ascii="Times New Roman" w:hAnsi="Times New Roman"/>
                <w:color w:val="000000"/>
                <w:sz w:val="24"/>
                <w:szCs w:val="24"/>
              </w:rPr>
            </w:pPr>
          </w:p>
        </w:tc>
        <w:tc>
          <w:tcPr>
            <w:tcW w:w="2430" w:type="dxa"/>
          </w:tcPr>
          <w:p w:rsidR="000D224A" w:rsidRPr="00325737" w:rsidRDefault="000D224A" w:rsidP="00550611">
            <w:pPr>
              <w:autoSpaceDE w:val="0"/>
              <w:autoSpaceDN w:val="0"/>
              <w:adjustRightInd w:val="0"/>
              <w:spacing w:after="0" w:line="240" w:lineRule="auto"/>
              <w:rPr>
                <w:rFonts w:ascii="Times New Roman" w:hAnsi="Times New Roman"/>
                <w:color w:val="000000"/>
                <w:sz w:val="24"/>
                <w:szCs w:val="24"/>
              </w:rPr>
            </w:pPr>
            <w:r w:rsidRPr="00325737">
              <w:rPr>
                <w:rFonts w:ascii="Times New Roman" w:hAnsi="Times New Roman"/>
                <w:color w:val="000000"/>
                <w:sz w:val="24"/>
                <w:szCs w:val="24"/>
              </w:rPr>
              <w:t>Yes</w:t>
            </w:r>
          </w:p>
        </w:tc>
        <w:tc>
          <w:tcPr>
            <w:tcW w:w="1285" w:type="dxa"/>
          </w:tcPr>
          <w:p w:rsidR="000D224A" w:rsidRPr="00325737" w:rsidRDefault="000D224A" w:rsidP="00550611">
            <w:pPr>
              <w:autoSpaceDE w:val="0"/>
              <w:autoSpaceDN w:val="0"/>
              <w:adjustRightInd w:val="0"/>
              <w:spacing w:after="0" w:line="240" w:lineRule="auto"/>
              <w:rPr>
                <w:rFonts w:ascii="Times New Roman" w:hAnsi="Times New Roman"/>
                <w:color w:val="000000"/>
                <w:sz w:val="24"/>
                <w:szCs w:val="24"/>
              </w:rPr>
            </w:pPr>
            <w:r w:rsidRPr="00325737">
              <w:rPr>
                <w:rFonts w:ascii="Times New Roman" w:hAnsi="Times New Roman"/>
                <w:color w:val="000000"/>
                <w:sz w:val="24"/>
                <w:szCs w:val="24"/>
              </w:rPr>
              <w:t>17</w:t>
            </w:r>
          </w:p>
        </w:tc>
        <w:tc>
          <w:tcPr>
            <w:tcW w:w="1145" w:type="dxa"/>
          </w:tcPr>
          <w:p w:rsidR="000D224A" w:rsidRPr="00325737" w:rsidRDefault="00226816" w:rsidP="00550611">
            <w:pPr>
              <w:autoSpaceDE w:val="0"/>
              <w:autoSpaceDN w:val="0"/>
              <w:adjustRightInd w:val="0"/>
              <w:spacing w:after="0" w:line="240" w:lineRule="auto"/>
              <w:rPr>
                <w:rFonts w:ascii="Times New Roman" w:hAnsi="Times New Roman"/>
                <w:color w:val="000000"/>
                <w:sz w:val="24"/>
                <w:szCs w:val="24"/>
              </w:rPr>
            </w:pPr>
            <w:r w:rsidRPr="00325737">
              <w:rPr>
                <w:rFonts w:ascii="Times New Roman" w:hAnsi="Times New Roman"/>
                <w:color w:val="000000"/>
                <w:sz w:val="24"/>
                <w:szCs w:val="24"/>
              </w:rPr>
              <w:t>14.17</w:t>
            </w:r>
          </w:p>
        </w:tc>
      </w:tr>
      <w:tr w:rsidR="000D224A" w:rsidRPr="00325737" w:rsidTr="00325737">
        <w:trPr>
          <w:trHeight w:val="210"/>
        </w:trPr>
        <w:tc>
          <w:tcPr>
            <w:tcW w:w="4230" w:type="dxa"/>
            <w:tcBorders>
              <w:bottom w:val="single" w:sz="4" w:space="0" w:color="auto"/>
            </w:tcBorders>
          </w:tcPr>
          <w:p w:rsidR="000D224A" w:rsidRPr="00325737" w:rsidRDefault="000D224A" w:rsidP="00550611">
            <w:pPr>
              <w:autoSpaceDE w:val="0"/>
              <w:autoSpaceDN w:val="0"/>
              <w:adjustRightInd w:val="0"/>
              <w:spacing w:after="0" w:line="240" w:lineRule="auto"/>
              <w:rPr>
                <w:rFonts w:ascii="Times New Roman" w:hAnsi="Times New Roman"/>
                <w:color w:val="000000"/>
                <w:sz w:val="24"/>
                <w:szCs w:val="24"/>
              </w:rPr>
            </w:pPr>
          </w:p>
        </w:tc>
        <w:tc>
          <w:tcPr>
            <w:tcW w:w="2430" w:type="dxa"/>
            <w:tcBorders>
              <w:bottom w:val="single" w:sz="4" w:space="0" w:color="auto"/>
            </w:tcBorders>
          </w:tcPr>
          <w:p w:rsidR="000D224A" w:rsidRPr="00325737" w:rsidRDefault="000D224A" w:rsidP="00550611">
            <w:pPr>
              <w:autoSpaceDE w:val="0"/>
              <w:autoSpaceDN w:val="0"/>
              <w:adjustRightInd w:val="0"/>
              <w:spacing w:after="0" w:line="240" w:lineRule="auto"/>
              <w:rPr>
                <w:rFonts w:ascii="Times New Roman" w:hAnsi="Times New Roman"/>
                <w:color w:val="000000"/>
                <w:sz w:val="24"/>
                <w:szCs w:val="24"/>
              </w:rPr>
            </w:pPr>
            <w:r w:rsidRPr="00325737">
              <w:rPr>
                <w:rFonts w:ascii="Times New Roman" w:hAnsi="Times New Roman"/>
                <w:color w:val="000000"/>
                <w:sz w:val="24"/>
                <w:szCs w:val="24"/>
              </w:rPr>
              <w:t>Total</w:t>
            </w:r>
          </w:p>
        </w:tc>
        <w:tc>
          <w:tcPr>
            <w:tcW w:w="1285" w:type="dxa"/>
            <w:tcBorders>
              <w:bottom w:val="single" w:sz="4" w:space="0" w:color="auto"/>
            </w:tcBorders>
          </w:tcPr>
          <w:p w:rsidR="000D224A" w:rsidRPr="00325737" w:rsidRDefault="000D224A" w:rsidP="00550611">
            <w:pPr>
              <w:autoSpaceDE w:val="0"/>
              <w:autoSpaceDN w:val="0"/>
              <w:adjustRightInd w:val="0"/>
              <w:spacing w:after="0" w:line="240" w:lineRule="auto"/>
              <w:rPr>
                <w:rFonts w:ascii="Times New Roman" w:hAnsi="Times New Roman"/>
                <w:color w:val="000000"/>
                <w:sz w:val="24"/>
                <w:szCs w:val="24"/>
              </w:rPr>
            </w:pPr>
            <w:r w:rsidRPr="00325737">
              <w:rPr>
                <w:rFonts w:ascii="Times New Roman" w:hAnsi="Times New Roman"/>
                <w:color w:val="000000"/>
                <w:sz w:val="24"/>
                <w:szCs w:val="24"/>
              </w:rPr>
              <w:t>120</w:t>
            </w:r>
          </w:p>
        </w:tc>
        <w:tc>
          <w:tcPr>
            <w:tcW w:w="1145" w:type="dxa"/>
            <w:tcBorders>
              <w:bottom w:val="single" w:sz="4" w:space="0" w:color="auto"/>
            </w:tcBorders>
          </w:tcPr>
          <w:p w:rsidR="000D224A" w:rsidRPr="00325737" w:rsidRDefault="00226816" w:rsidP="00550611">
            <w:pPr>
              <w:autoSpaceDE w:val="0"/>
              <w:autoSpaceDN w:val="0"/>
              <w:adjustRightInd w:val="0"/>
              <w:spacing w:after="0" w:line="240" w:lineRule="auto"/>
              <w:rPr>
                <w:rFonts w:ascii="Times New Roman" w:hAnsi="Times New Roman"/>
                <w:color w:val="000000"/>
                <w:sz w:val="24"/>
                <w:szCs w:val="24"/>
              </w:rPr>
            </w:pPr>
            <w:r w:rsidRPr="00325737">
              <w:rPr>
                <w:rFonts w:ascii="Times New Roman" w:hAnsi="Times New Roman"/>
                <w:color w:val="000000"/>
                <w:sz w:val="24"/>
                <w:szCs w:val="24"/>
              </w:rPr>
              <w:t>100</w:t>
            </w:r>
          </w:p>
        </w:tc>
      </w:tr>
      <w:tr w:rsidR="000D224A" w:rsidRPr="00325737" w:rsidTr="00325737">
        <w:tc>
          <w:tcPr>
            <w:tcW w:w="4230" w:type="dxa"/>
            <w:vMerge w:val="restart"/>
          </w:tcPr>
          <w:p w:rsidR="000D224A" w:rsidRPr="00325737" w:rsidRDefault="000D224A" w:rsidP="0049161E">
            <w:pPr>
              <w:autoSpaceDE w:val="0"/>
              <w:autoSpaceDN w:val="0"/>
              <w:adjustRightInd w:val="0"/>
              <w:spacing w:after="0" w:line="240" w:lineRule="auto"/>
              <w:rPr>
                <w:rFonts w:ascii="Times New Roman" w:hAnsi="Times New Roman"/>
                <w:color w:val="000000"/>
                <w:sz w:val="24"/>
                <w:szCs w:val="24"/>
              </w:rPr>
            </w:pPr>
            <w:r w:rsidRPr="00325737">
              <w:rPr>
                <w:rFonts w:ascii="Times New Roman" w:hAnsi="Times New Roman"/>
                <w:color w:val="000000"/>
                <w:sz w:val="24"/>
                <w:szCs w:val="24"/>
              </w:rPr>
              <w:t xml:space="preserve">Variation of interest rate </w:t>
            </w:r>
          </w:p>
        </w:tc>
        <w:tc>
          <w:tcPr>
            <w:tcW w:w="2430" w:type="dxa"/>
          </w:tcPr>
          <w:p w:rsidR="000D224A" w:rsidRPr="00325737" w:rsidRDefault="000D224A" w:rsidP="00550611">
            <w:pPr>
              <w:autoSpaceDE w:val="0"/>
              <w:autoSpaceDN w:val="0"/>
              <w:adjustRightInd w:val="0"/>
              <w:spacing w:after="0" w:line="240" w:lineRule="auto"/>
              <w:rPr>
                <w:rFonts w:ascii="Times New Roman" w:hAnsi="Times New Roman"/>
                <w:color w:val="000000"/>
                <w:sz w:val="24"/>
                <w:szCs w:val="24"/>
              </w:rPr>
            </w:pPr>
            <w:r w:rsidRPr="00325737">
              <w:rPr>
                <w:rFonts w:ascii="Times New Roman" w:hAnsi="Times New Roman"/>
                <w:color w:val="000000"/>
                <w:sz w:val="24"/>
                <w:szCs w:val="24"/>
              </w:rPr>
              <w:t>No</w:t>
            </w:r>
          </w:p>
        </w:tc>
        <w:tc>
          <w:tcPr>
            <w:tcW w:w="1285" w:type="dxa"/>
          </w:tcPr>
          <w:p w:rsidR="000D224A" w:rsidRPr="00325737" w:rsidRDefault="000D224A" w:rsidP="00550611">
            <w:pPr>
              <w:autoSpaceDE w:val="0"/>
              <w:autoSpaceDN w:val="0"/>
              <w:adjustRightInd w:val="0"/>
              <w:spacing w:after="0" w:line="240" w:lineRule="auto"/>
              <w:rPr>
                <w:rFonts w:ascii="Times New Roman" w:hAnsi="Times New Roman"/>
                <w:color w:val="000000"/>
                <w:sz w:val="24"/>
                <w:szCs w:val="24"/>
              </w:rPr>
            </w:pPr>
            <w:r w:rsidRPr="00325737">
              <w:rPr>
                <w:rFonts w:ascii="Times New Roman" w:hAnsi="Times New Roman"/>
                <w:color w:val="000000"/>
                <w:sz w:val="24"/>
                <w:szCs w:val="24"/>
              </w:rPr>
              <w:t>67</w:t>
            </w:r>
          </w:p>
        </w:tc>
        <w:tc>
          <w:tcPr>
            <w:tcW w:w="1145" w:type="dxa"/>
          </w:tcPr>
          <w:p w:rsidR="000D224A" w:rsidRPr="00325737" w:rsidRDefault="004E297E" w:rsidP="00550611">
            <w:pPr>
              <w:autoSpaceDE w:val="0"/>
              <w:autoSpaceDN w:val="0"/>
              <w:adjustRightInd w:val="0"/>
              <w:spacing w:after="0" w:line="240" w:lineRule="auto"/>
              <w:rPr>
                <w:rFonts w:ascii="Times New Roman" w:hAnsi="Times New Roman"/>
                <w:color w:val="000000"/>
                <w:sz w:val="24"/>
                <w:szCs w:val="24"/>
              </w:rPr>
            </w:pPr>
            <w:r w:rsidRPr="00325737">
              <w:rPr>
                <w:rFonts w:ascii="Times New Roman" w:hAnsi="Times New Roman"/>
                <w:color w:val="000000"/>
                <w:sz w:val="24"/>
                <w:szCs w:val="24"/>
              </w:rPr>
              <w:t>55.83</w:t>
            </w:r>
          </w:p>
        </w:tc>
      </w:tr>
      <w:tr w:rsidR="000D224A" w:rsidRPr="00325737" w:rsidTr="00325737">
        <w:tc>
          <w:tcPr>
            <w:tcW w:w="4230" w:type="dxa"/>
            <w:vMerge/>
          </w:tcPr>
          <w:p w:rsidR="000D224A" w:rsidRPr="00325737" w:rsidRDefault="000D224A" w:rsidP="00550611">
            <w:pPr>
              <w:autoSpaceDE w:val="0"/>
              <w:autoSpaceDN w:val="0"/>
              <w:adjustRightInd w:val="0"/>
              <w:spacing w:after="0" w:line="240" w:lineRule="auto"/>
              <w:rPr>
                <w:rFonts w:ascii="Times New Roman" w:hAnsi="Times New Roman"/>
                <w:color w:val="000000"/>
                <w:sz w:val="24"/>
                <w:szCs w:val="24"/>
              </w:rPr>
            </w:pPr>
          </w:p>
        </w:tc>
        <w:tc>
          <w:tcPr>
            <w:tcW w:w="2430" w:type="dxa"/>
          </w:tcPr>
          <w:p w:rsidR="000D224A" w:rsidRPr="00325737" w:rsidRDefault="000D224A" w:rsidP="00550611">
            <w:pPr>
              <w:autoSpaceDE w:val="0"/>
              <w:autoSpaceDN w:val="0"/>
              <w:adjustRightInd w:val="0"/>
              <w:spacing w:after="0" w:line="240" w:lineRule="auto"/>
              <w:rPr>
                <w:rFonts w:ascii="Times New Roman" w:hAnsi="Times New Roman"/>
                <w:color w:val="000000"/>
                <w:sz w:val="24"/>
                <w:szCs w:val="24"/>
              </w:rPr>
            </w:pPr>
            <w:r w:rsidRPr="00325737">
              <w:rPr>
                <w:rFonts w:ascii="Times New Roman" w:hAnsi="Times New Roman"/>
                <w:color w:val="000000"/>
                <w:sz w:val="24"/>
                <w:szCs w:val="24"/>
              </w:rPr>
              <w:t>Yes</w:t>
            </w:r>
          </w:p>
        </w:tc>
        <w:tc>
          <w:tcPr>
            <w:tcW w:w="1285" w:type="dxa"/>
          </w:tcPr>
          <w:p w:rsidR="000D224A" w:rsidRPr="00325737" w:rsidRDefault="000D224A" w:rsidP="00550611">
            <w:pPr>
              <w:autoSpaceDE w:val="0"/>
              <w:autoSpaceDN w:val="0"/>
              <w:adjustRightInd w:val="0"/>
              <w:spacing w:after="0" w:line="240" w:lineRule="auto"/>
              <w:rPr>
                <w:rFonts w:ascii="Times New Roman" w:hAnsi="Times New Roman"/>
                <w:color w:val="000000"/>
                <w:sz w:val="24"/>
                <w:szCs w:val="24"/>
              </w:rPr>
            </w:pPr>
            <w:r w:rsidRPr="00325737">
              <w:rPr>
                <w:rFonts w:ascii="Times New Roman" w:hAnsi="Times New Roman"/>
                <w:color w:val="000000"/>
                <w:sz w:val="24"/>
                <w:szCs w:val="24"/>
              </w:rPr>
              <w:t>53</w:t>
            </w:r>
          </w:p>
        </w:tc>
        <w:tc>
          <w:tcPr>
            <w:tcW w:w="1145" w:type="dxa"/>
          </w:tcPr>
          <w:p w:rsidR="000D224A" w:rsidRPr="00325737" w:rsidRDefault="004E297E" w:rsidP="00550611">
            <w:pPr>
              <w:autoSpaceDE w:val="0"/>
              <w:autoSpaceDN w:val="0"/>
              <w:adjustRightInd w:val="0"/>
              <w:spacing w:after="0" w:line="240" w:lineRule="auto"/>
              <w:rPr>
                <w:rFonts w:ascii="Times New Roman" w:hAnsi="Times New Roman"/>
                <w:color w:val="000000"/>
                <w:sz w:val="24"/>
                <w:szCs w:val="24"/>
              </w:rPr>
            </w:pPr>
            <w:r w:rsidRPr="00325737">
              <w:rPr>
                <w:rFonts w:ascii="Times New Roman" w:hAnsi="Times New Roman"/>
                <w:color w:val="000000"/>
                <w:sz w:val="24"/>
                <w:szCs w:val="24"/>
              </w:rPr>
              <w:t>44.17</w:t>
            </w:r>
          </w:p>
        </w:tc>
      </w:tr>
      <w:tr w:rsidR="000D224A" w:rsidRPr="00325737" w:rsidTr="00325737">
        <w:tc>
          <w:tcPr>
            <w:tcW w:w="4230" w:type="dxa"/>
            <w:tcBorders>
              <w:bottom w:val="single" w:sz="4" w:space="0" w:color="auto"/>
            </w:tcBorders>
          </w:tcPr>
          <w:p w:rsidR="000D224A" w:rsidRPr="00325737" w:rsidRDefault="000D224A" w:rsidP="00550611">
            <w:pPr>
              <w:autoSpaceDE w:val="0"/>
              <w:autoSpaceDN w:val="0"/>
              <w:adjustRightInd w:val="0"/>
              <w:spacing w:after="0" w:line="240" w:lineRule="auto"/>
              <w:rPr>
                <w:rFonts w:ascii="Times New Roman" w:hAnsi="Times New Roman"/>
                <w:color w:val="000000"/>
                <w:sz w:val="24"/>
                <w:szCs w:val="24"/>
              </w:rPr>
            </w:pPr>
          </w:p>
        </w:tc>
        <w:tc>
          <w:tcPr>
            <w:tcW w:w="2430" w:type="dxa"/>
            <w:tcBorders>
              <w:bottom w:val="single" w:sz="4" w:space="0" w:color="auto"/>
            </w:tcBorders>
          </w:tcPr>
          <w:p w:rsidR="000D224A" w:rsidRPr="00325737" w:rsidRDefault="000D224A" w:rsidP="00550611">
            <w:pPr>
              <w:autoSpaceDE w:val="0"/>
              <w:autoSpaceDN w:val="0"/>
              <w:adjustRightInd w:val="0"/>
              <w:spacing w:after="0" w:line="240" w:lineRule="auto"/>
              <w:rPr>
                <w:rFonts w:ascii="Times New Roman" w:hAnsi="Times New Roman"/>
                <w:color w:val="000000"/>
                <w:sz w:val="24"/>
                <w:szCs w:val="24"/>
              </w:rPr>
            </w:pPr>
            <w:r w:rsidRPr="00325737">
              <w:rPr>
                <w:rFonts w:ascii="Times New Roman" w:hAnsi="Times New Roman"/>
                <w:color w:val="000000"/>
                <w:sz w:val="24"/>
                <w:szCs w:val="24"/>
              </w:rPr>
              <w:t>Total</w:t>
            </w:r>
          </w:p>
        </w:tc>
        <w:tc>
          <w:tcPr>
            <w:tcW w:w="1285" w:type="dxa"/>
            <w:tcBorders>
              <w:bottom w:val="single" w:sz="4" w:space="0" w:color="auto"/>
            </w:tcBorders>
          </w:tcPr>
          <w:p w:rsidR="000D224A" w:rsidRPr="00325737" w:rsidRDefault="000D224A" w:rsidP="00550611">
            <w:pPr>
              <w:autoSpaceDE w:val="0"/>
              <w:autoSpaceDN w:val="0"/>
              <w:adjustRightInd w:val="0"/>
              <w:spacing w:after="0" w:line="240" w:lineRule="auto"/>
              <w:rPr>
                <w:rFonts w:ascii="Times New Roman" w:hAnsi="Times New Roman"/>
                <w:color w:val="000000"/>
                <w:sz w:val="24"/>
                <w:szCs w:val="24"/>
              </w:rPr>
            </w:pPr>
            <w:r w:rsidRPr="00325737">
              <w:rPr>
                <w:rFonts w:ascii="Times New Roman" w:hAnsi="Times New Roman"/>
                <w:color w:val="000000"/>
                <w:sz w:val="24"/>
                <w:szCs w:val="24"/>
              </w:rPr>
              <w:t>120</w:t>
            </w:r>
          </w:p>
        </w:tc>
        <w:tc>
          <w:tcPr>
            <w:tcW w:w="1145" w:type="dxa"/>
            <w:tcBorders>
              <w:bottom w:val="single" w:sz="4" w:space="0" w:color="auto"/>
            </w:tcBorders>
          </w:tcPr>
          <w:p w:rsidR="000D224A" w:rsidRPr="00325737" w:rsidRDefault="004E297E" w:rsidP="00550611">
            <w:pPr>
              <w:autoSpaceDE w:val="0"/>
              <w:autoSpaceDN w:val="0"/>
              <w:adjustRightInd w:val="0"/>
              <w:spacing w:after="0" w:line="240" w:lineRule="auto"/>
              <w:rPr>
                <w:rFonts w:ascii="Times New Roman" w:hAnsi="Times New Roman"/>
                <w:color w:val="000000"/>
                <w:sz w:val="24"/>
                <w:szCs w:val="24"/>
              </w:rPr>
            </w:pPr>
            <w:r w:rsidRPr="00325737">
              <w:rPr>
                <w:rFonts w:ascii="Times New Roman" w:hAnsi="Times New Roman"/>
                <w:color w:val="000000"/>
                <w:sz w:val="24"/>
                <w:szCs w:val="24"/>
              </w:rPr>
              <w:t>100</w:t>
            </w:r>
          </w:p>
        </w:tc>
      </w:tr>
      <w:tr w:rsidR="000D224A" w:rsidRPr="00325737" w:rsidTr="00325737">
        <w:tc>
          <w:tcPr>
            <w:tcW w:w="4230" w:type="dxa"/>
            <w:vMerge w:val="restart"/>
            <w:tcBorders>
              <w:top w:val="single" w:sz="4" w:space="0" w:color="auto"/>
            </w:tcBorders>
          </w:tcPr>
          <w:p w:rsidR="000D224A" w:rsidRPr="00325737" w:rsidRDefault="001914B2" w:rsidP="00550611">
            <w:pPr>
              <w:autoSpaceDE w:val="0"/>
              <w:autoSpaceDN w:val="0"/>
              <w:adjustRightInd w:val="0"/>
              <w:spacing w:after="0" w:line="240" w:lineRule="auto"/>
              <w:rPr>
                <w:rFonts w:ascii="Times New Roman" w:hAnsi="Times New Roman"/>
                <w:color w:val="000000"/>
                <w:sz w:val="24"/>
                <w:szCs w:val="24"/>
              </w:rPr>
            </w:pPr>
            <w:r w:rsidRPr="00325737">
              <w:rPr>
                <w:rFonts w:ascii="Times New Roman" w:hAnsi="Times New Roman"/>
                <w:color w:val="000000"/>
                <w:sz w:val="24"/>
                <w:szCs w:val="24"/>
              </w:rPr>
              <w:t>Celebrate social ceremonies</w:t>
            </w:r>
          </w:p>
        </w:tc>
        <w:tc>
          <w:tcPr>
            <w:tcW w:w="2430" w:type="dxa"/>
            <w:tcBorders>
              <w:top w:val="single" w:sz="4" w:space="0" w:color="auto"/>
            </w:tcBorders>
          </w:tcPr>
          <w:p w:rsidR="000D224A" w:rsidRPr="00325737" w:rsidRDefault="001914B2" w:rsidP="00550611">
            <w:pPr>
              <w:autoSpaceDE w:val="0"/>
              <w:autoSpaceDN w:val="0"/>
              <w:adjustRightInd w:val="0"/>
              <w:spacing w:after="0" w:line="240" w:lineRule="auto"/>
              <w:rPr>
                <w:rFonts w:ascii="Times New Roman" w:hAnsi="Times New Roman"/>
                <w:color w:val="000000"/>
                <w:sz w:val="24"/>
                <w:szCs w:val="24"/>
              </w:rPr>
            </w:pPr>
            <w:r w:rsidRPr="00325737">
              <w:rPr>
                <w:rFonts w:ascii="Times New Roman" w:hAnsi="Times New Roman"/>
                <w:color w:val="000000"/>
                <w:sz w:val="24"/>
                <w:szCs w:val="24"/>
              </w:rPr>
              <w:t>No</w:t>
            </w:r>
          </w:p>
        </w:tc>
        <w:tc>
          <w:tcPr>
            <w:tcW w:w="1285" w:type="dxa"/>
            <w:tcBorders>
              <w:top w:val="single" w:sz="4" w:space="0" w:color="auto"/>
            </w:tcBorders>
          </w:tcPr>
          <w:p w:rsidR="000D224A" w:rsidRPr="00325737" w:rsidRDefault="001914B2" w:rsidP="00550611">
            <w:pPr>
              <w:autoSpaceDE w:val="0"/>
              <w:autoSpaceDN w:val="0"/>
              <w:adjustRightInd w:val="0"/>
              <w:spacing w:after="0" w:line="240" w:lineRule="auto"/>
              <w:rPr>
                <w:rFonts w:ascii="Times New Roman" w:hAnsi="Times New Roman"/>
                <w:color w:val="000000"/>
                <w:sz w:val="24"/>
                <w:szCs w:val="24"/>
              </w:rPr>
            </w:pPr>
            <w:r w:rsidRPr="00325737">
              <w:rPr>
                <w:rFonts w:ascii="Times New Roman" w:hAnsi="Times New Roman"/>
                <w:color w:val="000000"/>
                <w:sz w:val="24"/>
                <w:szCs w:val="24"/>
              </w:rPr>
              <w:t>90</w:t>
            </w:r>
          </w:p>
        </w:tc>
        <w:tc>
          <w:tcPr>
            <w:tcW w:w="1145" w:type="dxa"/>
            <w:tcBorders>
              <w:top w:val="single" w:sz="4" w:space="0" w:color="auto"/>
            </w:tcBorders>
          </w:tcPr>
          <w:p w:rsidR="000D224A" w:rsidRPr="00325737" w:rsidRDefault="004E297E" w:rsidP="00550611">
            <w:pPr>
              <w:autoSpaceDE w:val="0"/>
              <w:autoSpaceDN w:val="0"/>
              <w:adjustRightInd w:val="0"/>
              <w:spacing w:after="0" w:line="240" w:lineRule="auto"/>
              <w:rPr>
                <w:rFonts w:ascii="Times New Roman" w:hAnsi="Times New Roman"/>
                <w:color w:val="000000"/>
                <w:sz w:val="24"/>
                <w:szCs w:val="24"/>
              </w:rPr>
            </w:pPr>
            <w:r w:rsidRPr="00325737">
              <w:rPr>
                <w:rFonts w:ascii="Times New Roman" w:hAnsi="Times New Roman"/>
                <w:color w:val="000000"/>
                <w:sz w:val="24"/>
                <w:szCs w:val="24"/>
              </w:rPr>
              <w:t>75</w:t>
            </w:r>
          </w:p>
        </w:tc>
      </w:tr>
      <w:tr w:rsidR="000D224A" w:rsidRPr="00325737" w:rsidTr="00325737">
        <w:tc>
          <w:tcPr>
            <w:tcW w:w="4230" w:type="dxa"/>
            <w:vMerge/>
          </w:tcPr>
          <w:p w:rsidR="000D224A" w:rsidRPr="00325737" w:rsidRDefault="000D224A" w:rsidP="00550611">
            <w:pPr>
              <w:autoSpaceDE w:val="0"/>
              <w:autoSpaceDN w:val="0"/>
              <w:adjustRightInd w:val="0"/>
              <w:spacing w:after="0" w:line="240" w:lineRule="auto"/>
              <w:rPr>
                <w:rFonts w:ascii="Times New Roman" w:hAnsi="Times New Roman"/>
                <w:color w:val="000000"/>
                <w:sz w:val="24"/>
                <w:szCs w:val="24"/>
              </w:rPr>
            </w:pPr>
          </w:p>
        </w:tc>
        <w:tc>
          <w:tcPr>
            <w:tcW w:w="2430" w:type="dxa"/>
          </w:tcPr>
          <w:p w:rsidR="000D224A" w:rsidRPr="00325737" w:rsidRDefault="001914B2" w:rsidP="00550611">
            <w:pPr>
              <w:autoSpaceDE w:val="0"/>
              <w:autoSpaceDN w:val="0"/>
              <w:adjustRightInd w:val="0"/>
              <w:spacing w:after="0" w:line="240" w:lineRule="auto"/>
              <w:rPr>
                <w:rFonts w:ascii="Times New Roman" w:hAnsi="Times New Roman"/>
                <w:color w:val="000000"/>
                <w:sz w:val="24"/>
                <w:szCs w:val="24"/>
              </w:rPr>
            </w:pPr>
            <w:r w:rsidRPr="00325737">
              <w:rPr>
                <w:rFonts w:ascii="Times New Roman" w:hAnsi="Times New Roman"/>
                <w:color w:val="000000"/>
                <w:sz w:val="24"/>
                <w:szCs w:val="24"/>
              </w:rPr>
              <w:t>Yes</w:t>
            </w:r>
          </w:p>
        </w:tc>
        <w:tc>
          <w:tcPr>
            <w:tcW w:w="1285" w:type="dxa"/>
          </w:tcPr>
          <w:p w:rsidR="000D224A" w:rsidRPr="00325737" w:rsidRDefault="001914B2" w:rsidP="00550611">
            <w:pPr>
              <w:autoSpaceDE w:val="0"/>
              <w:autoSpaceDN w:val="0"/>
              <w:adjustRightInd w:val="0"/>
              <w:spacing w:after="0" w:line="240" w:lineRule="auto"/>
              <w:rPr>
                <w:rFonts w:ascii="Times New Roman" w:hAnsi="Times New Roman"/>
                <w:color w:val="000000"/>
                <w:sz w:val="24"/>
                <w:szCs w:val="24"/>
              </w:rPr>
            </w:pPr>
            <w:r w:rsidRPr="00325737">
              <w:rPr>
                <w:rFonts w:ascii="Times New Roman" w:hAnsi="Times New Roman"/>
                <w:color w:val="000000"/>
                <w:sz w:val="24"/>
                <w:szCs w:val="24"/>
              </w:rPr>
              <w:t>30</w:t>
            </w:r>
          </w:p>
        </w:tc>
        <w:tc>
          <w:tcPr>
            <w:tcW w:w="1145" w:type="dxa"/>
          </w:tcPr>
          <w:p w:rsidR="000D224A" w:rsidRPr="00325737" w:rsidRDefault="004E297E" w:rsidP="00550611">
            <w:pPr>
              <w:autoSpaceDE w:val="0"/>
              <w:autoSpaceDN w:val="0"/>
              <w:adjustRightInd w:val="0"/>
              <w:spacing w:after="0" w:line="240" w:lineRule="auto"/>
              <w:rPr>
                <w:rFonts w:ascii="Times New Roman" w:hAnsi="Times New Roman"/>
                <w:color w:val="000000"/>
                <w:sz w:val="24"/>
                <w:szCs w:val="24"/>
              </w:rPr>
            </w:pPr>
            <w:r w:rsidRPr="00325737">
              <w:rPr>
                <w:rFonts w:ascii="Times New Roman" w:hAnsi="Times New Roman"/>
                <w:color w:val="000000"/>
                <w:sz w:val="24"/>
                <w:szCs w:val="24"/>
              </w:rPr>
              <w:t>25</w:t>
            </w:r>
          </w:p>
        </w:tc>
      </w:tr>
      <w:tr w:rsidR="000D224A" w:rsidRPr="00325737" w:rsidTr="00325737">
        <w:tc>
          <w:tcPr>
            <w:tcW w:w="4230" w:type="dxa"/>
            <w:tcBorders>
              <w:bottom w:val="single" w:sz="4" w:space="0" w:color="auto"/>
            </w:tcBorders>
          </w:tcPr>
          <w:p w:rsidR="000D224A" w:rsidRPr="00325737" w:rsidRDefault="000D224A" w:rsidP="00550611">
            <w:pPr>
              <w:autoSpaceDE w:val="0"/>
              <w:autoSpaceDN w:val="0"/>
              <w:adjustRightInd w:val="0"/>
              <w:spacing w:after="0" w:line="240" w:lineRule="auto"/>
              <w:rPr>
                <w:rFonts w:ascii="Times New Roman" w:hAnsi="Times New Roman"/>
                <w:color w:val="000000"/>
                <w:sz w:val="24"/>
                <w:szCs w:val="24"/>
              </w:rPr>
            </w:pPr>
          </w:p>
        </w:tc>
        <w:tc>
          <w:tcPr>
            <w:tcW w:w="2430" w:type="dxa"/>
            <w:tcBorders>
              <w:bottom w:val="single" w:sz="4" w:space="0" w:color="auto"/>
            </w:tcBorders>
          </w:tcPr>
          <w:p w:rsidR="000D224A" w:rsidRPr="00325737" w:rsidRDefault="001914B2" w:rsidP="00550611">
            <w:pPr>
              <w:autoSpaceDE w:val="0"/>
              <w:autoSpaceDN w:val="0"/>
              <w:adjustRightInd w:val="0"/>
              <w:spacing w:after="0" w:line="240" w:lineRule="auto"/>
              <w:rPr>
                <w:rFonts w:ascii="Times New Roman" w:hAnsi="Times New Roman"/>
                <w:color w:val="000000"/>
                <w:sz w:val="24"/>
                <w:szCs w:val="24"/>
              </w:rPr>
            </w:pPr>
            <w:r w:rsidRPr="00325737">
              <w:rPr>
                <w:rFonts w:ascii="Times New Roman" w:hAnsi="Times New Roman"/>
                <w:color w:val="000000"/>
                <w:sz w:val="24"/>
                <w:szCs w:val="24"/>
              </w:rPr>
              <w:t>Total</w:t>
            </w:r>
          </w:p>
        </w:tc>
        <w:tc>
          <w:tcPr>
            <w:tcW w:w="1285" w:type="dxa"/>
            <w:tcBorders>
              <w:bottom w:val="single" w:sz="4" w:space="0" w:color="auto"/>
            </w:tcBorders>
          </w:tcPr>
          <w:p w:rsidR="000D224A" w:rsidRPr="00325737" w:rsidRDefault="001914B2" w:rsidP="00550611">
            <w:pPr>
              <w:autoSpaceDE w:val="0"/>
              <w:autoSpaceDN w:val="0"/>
              <w:adjustRightInd w:val="0"/>
              <w:spacing w:after="0" w:line="240" w:lineRule="auto"/>
              <w:rPr>
                <w:rFonts w:ascii="Times New Roman" w:hAnsi="Times New Roman"/>
                <w:color w:val="000000"/>
                <w:sz w:val="24"/>
                <w:szCs w:val="24"/>
              </w:rPr>
            </w:pPr>
            <w:r w:rsidRPr="00325737">
              <w:rPr>
                <w:rFonts w:ascii="Times New Roman" w:hAnsi="Times New Roman"/>
                <w:color w:val="000000"/>
                <w:sz w:val="24"/>
                <w:szCs w:val="24"/>
              </w:rPr>
              <w:t>120</w:t>
            </w:r>
          </w:p>
        </w:tc>
        <w:tc>
          <w:tcPr>
            <w:tcW w:w="1145" w:type="dxa"/>
            <w:tcBorders>
              <w:bottom w:val="single" w:sz="4" w:space="0" w:color="auto"/>
            </w:tcBorders>
          </w:tcPr>
          <w:p w:rsidR="000D224A" w:rsidRPr="00325737" w:rsidRDefault="004E297E" w:rsidP="00550611">
            <w:pPr>
              <w:autoSpaceDE w:val="0"/>
              <w:autoSpaceDN w:val="0"/>
              <w:adjustRightInd w:val="0"/>
              <w:spacing w:after="0" w:line="240" w:lineRule="auto"/>
              <w:rPr>
                <w:rFonts w:ascii="Times New Roman" w:hAnsi="Times New Roman"/>
                <w:color w:val="000000"/>
                <w:sz w:val="24"/>
                <w:szCs w:val="24"/>
              </w:rPr>
            </w:pPr>
            <w:r w:rsidRPr="00325737">
              <w:rPr>
                <w:rFonts w:ascii="Times New Roman" w:hAnsi="Times New Roman"/>
                <w:color w:val="000000"/>
                <w:sz w:val="24"/>
                <w:szCs w:val="24"/>
              </w:rPr>
              <w:t>100</w:t>
            </w:r>
          </w:p>
        </w:tc>
      </w:tr>
      <w:tr w:rsidR="001914B2" w:rsidRPr="00325737" w:rsidTr="00325737">
        <w:tc>
          <w:tcPr>
            <w:tcW w:w="4230" w:type="dxa"/>
            <w:vMerge w:val="restart"/>
            <w:tcBorders>
              <w:top w:val="single" w:sz="4" w:space="0" w:color="auto"/>
            </w:tcBorders>
          </w:tcPr>
          <w:p w:rsidR="001914B2" w:rsidRPr="00325737" w:rsidRDefault="001914B2" w:rsidP="00550611">
            <w:pPr>
              <w:autoSpaceDE w:val="0"/>
              <w:autoSpaceDN w:val="0"/>
              <w:adjustRightInd w:val="0"/>
              <w:spacing w:after="0" w:line="240" w:lineRule="auto"/>
              <w:rPr>
                <w:rFonts w:ascii="Times New Roman" w:hAnsi="Times New Roman"/>
                <w:color w:val="000000"/>
                <w:sz w:val="24"/>
                <w:szCs w:val="24"/>
              </w:rPr>
            </w:pPr>
            <w:r w:rsidRPr="00325737">
              <w:rPr>
                <w:rFonts w:ascii="Times New Roman" w:hAnsi="Times New Roman"/>
                <w:color w:val="000000"/>
                <w:sz w:val="24"/>
                <w:szCs w:val="24"/>
              </w:rPr>
              <w:t>Purpose of borrowing</w:t>
            </w:r>
          </w:p>
        </w:tc>
        <w:tc>
          <w:tcPr>
            <w:tcW w:w="2430" w:type="dxa"/>
            <w:tcBorders>
              <w:top w:val="single" w:sz="4" w:space="0" w:color="auto"/>
            </w:tcBorders>
          </w:tcPr>
          <w:p w:rsidR="001914B2" w:rsidRPr="00325737" w:rsidRDefault="001914B2" w:rsidP="00550611">
            <w:pPr>
              <w:autoSpaceDE w:val="0"/>
              <w:autoSpaceDN w:val="0"/>
              <w:adjustRightInd w:val="0"/>
              <w:spacing w:after="0" w:line="240" w:lineRule="auto"/>
              <w:rPr>
                <w:rFonts w:ascii="Times New Roman" w:hAnsi="Times New Roman"/>
                <w:color w:val="000000"/>
                <w:sz w:val="24"/>
                <w:szCs w:val="24"/>
              </w:rPr>
            </w:pPr>
            <w:r w:rsidRPr="00325737">
              <w:rPr>
                <w:rFonts w:ascii="Times New Roman" w:hAnsi="Times New Roman"/>
                <w:color w:val="000000"/>
                <w:sz w:val="24"/>
                <w:szCs w:val="24"/>
              </w:rPr>
              <w:t>Consumption or others</w:t>
            </w:r>
          </w:p>
        </w:tc>
        <w:tc>
          <w:tcPr>
            <w:tcW w:w="1285" w:type="dxa"/>
            <w:tcBorders>
              <w:top w:val="single" w:sz="4" w:space="0" w:color="auto"/>
            </w:tcBorders>
          </w:tcPr>
          <w:p w:rsidR="001914B2" w:rsidRPr="00325737" w:rsidRDefault="001914B2" w:rsidP="00550611">
            <w:pPr>
              <w:autoSpaceDE w:val="0"/>
              <w:autoSpaceDN w:val="0"/>
              <w:adjustRightInd w:val="0"/>
              <w:spacing w:after="0" w:line="240" w:lineRule="auto"/>
              <w:rPr>
                <w:rFonts w:ascii="Times New Roman" w:hAnsi="Times New Roman"/>
                <w:color w:val="000000"/>
                <w:sz w:val="24"/>
                <w:szCs w:val="24"/>
              </w:rPr>
            </w:pPr>
            <w:r w:rsidRPr="00325737">
              <w:rPr>
                <w:rFonts w:ascii="Times New Roman" w:hAnsi="Times New Roman"/>
                <w:color w:val="000000"/>
                <w:sz w:val="24"/>
                <w:szCs w:val="24"/>
              </w:rPr>
              <w:t>65</w:t>
            </w:r>
          </w:p>
        </w:tc>
        <w:tc>
          <w:tcPr>
            <w:tcW w:w="1145" w:type="dxa"/>
            <w:tcBorders>
              <w:top w:val="single" w:sz="4" w:space="0" w:color="auto"/>
            </w:tcBorders>
          </w:tcPr>
          <w:p w:rsidR="001914B2" w:rsidRPr="00325737" w:rsidRDefault="004E297E" w:rsidP="00550611">
            <w:pPr>
              <w:autoSpaceDE w:val="0"/>
              <w:autoSpaceDN w:val="0"/>
              <w:adjustRightInd w:val="0"/>
              <w:spacing w:after="0" w:line="240" w:lineRule="auto"/>
              <w:rPr>
                <w:rFonts w:ascii="Times New Roman" w:hAnsi="Times New Roman"/>
                <w:color w:val="000000"/>
                <w:sz w:val="24"/>
                <w:szCs w:val="24"/>
              </w:rPr>
            </w:pPr>
            <w:r w:rsidRPr="00325737">
              <w:rPr>
                <w:rFonts w:ascii="Times New Roman" w:hAnsi="Times New Roman"/>
                <w:color w:val="000000"/>
                <w:sz w:val="24"/>
                <w:szCs w:val="24"/>
              </w:rPr>
              <w:t>54.17</w:t>
            </w:r>
          </w:p>
        </w:tc>
      </w:tr>
      <w:tr w:rsidR="001914B2" w:rsidRPr="00325737" w:rsidTr="00325737">
        <w:tc>
          <w:tcPr>
            <w:tcW w:w="4230" w:type="dxa"/>
            <w:vMerge/>
          </w:tcPr>
          <w:p w:rsidR="001914B2" w:rsidRPr="00325737" w:rsidRDefault="001914B2" w:rsidP="00550611">
            <w:pPr>
              <w:autoSpaceDE w:val="0"/>
              <w:autoSpaceDN w:val="0"/>
              <w:adjustRightInd w:val="0"/>
              <w:spacing w:after="0" w:line="240" w:lineRule="auto"/>
              <w:rPr>
                <w:rFonts w:ascii="Times New Roman" w:hAnsi="Times New Roman"/>
                <w:color w:val="000000"/>
                <w:sz w:val="24"/>
                <w:szCs w:val="24"/>
              </w:rPr>
            </w:pPr>
          </w:p>
        </w:tc>
        <w:tc>
          <w:tcPr>
            <w:tcW w:w="2430" w:type="dxa"/>
          </w:tcPr>
          <w:p w:rsidR="001914B2" w:rsidRPr="00325737" w:rsidRDefault="001914B2" w:rsidP="00550611">
            <w:pPr>
              <w:autoSpaceDE w:val="0"/>
              <w:autoSpaceDN w:val="0"/>
              <w:adjustRightInd w:val="0"/>
              <w:spacing w:after="0" w:line="240" w:lineRule="auto"/>
              <w:rPr>
                <w:rFonts w:ascii="Times New Roman" w:hAnsi="Times New Roman"/>
                <w:color w:val="000000"/>
                <w:sz w:val="24"/>
                <w:szCs w:val="24"/>
              </w:rPr>
            </w:pPr>
            <w:r w:rsidRPr="00325737">
              <w:rPr>
                <w:rFonts w:ascii="Times New Roman" w:hAnsi="Times New Roman"/>
                <w:color w:val="000000"/>
                <w:sz w:val="24"/>
                <w:szCs w:val="24"/>
              </w:rPr>
              <w:t>On-farm inputs or off-farm inputs</w:t>
            </w:r>
          </w:p>
        </w:tc>
        <w:tc>
          <w:tcPr>
            <w:tcW w:w="1285" w:type="dxa"/>
          </w:tcPr>
          <w:p w:rsidR="001914B2" w:rsidRPr="00325737" w:rsidRDefault="001914B2" w:rsidP="00550611">
            <w:pPr>
              <w:autoSpaceDE w:val="0"/>
              <w:autoSpaceDN w:val="0"/>
              <w:adjustRightInd w:val="0"/>
              <w:spacing w:after="0" w:line="240" w:lineRule="auto"/>
              <w:rPr>
                <w:rFonts w:ascii="Times New Roman" w:hAnsi="Times New Roman"/>
                <w:color w:val="000000"/>
                <w:sz w:val="24"/>
                <w:szCs w:val="24"/>
              </w:rPr>
            </w:pPr>
            <w:r w:rsidRPr="00325737">
              <w:rPr>
                <w:rFonts w:ascii="Times New Roman" w:hAnsi="Times New Roman"/>
                <w:color w:val="000000"/>
                <w:sz w:val="24"/>
                <w:szCs w:val="24"/>
              </w:rPr>
              <w:t>55</w:t>
            </w:r>
          </w:p>
        </w:tc>
        <w:tc>
          <w:tcPr>
            <w:tcW w:w="1145" w:type="dxa"/>
          </w:tcPr>
          <w:p w:rsidR="001914B2" w:rsidRPr="00325737" w:rsidRDefault="004E297E" w:rsidP="00550611">
            <w:pPr>
              <w:autoSpaceDE w:val="0"/>
              <w:autoSpaceDN w:val="0"/>
              <w:adjustRightInd w:val="0"/>
              <w:spacing w:after="0" w:line="240" w:lineRule="auto"/>
              <w:rPr>
                <w:rFonts w:ascii="Times New Roman" w:hAnsi="Times New Roman"/>
                <w:color w:val="000000"/>
                <w:sz w:val="24"/>
                <w:szCs w:val="24"/>
              </w:rPr>
            </w:pPr>
            <w:r w:rsidRPr="00325737">
              <w:rPr>
                <w:rFonts w:ascii="Times New Roman" w:hAnsi="Times New Roman"/>
                <w:color w:val="000000"/>
                <w:sz w:val="24"/>
                <w:szCs w:val="24"/>
              </w:rPr>
              <w:t>45.83</w:t>
            </w:r>
          </w:p>
        </w:tc>
      </w:tr>
      <w:tr w:rsidR="001914B2" w:rsidRPr="00325737" w:rsidTr="00325737">
        <w:trPr>
          <w:trHeight w:val="195"/>
        </w:trPr>
        <w:tc>
          <w:tcPr>
            <w:tcW w:w="4230" w:type="dxa"/>
            <w:tcBorders>
              <w:bottom w:val="single" w:sz="4" w:space="0" w:color="auto"/>
            </w:tcBorders>
          </w:tcPr>
          <w:p w:rsidR="001914B2" w:rsidRPr="00325737" w:rsidRDefault="001914B2" w:rsidP="00550611">
            <w:pPr>
              <w:autoSpaceDE w:val="0"/>
              <w:autoSpaceDN w:val="0"/>
              <w:adjustRightInd w:val="0"/>
              <w:spacing w:after="0" w:line="240" w:lineRule="auto"/>
              <w:rPr>
                <w:rFonts w:ascii="Times New Roman" w:hAnsi="Times New Roman"/>
                <w:color w:val="000000"/>
                <w:sz w:val="24"/>
                <w:szCs w:val="24"/>
              </w:rPr>
            </w:pPr>
          </w:p>
        </w:tc>
        <w:tc>
          <w:tcPr>
            <w:tcW w:w="2430" w:type="dxa"/>
            <w:tcBorders>
              <w:bottom w:val="single" w:sz="4" w:space="0" w:color="auto"/>
            </w:tcBorders>
          </w:tcPr>
          <w:p w:rsidR="001914B2" w:rsidRPr="00325737" w:rsidRDefault="001914B2" w:rsidP="00550611">
            <w:pPr>
              <w:autoSpaceDE w:val="0"/>
              <w:autoSpaceDN w:val="0"/>
              <w:adjustRightInd w:val="0"/>
              <w:spacing w:after="0" w:line="240" w:lineRule="auto"/>
              <w:rPr>
                <w:rFonts w:ascii="Times New Roman" w:hAnsi="Times New Roman"/>
                <w:color w:val="000000"/>
                <w:sz w:val="24"/>
                <w:szCs w:val="24"/>
              </w:rPr>
            </w:pPr>
            <w:r w:rsidRPr="00325737">
              <w:rPr>
                <w:rFonts w:ascii="Times New Roman" w:hAnsi="Times New Roman"/>
                <w:color w:val="000000"/>
                <w:sz w:val="24"/>
                <w:szCs w:val="24"/>
              </w:rPr>
              <w:t>Total</w:t>
            </w:r>
          </w:p>
        </w:tc>
        <w:tc>
          <w:tcPr>
            <w:tcW w:w="1285" w:type="dxa"/>
            <w:tcBorders>
              <w:bottom w:val="single" w:sz="4" w:space="0" w:color="auto"/>
            </w:tcBorders>
          </w:tcPr>
          <w:p w:rsidR="001914B2" w:rsidRPr="00325737" w:rsidRDefault="001914B2" w:rsidP="00550611">
            <w:pPr>
              <w:autoSpaceDE w:val="0"/>
              <w:autoSpaceDN w:val="0"/>
              <w:adjustRightInd w:val="0"/>
              <w:spacing w:after="0" w:line="240" w:lineRule="auto"/>
              <w:rPr>
                <w:rFonts w:ascii="Times New Roman" w:hAnsi="Times New Roman"/>
                <w:color w:val="000000"/>
                <w:sz w:val="24"/>
                <w:szCs w:val="24"/>
              </w:rPr>
            </w:pPr>
            <w:r w:rsidRPr="00325737">
              <w:rPr>
                <w:rFonts w:ascii="Times New Roman" w:hAnsi="Times New Roman"/>
                <w:color w:val="000000"/>
                <w:sz w:val="24"/>
                <w:szCs w:val="24"/>
              </w:rPr>
              <w:t>120</w:t>
            </w:r>
          </w:p>
        </w:tc>
        <w:tc>
          <w:tcPr>
            <w:tcW w:w="1145" w:type="dxa"/>
            <w:tcBorders>
              <w:bottom w:val="single" w:sz="4" w:space="0" w:color="auto"/>
            </w:tcBorders>
          </w:tcPr>
          <w:p w:rsidR="001914B2" w:rsidRPr="00325737" w:rsidRDefault="004E297E" w:rsidP="00550611">
            <w:pPr>
              <w:autoSpaceDE w:val="0"/>
              <w:autoSpaceDN w:val="0"/>
              <w:adjustRightInd w:val="0"/>
              <w:spacing w:after="0" w:line="240" w:lineRule="auto"/>
              <w:rPr>
                <w:rFonts w:ascii="Times New Roman" w:hAnsi="Times New Roman"/>
                <w:color w:val="000000"/>
                <w:sz w:val="24"/>
                <w:szCs w:val="24"/>
              </w:rPr>
            </w:pPr>
            <w:r w:rsidRPr="00325737">
              <w:rPr>
                <w:rFonts w:ascii="Times New Roman" w:hAnsi="Times New Roman"/>
                <w:color w:val="000000"/>
                <w:sz w:val="24"/>
                <w:szCs w:val="24"/>
              </w:rPr>
              <w:t>100</w:t>
            </w:r>
          </w:p>
        </w:tc>
      </w:tr>
      <w:tr w:rsidR="00953EAF" w:rsidRPr="00325737" w:rsidTr="00325737">
        <w:tc>
          <w:tcPr>
            <w:tcW w:w="4230" w:type="dxa"/>
            <w:vMerge w:val="restart"/>
          </w:tcPr>
          <w:p w:rsidR="00953EAF" w:rsidRPr="00325737" w:rsidRDefault="00953EAF" w:rsidP="00550611">
            <w:pPr>
              <w:autoSpaceDE w:val="0"/>
              <w:autoSpaceDN w:val="0"/>
              <w:adjustRightInd w:val="0"/>
              <w:spacing w:after="0" w:line="240" w:lineRule="auto"/>
              <w:rPr>
                <w:rFonts w:ascii="Times New Roman" w:hAnsi="Times New Roman"/>
                <w:color w:val="000000"/>
                <w:sz w:val="24"/>
                <w:szCs w:val="24"/>
              </w:rPr>
            </w:pPr>
            <w:r w:rsidRPr="00325737">
              <w:rPr>
                <w:rFonts w:ascii="Times New Roman" w:hAnsi="Times New Roman"/>
                <w:color w:val="000000"/>
                <w:sz w:val="24"/>
                <w:szCs w:val="24"/>
              </w:rPr>
              <w:t>Training given to beneficiaries</w:t>
            </w:r>
          </w:p>
        </w:tc>
        <w:tc>
          <w:tcPr>
            <w:tcW w:w="2430" w:type="dxa"/>
          </w:tcPr>
          <w:p w:rsidR="00953EAF" w:rsidRPr="00325737" w:rsidRDefault="00953EAF" w:rsidP="00550611">
            <w:pPr>
              <w:autoSpaceDE w:val="0"/>
              <w:autoSpaceDN w:val="0"/>
              <w:adjustRightInd w:val="0"/>
              <w:spacing w:after="0" w:line="240" w:lineRule="auto"/>
              <w:rPr>
                <w:rFonts w:ascii="Times New Roman" w:hAnsi="Times New Roman"/>
                <w:color w:val="000000"/>
                <w:sz w:val="24"/>
                <w:szCs w:val="24"/>
              </w:rPr>
            </w:pPr>
            <w:r w:rsidRPr="00325737">
              <w:rPr>
                <w:rFonts w:ascii="Times New Roman" w:hAnsi="Times New Roman"/>
                <w:color w:val="000000"/>
                <w:sz w:val="24"/>
                <w:szCs w:val="24"/>
              </w:rPr>
              <w:t>No</w:t>
            </w:r>
          </w:p>
        </w:tc>
        <w:tc>
          <w:tcPr>
            <w:tcW w:w="1285" w:type="dxa"/>
          </w:tcPr>
          <w:p w:rsidR="00953EAF" w:rsidRPr="00325737" w:rsidRDefault="00953EAF" w:rsidP="00550611">
            <w:pPr>
              <w:autoSpaceDE w:val="0"/>
              <w:autoSpaceDN w:val="0"/>
              <w:adjustRightInd w:val="0"/>
              <w:spacing w:after="0" w:line="240" w:lineRule="auto"/>
              <w:rPr>
                <w:rFonts w:ascii="Times New Roman" w:hAnsi="Times New Roman"/>
                <w:color w:val="000000"/>
                <w:sz w:val="24"/>
                <w:szCs w:val="24"/>
              </w:rPr>
            </w:pPr>
            <w:r w:rsidRPr="00325737">
              <w:rPr>
                <w:rFonts w:ascii="Times New Roman" w:hAnsi="Times New Roman"/>
                <w:color w:val="000000"/>
                <w:sz w:val="24"/>
                <w:szCs w:val="24"/>
              </w:rPr>
              <w:t>19</w:t>
            </w:r>
          </w:p>
        </w:tc>
        <w:tc>
          <w:tcPr>
            <w:tcW w:w="1145" w:type="dxa"/>
          </w:tcPr>
          <w:p w:rsidR="00953EAF" w:rsidRPr="00325737" w:rsidRDefault="004E297E" w:rsidP="00550611">
            <w:pPr>
              <w:autoSpaceDE w:val="0"/>
              <w:autoSpaceDN w:val="0"/>
              <w:adjustRightInd w:val="0"/>
              <w:spacing w:after="0" w:line="240" w:lineRule="auto"/>
              <w:rPr>
                <w:rFonts w:ascii="Times New Roman" w:hAnsi="Times New Roman"/>
                <w:color w:val="000000"/>
                <w:sz w:val="24"/>
                <w:szCs w:val="24"/>
              </w:rPr>
            </w:pPr>
            <w:r w:rsidRPr="00325737">
              <w:rPr>
                <w:rFonts w:ascii="Times New Roman" w:hAnsi="Times New Roman"/>
                <w:color w:val="000000"/>
                <w:sz w:val="24"/>
                <w:szCs w:val="24"/>
              </w:rPr>
              <w:t>15.83</w:t>
            </w:r>
          </w:p>
        </w:tc>
      </w:tr>
      <w:tr w:rsidR="00953EAF" w:rsidRPr="00325737" w:rsidTr="00325737">
        <w:tc>
          <w:tcPr>
            <w:tcW w:w="4230" w:type="dxa"/>
            <w:vMerge/>
          </w:tcPr>
          <w:p w:rsidR="00953EAF" w:rsidRPr="00325737" w:rsidRDefault="00953EAF" w:rsidP="00550611">
            <w:pPr>
              <w:autoSpaceDE w:val="0"/>
              <w:autoSpaceDN w:val="0"/>
              <w:adjustRightInd w:val="0"/>
              <w:spacing w:after="0" w:line="240" w:lineRule="auto"/>
              <w:rPr>
                <w:rFonts w:ascii="Times New Roman" w:hAnsi="Times New Roman"/>
                <w:color w:val="000000"/>
                <w:sz w:val="24"/>
                <w:szCs w:val="24"/>
              </w:rPr>
            </w:pPr>
          </w:p>
        </w:tc>
        <w:tc>
          <w:tcPr>
            <w:tcW w:w="2430" w:type="dxa"/>
          </w:tcPr>
          <w:p w:rsidR="00953EAF" w:rsidRPr="00325737" w:rsidRDefault="00953EAF" w:rsidP="00550611">
            <w:pPr>
              <w:autoSpaceDE w:val="0"/>
              <w:autoSpaceDN w:val="0"/>
              <w:adjustRightInd w:val="0"/>
              <w:spacing w:after="0" w:line="240" w:lineRule="auto"/>
              <w:rPr>
                <w:rFonts w:ascii="Times New Roman" w:hAnsi="Times New Roman"/>
                <w:color w:val="000000"/>
                <w:sz w:val="24"/>
                <w:szCs w:val="24"/>
              </w:rPr>
            </w:pPr>
            <w:r w:rsidRPr="00325737">
              <w:rPr>
                <w:rFonts w:ascii="Times New Roman" w:hAnsi="Times New Roman"/>
                <w:color w:val="000000"/>
                <w:sz w:val="24"/>
                <w:szCs w:val="24"/>
              </w:rPr>
              <w:t>Yes</w:t>
            </w:r>
          </w:p>
        </w:tc>
        <w:tc>
          <w:tcPr>
            <w:tcW w:w="1285" w:type="dxa"/>
          </w:tcPr>
          <w:p w:rsidR="00953EAF" w:rsidRPr="00325737" w:rsidRDefault="00953EAF" w:rsidP="00550611">
            <w:pPr>
              <w:autoSpaceDE w:val="0"/>
              <w:autoSpaceDN w:val="0"/>
              <w:adjustRightInd w:val="0"/>
              <w:spacing w:after="0" w:line="240" w:lineRule="auto"/>
              <w:rPr>
                <w:rFonts w:ascii="Times New Roman" w:hAnsi="Times New Roman"/>
                <w:color w:val="000000"/>
                <w:sz w:val="24"/>
                <w:szCs w:val="24"/>
              </w:rPr>
            </w:pPr>
            <w:r w:rsidRPr="00325737">
              <w:rPr>
                <w:rFonts w:ascii="Times New Roman" w:hAnsi="Times New Roman"/>
                <w:color w:val="000000"/>
                <w:sz w:val="24"/>
                <w:szCs w:val="24"/>
              </w:rPr>
              <w:t>101</w:t>
            </w:r>
          </w:p>
        </w:tc>
        <w:tc>
          <w:tcPr>
            <w:tcW w:w="1145" w:type="dxa"/>
          </w:tcPr>
          <w:p w:rsidR="00953EAF" w:rsidRPr="00325737" w:rsidRDefault="004E297E" w:rsidP="00550611">
            <w:pPr>
              <w:autoSpaceDE w:val="0"/>
              <w:autoSpaceDN w:val="0"/>
              <w:adjustRightInd w:val="0"/>
              <w:spacing w:after="0" w:line="240" w:lineRule="auto"/>
              <w:rPr>
                <w:rFonts w:ascii="Times New Roman" w:hAnsi="Times New Roman"/>
                <w:color w:val="000000"/>
                <w:sz w:val="24"/>
                <w:szCs w:val="24"/>
              </w:rPr>
            </w:pPr>
            <w:r w:rsidRPr="00325737">
              <w:rPr>
                <w:rFonts w:ascii="Times New Roman" w:hAnsi="Times New Roman"/>
                <w:color w:val="000000"/>
                <w:sz w:val="24"/>
                <w:szCs w:val="24"/>
              </w:rPr>
              <w:t>84.17</w:t>
            </w:r>
          </w:p>
        </w:tc>
      </w:tr>
      <w:tr w:rsidR="00953EAF" w:rsidRPr="00325737" w:rsidTr="00325737">
        <w:tc>
          <w:tcPr>
            <w:tcW w:w="4230" w:type="dxa"/>
            <w:tcBorders>
              <w:bottom w:val="single" w:sz="4" w:space="0" w:color="auto"/>
            </w:tcBorders>
          </w:tcPr>
          <w:p w:rsidR="00953EAF" w:rsidRPr="00325737" w:rsidRDefault="00953EAF" w:rsidP="00550611">
            <w:pPr>
              <w:autoSpaceDE w:val="0"/>
              <w:autoSpaceDN w:val="0"/>
              <w:adjustRightInd w:val="0"/>
              <w:spacing w:after="0" w:line="240" w:lineRule="auto"/>
              <w:rPr>
                <w:rFonts w:ascii="Times New Roman" w:hAnsi="Times New Roman"/>
                <w:color w:val="000000"/>
                <w:sz w:val="24"/>
                <w:szCs w:val="24"/>
              </w:rPr>
            </w:pPr>
          </w:p>
        </w:tc>
        <w:tc>
          <w:tcPr>
            <w:tcW w:w="2430" w:type="dxa"/>
            <w:tcBorders>
              <w:bottom w:val="single" w:sz="4" w:space="0" w:color="auto"/>
            </w:tcBorders>
          </w:tcPr>
          <w:p w:rsidR="00953EAF" w:rsidRPr="00325737" w:rsidRDefault="00953EAF" w:rsidP="00550611">
            <w:pPr>
              <w:autoSpaceDE w:val="0"/>
              <w:autoSpaceDN w:val="0"/>
              <w:adjustRightInd w:val="0"/>
              <w:spacing w:after="0" w:line="240" w:lineRule="auto"/>
              <w:rPr>
                <w:rFonts w:ascii="Times New Roman" w:hAnsi="Times New Roman"/>
                <w:color w:val="000000"/>
                <w:sz w:val="24"/>
                <w:szCs w:val="24"/>
              </w:rPr>
            </w:pPr>
            <w:r w:rsidRPr="00325737">
              <w:rPr>
                <w:rFonts w:ascii="Times New Roman" w:hAnsi="Times New Roman"/>
                <w:color w:val="000000"/>
                <w:sz w:val="24"/>
                <w:szCs w:val="24"/>
              </w:rPr>
              <w:t>Total</w:t>
            </w:r>
          </w:p>
        </w:tc>
        <w:tc>
          <w:tcPr>
            <w:tcW w:w="1285" w:type="dxa"/>
            <w:tcBorders>
              <w:bottom w:val="single" w:sz="4" w:space="0" w:color="auto"/>
            </w:tcBorders>
          </w:tcPr>
          <w:p w:rsidR="00953EAF" w:rsidRPr="00325737" w:rsidRDefault="00953EAF" w:rsidP="00550611">
            <w:pPr>
              <w:autoSpaceDE w:val="0"/>
              <w:autoSpaceDN w:val="0"/>
              <w:adjustRightInd w:val="0"/>
              <w:spacing w:after="0" w:line="240" w:lineRule="auto"/>
              <w:rPr>
                <w:rFonts w:ascii="Times New Roman" w:hAnsi="Times New Roman"/>
                <w:color w:val="000000"/>
                <w:sz w:val="24"/>
                <w:szCs w:val="24"/>
              </w:rPr>
            </w:pPr>
            <w:r w:rsidRPr="00325737">
              <w:rPr>
                <w:rFonts w:ascii="Times New Roman" w:hAnsi="Times New Roman"/>
                <w:color w:val="000000"/>
                <w:sz w:val="24"/>
                <w:szCs w:val="24"/>
              </w:rPr>
              <w:t>120</w:t>
            </w:r>
          </w:p>
        </w:tc>
        <w:tc>
          <w:tcPr>
            <w:tcW w:w="1145" w:type="dxa"/>
            <w:tcBorders>
              <w:bottom w:val="single" w:sz="4" w:space="0" w:color="auto"/>
            </w:tcBorders>
          </w:tcPr>
          <w:p w:rsidR="00953EAF" w:rsidRPr="00325737" w:rsidRDefault="004E297E" w:rsidP="00550611">
            <w:pPr>
              <w:autoSpaceDE w:val="0"/>
              <w:autoSpaceDN w:val="0"/>
              <w:adjustRightInd w:val="0"/>
              <w:spacing w:after="0" w:line="240" w:lineRule="auto"/>
              <w:rPr>
                <w:rFonts w:ascii="Times New Roman" w:hAnsi="Times New Roman"/>
                <w:color w:val="000000"/>
                <w:sz w:val="24"/>
                <w:szCs w:val="24"/>
              </w:rPr>
            </w:pPr>
            <w:r w:rsidRPr="00325737">
              <w:rPr>
                <w:rFonts w:ascii="Times New Roman" w:hAnsi="Times New Roman"/>
                <w:color w:val="000000"/>
                <w:sz w:val="24"/>
                <w:szCs w:val="24"/>
              </w:rPr>
              <w:t>100</w:t>
            </w:r>
          </w:p>
        </w:tc>
      </w:tr>
    </w:tbl>
    <w:p w:rsidR="005031BA" w:rsidRDefault="005031BA" w:rsidP="005031BA">
      <w:pPr>
        <w:tabs>
          <w:tab w:val="center" w:pos="4737"/>
        </w:tabs>
        <w:autoSpaceDE w:val="0"/>
        <w:autoSpaceDN w:val="0"/>
        <w:adjustRightInd w:val="0"/>
        <w:spacing w:after="0" w:line="240" w:lineRule="auto"/>
        <w:rPr>
          <w:rFonts w:ascii="Times New Roman" w:hAnsi="Times New Roman"/>
          <w:sz w:val="24"/>
          <w:szCs w:val="24"/>
        </w:rPr>
      </w:pPr>
      <w:r w:rsidRPr="00C06453">
        <w:rPr>
          <w:rFonts w:ascii="Times New Roman" w:hAnsi="Times New Roman"/>
          <w:sz w:val="24"/>
          <w:szCs w:val="24"/>
        </w:rPr>
        <w:t>Source: Survey results</w:t>
      </w:r>
    </w:p>
    <w:p w:rsidR="00D429D1" w:rsidRDefault="00D429D1" w:rsidP="00D429D1">
      <w:pPr>
        <w:tabs>
          <w:tab w:val="center" w:pos="4737"/>
        </w:tabs>
        <w:autoSpaceDE w:val="0"/>
        <w:autoSpaceDN w:val="0"/>
        <w:adjustRightInd w:val="0"/>
        <w:spacing w:after="0" w:line="360" w:lineRule="auto"/>
        <w:jc w:val="both"/>
        <w:rPr>
          <w:rFonts w:ascii="Times New Roman" w:hAnsi="Times New Roman"/>
          <w:color w:val="000000"/>
          <w:sz w:val="24"/>
          <w:szCs w:val="24"/>
        </w:rPr>
      </w:pPr>
      <w:r w:rsidRPr="000026B1">
        <w:rPr>
          <w:rFonts w:ascii="Times New Roman" w:hAnsi="Times New Roman"/>
          <w:b/>
          <w:sz w:val="24"/>
          <w:szCs w:val="24"/>
        </w:rPr>
        <w:lastRenderedPageBreak/>
        <w:t xml:space="preserve">Education level of borrowers: </w:t>
      </w:r>
      <w:r w:rsidRPr="000026B1">
        <w:rPr>
          <w:rFonts w:ascii="Times New Roman" w:hAnsi="Times New Roman"/>
          <w:color w:val="000000"/>
          <w:sz w:val="24"/>
          <w:szCs w:val="24"/>
        </w:rPr>
        <w:t xml:space="preserve">Education is one of the important variables, which increases farmer’s ability to acquire process and use agricultural related information. Low level of education and high illiteracy rate is typical in developing countries like Ethiopia. In fact, education level of farmers is assumed to increase the ability to use agriculture related information in a better way. Therefore, in this study, educational level is a variable helping exposure to information and its utilization. </w:t>
      </w:r>
      <w:r>
        <w:rPr>
          <w:rFonts w:ascii="Times New Roman" w:hAnsi="Times New Roman"/>
          <w:color w:val="000000"/>
          <w:sz w:val="24"/>
          <w:szCs w:val="24"/>
        </w:rPr>
        <w:t xml:space="preserve">As indicated in Table </w:t>
      </w:r>
      <w:r w:rsidR="000A3C19">
        <w:rPr>
          <w:rFonts w:ascii="Times New Roman" w:hAnsi="Times New Roman"/>
          <w:color w:val="000000"/>
          <w:sz w:val="24"/>
          <w:szCs w:val="24"/>
        </w:rPr>
        <w:t>5</w:t>
      </w:r>
      <w:r w:rsidRPr="00B11893">
        <w:rPr>
          <w:rFonts w:ascii="Times New Roman" w:hAnsi="Times New Roman"/>
          <w:color w:val="000000"/>
          <w:sz w:val="24"/>
          <w:szCs w:val="24"/>
        </w:rPr>
        <w:t xml:space="preserve">, 54.17% of the sample respondents were illiterates, 45.83% were </w:t>
      </w:r>
      <w:r w:rsidR="000A3C19" w:rsidRPr="00B11893">
        <w:rPr>
          <w:rFonts w:ascii="Times New Roman" w:hAnsi="Times New Roman"/>
          <w:color w:val="000000"/>
          <w:sz w:val="24"/>
          <w:szCs w:val="24"/>
        </w:rPr>
        <w:t>literate</w:t>
      </w:r>
      <w:r w:rsidR="000A3C19">
        <w:rPr>
          <w:rFonts w:ascii="Times New Roman" w:hAnsi="Times New Roman"/>
          <w:color w:val="000000"/>
          <w:sz w:val="24"/>
          <w:szCs w:val="24"/>
        </w:rPr>
        <w:t>.</w:t>
      </w:r>
    </w:p>
    <w:p w:rsidR="00D429D1" w:rsidRDefault="00D429D1" w:rsidP="00A34902">
      <w:pPr>
        <w:tabs>
          <w:tab w:val="center" w:pos="4737"/>
        </w:tabs>
        <w:autoSpaceDE w:val="0"/>
        <w:autoSpaceDN w:val="0"/>
        <w:adjustRightInd w:val="0"/>
        <w:spacing w:after="0" w:line="360" w:lineRule="auto"/>
        <w:rPr>
          <w:rFonts w:ascii="Times New Roman" w:hAnsi="Times New Roman"/>
          <w:b/>
          <w:bCs/>
          <w:color w:val="000000"/>
          <w:sz w:val="24"/>
          <w:szCs w:val="24"/>
        </w:rPr>
      </w:pPr>
    </w:p>
    <w:p w:rsidR="00BA1096" w:rsidRPr="00C76CB7" w:rsidRDefault="00C24E39" w:rsidP="00A34902">
      <w:pPr>
        <w:tabs>
          <w:tab w:val="center" w:pos="4737"/>
        </w:tabs>
        <w:autoSpaceDE w:val="0"/>
        <w:autoSpaceDN w:val="0"/>
        <w:adjustRightInd w:val="0"/>
        <w:spacing w:after="0" w:line="360" w:lineRule="auto"/>
        <w:rPr>
          <w:rFonts w:ascii="Times New Roman" w:hAnsi="Times New Roman"/>
          <w:sz w:val="24"/>
          <w:szCs w:val="24"/>
        </w:rPr>
      </w:pPr>
      <w:r w:rsidRPr="00C24E39">
        <w:rPr>
          <w:rFonts w:ascii="Times New Roman" w:hAnsi="Times New Roman"/>
          <w:b/>
          <w:bCs/>
          <w:color w:val="000000"/>
          <w:sz w:val="24"/>
          <w:szCs w:val="24"/>
        </w:rPr>
        <w:t>Health care expenditure</w:t>
      </w:r>
      <w:r w:rsidR="00A34902">
        <w:rPr>
          <w:rFonts w:ascii="Times New Roman" w:hAnsi="Times New Roman"/>
          <w:b/>
          <w:bCs/>
          <w:color w:val="000000"/>
          <w:sz w:val="24"/>
          <w:szCs w:val="24"/>
        </w:rPr>
        <w:t xml:space="preserve">: </w:t>
      </w:r>
      <w:r w:rsidRPr="00AF1C7D">
        <w:rPr>
          <w:rFonts w:ascii="Times New Roman" w:hAnsi="Times New Roman"/>
          <w:sz w:val="24"/>
          <w:szCs w:val="24"/>
        </w:rPr>
        <w:t>Illness of family members increases expenditures in consumption and credit need from other sources to finance medicaments and health care.</w:t>
      </w:r>
      <w:r w:rsidR="00BA1096" w:rsidRPr="00BA1096">
        <w:rPr>
          <w:rFonts w:ascii="Times New Roman" w:hAnsi="Times New Roman"/>
          <w:sz w:val="24"/>
          <w:szCs w:val="24"/>
        </w:rPr>
        <w:t xml:space="preserve"> </w:t>
      </w:r>
      <w:r w:rsidR="00BA1096" w:rsidRPr="00C76CB7">
        <w:rPr>
          <w:rFonts w:ascii="Times New Roman" w:hAnsi="Times New Roman"/>
          <w:sz w:val="24"/>
          <w:szCs w:val="24"/>
        </w:rPr>
        <w:t xml:space="preserve">The survey shows that </w:t>
      </w:r>
      <w:r w:rsidR="00C8617E">
        <w:rPr>
          <w:rFonts w:ascii="Times New Roman" w:hAnsi="Times New Roman"/>
          <w:sz w:val="24"/>
          <w:szCs w:val="24"/>
        </w:rPr>
        <w:t>59.17</w:t>
      </w:r>
      <w:r w:rsidR="00BA1096" w:rsidRPr="00C76CB7">
        <w:rPr>
          <w:rFonts w:ascii="Times New Roman" w:hAnsi="Times New Roman"/>
          <w:sz w:val="24"/>
          <w:szCs w:val="24"/>
        </w:rPr>
        <w:t xml:space="preserve"> percent of the </w:t>
      </w:r>
      <w:r w:rsidR="00C8617E">
        <w:rPr>
          <w:rFonts w:ascii="Times New Roman" w:hAnsi="Times New Roman"/>
          <w:sz w:val="24"/>
          <w:szCs w:val="24"/>
        </w:rPr>
        <w:t>borrowers</w:t>
      </w:r>
      <w:r w:rsidR="00BA1096" w:rsidRPr="00C76CB7">
        <w:rPr>
          <w:rFonts w:ascii="Times New Roman" w:hAnsi="Times New Roman"/>
          <w:sz w:val="24"/>
          <w:szCs w:val="24"/>
        </w:rPr>
        <w:t xml:space="preserve"> had medical expense</w:t>
      </w:r>
      <w:r w:rsidR="00C8617E">
        <w:rPr>
          <w:rFonts w:ascii="Times New Roman" w:hAnsi="Times New Roman"/>
          <w:sz w:val="24"/>
          <w:szCs w:val="24"/>
        </w:rPr>
        <w:t xml:space="preserve"> for their and </w:t>
      </w:r>
      <w:r w:rsidR="00C8617E" w:rsidRPr="00C76CB7">
        <w:rPr>
          <w:rFonts w:ascii="Times New Roman" w:hAnsi="Times New Roman"/>
          <w:sz w:val="24"/>
          <w:szCs w:val="24"/>
        </w:rPr>
        <w:t xml:space="preserve">their relatives’ health care </w:t>
      </w:r>
      <w:r w:rsidR="00BA1096" w:rsidRPr="00C76CB7">
        <w:rPr>
          <w:rFonts w:ascii="Times New Roman" w:hAnsi="Times New Roman"/>
          <w:sz w:val="24"/>
          <w:szCs w:val="24"/>
        </w:rPr>
        <w:t xml:space="preserve">and </w:t>
      </w:r>
      <w:r w:rsidR="00C8617E">
        <w:rPr>
          <w:rFonts w:ascii="Times New Roman" w:hAnsi="Times New Roman"/>
          <w:sz w:val="24"/>
          <w:szCs w:val="24"/>
        </w:rPr>
        <w:t>40.83</w:t>
      </w:r>
      <w:r w:rsidR="00BA1096" w:rsidRPr="00C76CB7">
        <w:rPr>
          <w:rFonts w:ascii="Times New Roman" w:hAnsi="Times New Roman"/>
          <w:sz w:val="24"/>
          <w:szCs w:val="24"/>
        </w:rPr>
        <w:t xml:space="preserve"> percent of the </w:t>
      </w:r>
      <w:r w:rsidR="00C8617E">
        <w:rPr>
          <w:rFonts w:ascii="Times New Roman" w:hAnsi="Times New Roman"/>
          <w:sz w:val="24"/>
          <w:szCs w:val="24"/>
        </w:rPr>
        <w:t>borrowers</w:t>
      </w:r>
      <w:r w:rsidR="00BA1096" w:rsidRPr="00C76CB7">
        <w:rPr>
          <w:rFonts w:ascii="Times New Roman" w:hAnsi="Times New Roman"/>
          <w:sz w:val="24"/>
          <w:szCs w:val="24"/>
        </w:rPr>
        <w:t xml:space="preserve"> had not contributed to health care fr</w:t>
      </w:r>
      <w:r w:rsidR="00F53A2B">
        <w:rPr>
          <w:rFonts w:ascii="Times New Roman" w:hAnsi="Times New Roman"/>
          <w:sz w:val="24"/>
          <w:szCs w:val="24"/>
        </w:rPr>
        <w:t>om the loan they took from the p</w:t>
      </w:r>
      <w:r w:rsidR="00BA1096" w:rsidRPr="00C76CB7">
        <w:rPr>
          <w:rFonts w:ascii="Times New Roman" w:hAnsi="Times New Roman"/>
          <w:sz w:val="24"/>
          <w:szCs w:val="24"/>
        </w:rPr>
        <w:t>roject</w:t>
      </w:r>
      <w:r w:rsidR="00F53A2B">
        <w:rPr>
          <w:rFonts w:ascii="Times New Roman" w:hAnsi="Times New Roman"/>
          <w:sz w:val="24"/>
          <w:szCs w:val="24"/>
        </w:rPr>
        <w:t xml:space="preserve"> </w:t>
      </w:r>
      <w:r w:rsidR="00F53A2B">
        <w:rPr>
          <w:rFonts w:ascii="Times New Roman" w:hAnsi="Times New Roman"/>
          <w:color w:val="000000"/>
          <w:sz w:val="24"/>
          <w:szCs w:val="24"/>
        </w:rPr>
        <w:t xml:space="preserve">(Table </w:t>
      </w:r>
      <w:r w:rsidR="000A3C19">
        <w:rPr>
          <w:rFonts w:ascii="Times New Roman" w:hAnsi="Times New Roman"/>
          <w:color w:val="000000"/>
          <w:sz w:val="24"/>
          <w:szCs w:val="24"/>
        </w:rPr>
        <w:t>5</w:t>
      </w:r>
      <w:r w:rsidR="00F53A2B">
        <w:rPr>
          <w:rFonts w:ascii="Times New Roman" w:hAnsi="Times New Roman"/>
          <w:color w:val="000000"/>
          <w:sz w:val="24"/>
          <w:szCs w:val="24"/>
        </w:rPr>
        <w:t>)</w:t>
      </w:r>
      <w:r w:rsidR="00BA1096" w:rsidRPr="00C76CB7">
        <w:rPr>
          <w:rFonts w:ascii="Times New Roman" w:hAnsi="Times New Roman"/>
          <w:sz w:val="24"/>
          <w:szCs w:val="24"/>
        </w:rPr>
        <w:t xml:space="preserve">. </w:t>
      </w:r>
    </w:p>
    <w:p w:rsidR="00C10FF8" w:rsidRDefault="00C10FF8" w:rsidP="00C24E39">
      <w:pPr>
        <w:autoSpaceDE w:val="0"/>
        <w:autoSpaceDN w:val="0"/>
        <w:adjustRightInd w:val="0"/>
        <w:spacing w:line="360" w:lineRule="auto"/>
        <w:jc w:val="both"/>
        <w:rPr>
          <w:rFonts w:ascii="Arial" w:hAnsi="Arial" w:cs="Arial"/>
          <w:b/>
          <w:bCs/>
          <w:color w:val="000000"/>
          <w:sz w:val="18"/>
          <w:szCs w:val="18"/>
        </w:rPr>
      </w:pPr>
    </w:p>
    <w:p w:rsidR="00C10FF8" w:rsidRDefault="00C10FF8" w:rsidP="00C10FF8">
      <w:pPr>
        <w:autoSpaceDE w:val="0"/>
        <w:autoSpaceDN w:val="0"/>
        <w:adjustRightInd w:val="0"/>
        <w:spacing w:after="0" w:line="240" w:lineRule="auto"/>
        <w:rPr>
          <w:rFonts w:ascii="Arial" w:hAnsi="Arial" w:cs="Arial"/>
          <w:color w:val="000000"/>
          <w:sz w:val="18"/>
          <w:szCs w:val="18"/>
        </w:rPr>
      </w:pPr>
    </w:p>
    <w:p w:rsidR="00832ED3" w:rsidRPr="00D363D5" w:rsidRDefault="002507F9" w:rsidP="000A3C19">
      <w:pPr>
        <w:tabs>
          <w:tab w:val="center" w:pos="2361"/>
        </w:tabs>
        <w:autoSpaceDE w:val="0"/>
        <w:autoSpaceDN w:val="0"/>
        <w:adjustRightInd w:val="0"/>
        <w:spacing w:after="0" w:line="360" w:lineRule="auto"/>
        <w:jc w:val="both"/>
        <w:rPr>
          <w:rFonts w:ascii="Times New Roman" w:hAnsi="Times New Roman"/>
          <w:color w:val="000000" w:themeColor="text1"/>
          <w:sz w:val="24"/>
          <w:szCs w:val="24"/>
        </w:rPr>
      </w:pPr>
      <w:r w:rsidRPr="002507F9">
        <w:rPr>
          <w:rFonts w:ascii="Times New Roman" w:hAnsi="Times New Roman"/>
          <w:b/>
          <w:color w:val="000000"/>
          <w:sz w:val="24"/>
          <w:szCs w:val="24"/>
        </w:rPr>
        <w:t>Sending children to school</w:t>
      </w:r>
      <w:r w:rsidR="00A34902">
        <w:rPr>
          <w:rFonts w:ascii="Times New Roman" w:hAnsi="Times New Roman"/>
          <w:b/>
          <w:color w:val="000000"/>
          <w:sz w:val="24"/>
          <w:szCs w:val="24"/>
        </w:rPr>
        <w:t xml:space="preserve">: </w:t>
      </w:r>
      <w:r w:rsidR="00832ED3" w:rsidRPr="00AF1C7D">
        <w:rPr>
          <w:rFonts w:ascii="Times New Roman" w:hAnsi="Times New Roman"/>
          <w:sz w:val="24"/>
          <w:szCs w:val="24"/>
        </w:rPr>
        <w:t xml:space="preserve">This refers to whether a household/ a borrower is sending his/her children or others to school and supporting them in finance, buying different materials, preparing food, health status, etc.  Thus, the improvement in the household’s ability in sending the children to school </w:t>
      </w:r>
      <w:r w:rsidR="00832ED3">
        <w:rPr>
          <w:rFonts w:ascii="Times New Roman" w:hAnsi="Times New Roman"/>
          <w:sz w:val="24"/>
          <w:szCs w:val="24"/>
        </w:rPr>
        <w:t xml:space="preserve">were </w:t>
      </w:r>
      <w:r w:rsidR="00832ED3" w:rsidRPr="00AF1C7D">
        <w:rPr>
          <w:rFonts w:ascii="Times New Roman" w:hAnsi="Times New Roman"/>
          <w:sz w:val="24"/>
          <w:szCs w:val="24"/>
        </w:rPr>
        <w:t xml:space="preserve">expected to have the capacity of not repaying his/her loan on time than those who do not </w:t>
      </w:r>
      <w:r w:rsidR="00832ED3" w:rsidRPr="00D363D5">
        <w:rPr>
          <w:rFonts w:ascii="Times New Roman" w:hAnsi="Times New Roman"/>
          <w:color w:val="000000" w:themeColor="text1"/>
          <w:sz w:val="24"/>
          <w:szCs w:val="24"/>
        </w:rPr>
        <w:t>sending their children to school.</w:t>
      </w:r>
      <w:r w:rsidR="00AD7B19" w:rsidRPr="00D363D5">
        <w:rPr>
          <w:rFonts w:ascii="Times New Roman" w:hAnsi="Times New Roman"/>
          <w:color w:val="000000" w:themeColor="text1"/>
          <w:sz w:val="24"/>
          <w:szCs w:val="24"/>
        </w:rPr>
        <w:t xml:space="preserve"> The survey results reveal that 71.67 percent of the </w:t>
      </w:r>
      <w:r w:rsidR="00A34902" w:rsidRPr="00D363D5">
        <w:rPr>
          <w:rFonts w:ascii="Times New Roman" w:hAnsi="Times New Roman"/>
          <w:color w:val="000000" w:themeColor="text1"/>
          <w:sz w:val="24"/>
          <w:szCs w:val="24"/>
        </w:rPr>
        <w:t>borrowers were</w:t>
      </w:r>
      <w:r w:rsidR="00416303" w:rsidRPr="00D363D5">
        <w:rPr>
          <w:rFonts w:ascii="Times New Roman" w:hAnsi="Times New Roman"/>
          <w:color w:val="000000" w:themeColor="text1"/>
          <w:sz w:val="24"/>
          <w:szCs w:val="24"/>
        </w:rPr>
        <w:t xml:space="preserve"> sending their children to school and 28.33 were not</w:t>
      </w:r>
      <w:r w:rsidR="00F53A2B" w:rsidRPr="00D363D5">
        <w:rPr>
          <w:rFonts w:ascii="Times New Roman" w:hAnsi="Times New Roman"/>
          <w:color w:val="000000" w:themeColor="text1"/>
          <w:sz w:val="24"/>
          <w:szCs w:val="24"/>
        </w:rPr>
        <w:t xml:space="preserve"> (Table </w:t>
      </w:r>
      <w:r w:rsidR="000A3C19">
        <w:rPr>
          <w:rFonts w:ascii="Times New Roman" w:hAnsi="Times New Roman"/>
          <w:color w:val="000000" w:themeColor="text1"/>
          <w:sz w:val="24"/>
          <w:szCs w:val="24"/>
        </w:rPr>
        <w:t>5</w:t>
      </w:r>
      <w:r w:rsidR="00F53A2B" w:rsidRPr="00D363D5">
        <w:rPr>
          <w:rFonts w:ascii="Times New Roman" w:hAnsi="Times New Roman"/>
          <w:color w:val="000000" w:themeColor="text1"/>
          <w:sz w:val="24"/>
          <w:szCs w:val="24"/>
        </w:rPr>
        <w:t>)</w:t>
      </w:r>
      <w:r w:rsidR="000A3C19">
        <w:rPr>
          <w:rFonts w:ascii="Times New Roman" w:hAnsi="Times New Roman"/>
          <w:color w:val="000000" w:themeColor="text1"/>
          <w:sz w:val="24"/>
          <w:szCs w:val="24"/>
        </w:rPr>
        <w:t xml:space="preserve">. </w:t>
      </w:r>
      <w:r w:rsidR="00832ED3" w:rsidRPr="00D363D5">
        <w:rPr>
          <w:rFonts w:ascii="Times New Roman" w:hAnsi="Times New Roman"/>
          <w:color w:val="000000" w:themeColor="text1"/>
          <w:sz w:val="24"/>
          <w:szCs w:val="24"/>
        </w:rPr>
        <w:t>Out of the 120 sampled respondents, borrowers who have been sending their children to school were 86 and those who replied “No” were 34. Thus, about 72 percent of the respondents have been teaching their children in aiding the children in consumption a</w:t>
      </w:r>
      <w:r w:rsidR="00A34902">
        <w:rPr>
          <w:rFonts w:ascii="Times New Roman" w:hAnsi="Times New Roman"/>
          <w:color w:val="000000" w:themeColor="text1"/>
          <w:sz w:val="24"/>
          <w:szCs w:val="24"/>
        </w:rPr>
        <w:t>nd other teaching materials.</w:t>
      </w:r>
      <w:r w:rsidR="00832ED3" w:rsidRPr="00D363D5">
        <w:rPr>
          <w:rFonts w:ascii="Times New Roman" w:hAnsi="Times New Roman"/>
          <w:color w:val="000000" w:themeColor="text1"/>
          <w:sz w:val="24"/>
          <w:szCs w:val="24"/>
        </w:rPr>
        <w:t xml:space="preserve"> 28 percent </w:t>
      </w:r>
      <w:r w:rsidR="001F52ED" w:rsidRPr="00D363D5">
        <w:rPr>
          <w:rFonts w:ascii="Times New Roman" w:hAnsi="Times New Roman"/>
          <w:color w:val="000000" w:themeColor="text1"/>
          <w:sz w:val="24"/>
          <w:szCs w:val="24"/>
        </w:rPr>
        <w:t>of the respondents had not had expense in education,</w:t>
      </w:r>
      <w:r w:rsidR="00832ED3" w:rsidRPr="00D363D5">
        <w:rPr>
          <w:rFonts w:ascii="Times New Roman" w:hAnsi="Times New Roman"/>
          <w:color w:val="000000" w:themeColor="text1"/>
          <w:sz w:val="24"/>
          <w:szCs w:val="24"/>
        </w:rPr>
        <w:t xml:space="preserve"> either sending their children to school or they haven’t had children to be learnt</w:t>
      </w:r>
      <w:r w:rsidR="00F53A2B" w:rsidRPr="00D363D5">
        <w:rPr>
          <w:rFonts w:ascii="Times New Roman" w:hAnsi="Times New Roman"/>
          <w:color w:val="000000" w:themeColor="text1"/>
          <w:sz w:val="24"/>
          <w:szCs w:val="24"/>
        </w:rPr>
        <w:t xml:space="preserve"> (Table </w:t>
      </w:r>
      <w:r w:rsidR="000A3C19">
        <w:rPr>
          <w:rFonts w:ascii="Times New Roman" w:hAnsi="Times New Roman"/>
          <w:color w:val="000000" w:themeColor="text1"/>
          <w:sz w:val="24"/>
          <w:szCs w:val="24"/>
        </w:rPr>
        <w:t>5</w:t>
      </w:r>
      <w:r w:rsidR="00F53A2B" w:rsidRPr="00D363D5">
        <w:rPr>
          <w:rFonts w:ascii="Times New Roman" w:hAnsi="Times New Roman"/>
          <w:color w:val="000000" w:themeColor="text1"/>
          <w:sz w:val="24"/>
          <w:szCs w:val="24"/>
        </w:rPr>
        <w:t>)</w:t>
      </w:r>
      <w:r w:rsidR="00416303" w:rsidRPr="00D363D5">
        <w:rPr>
          <w:rFonts w:ascii="Times New Roman" w:hAnsi="Times New Roman"/>
          <w:color w:val="000000" w:themeColor="text1"/>
          <w:sz w:val="24"/>
          <w:szCs w:val="24"/>
        </w:rPr>
        <w:t>.</w:t>
      </w:r>
    </w:p>
    <w:p w:rsidR="00C32ED5" w:rsidRPr="00D363D5" w:rsidRDefault="00C32ED5" w:rsidP="00C56644">
      <w:pPr>
        <w:tabs>
          <w:tab w:val="center" w:pos="4737"/>
        </w:tabs>
        <w:autoSpaceDE w:val="0"/>
        <w:autoSpaceDN w:val="0"/>
        <w:adjustRightInd w:val="0"/>
        <w:spacing w:after="0" w:line="240" w:lineRule="auto"/>
        <w:rPr>
          <w:rFonts w:ascii="TimesNewRoman" w:hAnsi="TimesNewRoman" w:cs="TimesNewRoman"/>
          <w:b/>
          <w:color w:val="000000" w:themeColor="text1"/>
          <w:sz w:val="24"/>
          <w:szCs w:val="24"/>
        </w:rPr>
      </w:pPr>
    </w:p>
    <w:p w:rsidR="00C41A65" w:rsidRPr="00F53A2B" w:rsidRDefault="00416303" w:rsidP="00A34902">
      <w:pPr>
        <w:tabs>
          <w:tab w:val="center" w:pos="4737"/>
        </w:tabs>
        <w:autoSpaceDE w:val="0"/>
        <w:autoSpaceDN w:val="0"/>
        <w:adjustRightInd w:val="0"/>
        <w:spacing w:after="0" w:line="360" w:lineRule="auto"/>
        <w:jc w:val="both"/>
        <w:rPr>
          <w:rFonts w:ascii="Times New Roman" w:hAnsi="Times New Roman"/>
          <w:sz w:val="24"/>
          <w:szCs w:val="24"/>
        </w:rPr>
      </w:pPr>
      <w:r w:rsidRPr="00416303">
        <w:rPr>
          <w:rFonts w:ascii="Times New Roman" w:hAnsi="Times New Roman"/>
          <w:b/>
          <w:sz w:val="24"/>
          <w:szCs w:val="24"/>
        </w:rPr>
        <w:t xml:space="preserve">Main reason you think for not repaying matured loan timely in your </w:t>
      </w:r>
      <w:proofErr w:type="spellStart"/>
      <w:r w:rsidRPr="00A34902">
        <w:rPr>
          <w:rFonts w:ascii="Times New Roman" w:hAnsi="Times New Roman"/>
          <w:b/>
          <w:i/>
          <w:sz w:val="24"/>
          <w:szCs w:val="24"/>
        </w:rPr>
        <w:t>Kebelle</w:t>
      </w:r>
      <w:proofErr w:type="spellEnd"/>
      <w:r w:rsidR="00A34902">
        <w:rPr>
          <w:rFonts w:ascii="Times New Roman" w:hAnsi="Times New Roman"/>
          <w:b/>
          <w:i/>
          <w:sz w:val="24"/>
          <w:szCs w:val="24"/>
        </w:rPr>
        <w:t xml:space="preserve">: </w:t>
      </w:r>
      <w:r w:rsidR="00220130" w:rsidRPr="00C76CB7">
        <w:rPr>
          <w:rFonts w:ascii="Times New Roman" w:hAnsi="Times New Roman"/>
          <w:sz w:val="24"/>
          <w:szCs w:val="24"/>
        </w:rPr>
        <w:t xml:space="preserve">An attempt was made to know the reasons </w:t>
      </w:r>
      <w:r w:rsidR="00220130">
        <w:rPr>
          <w:rFonts w:ascii="Times New Roman" w:hAnsi="Times New Roman"/>
          <w:sz w:val="24"/>
          <w:szCs w:val="24"/>
        </w:rPr>
        <w:t>t</w:t>
      </w:r>
      <w:r w:rsidR="00EC095C" w:rsidRPr="00F53A2B">
        <w:rPr>
          <w:rFonts w:ascii="Times New Roman" w:hAnsi="Times New Roman"/>
          <w:sz w:val="24"/>
          <w:szCs w:val="24"/>
        </w:rPr>
        <w:t xml:space="preserve">he respondents </w:t>
      </w:r>
      <w:r w:rsidR="00220130">
        <w:rPr>
          <w:rFonts w:ascii="Times New Roman" w:hAnsi="Times New Roman"/>
          <w:sz w:val="24"/>
          <w:szCs w:val="24"/>
        </w:rPr>
        <w:t>others</w:t>
      </w:r>
      <w:r w:rsidR="00220130" w:rsidRPr="00F53A2B">
        <w:rPr>
          <w:rFonts w:ascii="Times New Roman" w:hAnsi="Times New Roman"/>
          <w:sz w:val="24"/>
          <w:szCs w:val="24"/>
        </w:rPr>
        <w:t xml:space="preserve"> borrowers </w:t>
      </w:r>
      <w:r w:rsidR="00220130">
        <w:rPr>
          <w:rFonts w:ascii="Times New Roman" w:hAnsi="Times New Roman"/>
          <w:sz w:val="24"/>
          <w:szCs w:val="24"/>
        </w:rPr>
        <w:t>problem encountered</w:t>
      </w:r>
      <w:r w:rsidR="00EC095C" w:rsidRPr="00F53A2B">
        <w:rPr>
          <w:rFonts w:ascii="Times New Roman" w:hAnsi="Times New Roman"/>
          <w:sz w:val="24"/>
          <w:szCs w:val="24"/>
        </w:rPr>
        <w:t xml:space="preserve"> to repay their matured loan on time and as a re</w:t>
      </w:r>
      <w:r w:rsidR="00C41A65" w:rsidRPr="00F53A2B">
        <w:rPr>
          <w:rFonts w:ascii="Times New Roman" w:hAnsi="Times New Roman"/>
          <w:sz w:val="24"/>
          <w:szCs w:val="24"/>
        </w:rPr>
        <w:t>sult of this survey 56 of the respondents replied that it was socio-economic and 64 of the respondents said that it was institutional factors that they were impeded not to pay their loan</w:t>
      </w:r>
      <w:r w:rsidR="00F53A2B">
        <w:rPr>
          <w:rFonts w:ascii="Times New Roman" w:hAnsi="Times New Roman"/>
          <w:sz w:val="24"/>
          <w:szCs w:val="24"/>
        </w:rPr>
        <w:t xml:space="preserve"> </w:t>
      </w:r>
      <w:r w:rsidR="00F53A2B" w:rsidRPr="00F53A2B">
        <w:rPr>
          <w:rFonts w:ascii="Times New Roman" w:hAnsi="Times New Roman"/>
          <w:color w:val="000000"/>
          <w:sz w:val="24"/>
          <w:szCs w:val="24"/>
        </w:rPr>
        <w:t xml:space="preserve">(Table </w:t>
      </w:r>
      <w:r w:rsidR="000A3C19">
        <w:rPr>
          <w:rFonts w:ascii="Times New Roman" w:hAnsi="Times New Roman"/>
          <w:color w:val="000000"/>
          <w:sz w:val="24"/>
          <w:szCs w:val="24"/>
        </w:rPr>
        <w:t>5</w:t>
      </w:r>
      <w:r w:rsidR="00F53A2B" w:rsidRPr="00F53A2B">
        <w:rPr>
          <w:rFonts w:ascii="Times New Roman" w:hAnsi="Times New Roman"/>
          <w:color w:val="000000"/>
          <w:sz w:val="24"/>
          <w:szCs w:val="24"/>
        </w:rPr>
        <w:t>)</w:t>
      </w:r>
      <w:r w:rsidR="00C41A65" w:rsidRPr="00F53A2B">
        <w:rPr>
          <w:rFonts w:ascii="Times New Roman" w:hAnsi="Times New Roman"/>
          <w:sz w:val="24"/>
          <w:szCs w:val="24"/>
        </w:rPr>
        <w:t>.</w:t>
      </w:r>
    </w:p>
    <w:p w:rsidR="00C32ED5" w:rsidRDefault="00EC095C" w:rsidP="00212335">
      <w:pPr>
        <w:tabs>
          <w:tab w:val="center" w:pos="4737"/>
        </w:tabs>
        <w:autoSpaceDE w:val="0"/>
        <w:autoSpaceDN w:val="0"/>
        <w:adjustRightInd w:val="0"/>
        <w:spacing w:after="0" w:line="360" w:lineRule="auto"/>
        <w:jc w:val="both"/>
        <w:rPr>
          <w:rFonts w:ascii="Times New Roman" w:hAnsi="Times New Roman"/>
          <w:sz w:val="24"/>
          <w:szCs w:val="24"/>
        </w:rPr>
      </w:pPr>
      <w:r>
        <w:rPr>
          <w:rFonts w:ascii="TimesNewRoman" w:hAnsi="TimesNewRoman" w:cs="TimesNewRoman"/>
          <w:sz w:val="24"/>
          <w:szCs w:val="24"/>
        </w:rPr>
        <w:lastRenderedPageBreak/>
        <w:t xml:space="preserve"> </w:t>
      </w:r>
      <w:r w:rsidR="00C41A65" w:rsidRPr="00C41A65">
        <w:rPr>
          <w:rFonts w:ascii="Times New Roman" w:hAnsi="Times New Roman"/>
          <w:b/>
          <w:sz w:val="24"/>
          <w:szCs w:val="24"/>
        </w:rPr>
        <w:t xml:space="preserve">Planning, implementing, monitoring and evaluating end users by KDC, WFT, </w:t>
      </w:r>
      <w:proofErr w:type="gramStart"/>
      <w:r w:rsidR="00C41A65" w:rsidRPr="00C41A65">
        <w:rPr>
          <w:rFonts w:ascii="Times New Roman" w:hAnsi="Times New Roman"/>
          <w:b/>
          <w:sz w:val="24"/>
          <w:szCs w:val="24"/>
        </w:rPr>
        <w:t>WDC</w:t>
      </w:r>
      <w:proofErr w:type="gramEnd"/>
      <w:r w:rsidR="00A34902">
        <w:rPr>
          <w:rFonts w:ascii="Times New Roman" w:hAnsi="Times New Roman"/>
          <w:b/>
          <w:sz w:val="24"/>
          <w:szCs w:val="24"/>
        </w:rPr>
        <w:t xml:space="preserve">: </w:t>
      </w:r>
      <w:r w:rsidR="00C41A65" w:rsidRPr="00C76CB7">
        <w:rPr>
          <w:rFonts w:ascii="Times New Roman" w:hAnsi="Times New Roman"/>
          <w:sz w:val="24"/>
          <w:szCs w:val="24"/>
        </w:rPr>
        <w:t>Most of the respondents reported that in planning, implementing, monitoring and evaluat</w:t>
      </w:r>
      <w:r w:rsidR="00C042D6">
        <w:rPr>
          <w:rFonts w:ascii="Times New Roman" w:hAnsi="Times New Roman"/>
          <w:sz w:val="24"/>
          <w:szCs w:val="24"/>
        </w:rPr>
        <w:t>ion of the implementers of the p</w:t>
      </w:r>
      <w:r w:rsidR="00C41A65" w:rsidRPr="00C76CB7">
        <w:rPr>
          <w:rFonts w:ascii="Times New Roman" w:hAnsi="Times New Roman"/>
          <w:sz w:val="24"/>
          <w:szCs w:val="24"/>
        </w:rPr>
        <w:t xml:space="preserve">roject have not been satisfactory. As the survey depicts, </w:t>
      </w:r>
      <w:r w:rsidR="00C042D6">
        <w:rPr>
          <w:rFonts w:ascii="Times New Roman" w:hAnsi="Times New Roman"/>
          <w:sz w:val="24"/>
          <w:szCs w:val="24"/>
        </w:rPr>
        <w:t>73.33</w:t>
      </w:r>
      <w:r w:rsidR="00C41A65" w:rsidRPr="00C76CB7">
        <w:rPr>
          <w:rFonts w:ascii="Times New Roman" w:hAnsi="Times New Roman"/>
          <w:sz w:val="24"/>
          <w:szCs w:val="24"/>
        </w:rPr>
        <w:t>% of the respondents would not have gotten any support by the implementers; and the respondents put this fact</w:t>
      </w:r>
      <w:r w:rsidR="00C042D6">
        <w:rPr>
          <w:rFonts w:ascii="Times New Roman" w:hAnsi="Times New Roman"/>
          <w:sz w:val="24"/>
          <w:szCs w:val="24"/>
        </w:rPr>
        <w:t>or as weak, and the rest-only 26.67</w:t>
      </w:r>
      <w:r w:rsidR="00C41A65" w:rsidRPr="00C76CB7">
        <w:rPr>
          <w:rFonts w:ascii="Times New Roman" w:hAnsi="Times New Roman"/>
          <w:sz w:val="24"/>
          <w:szCs w:val="24"/>
        </w:rPr>
        <w:t>% respondents said it has been good</w:t>
      </w:r>
      <w:r w:rsidR="00921635">
        <w:rPr>
          <w:rFonts w:ascii="Times New Roman" w:hAnsi="Times New Roman"/>
          <w:sz w:val="24"/>
          <w:szCs w:val="24"/>
        </w:rPr>
        <w:t xml:space="preserve"> or fair</w:t>
      </w:r>
      <w:r w:rsidR="00B0588E">
        <w:rPr>
          <w:rFonts w:ascii="Times New Roman" w:hAnsi="Times New Roman"/>
          <w:sz w:val="24"/>
          <w:szCs w:val="24"/>
        </w:rPr>
        <w:t>.</w:t>
      </w:r>
    </w:p>
    <w:p w:rsidR="00B0588E" w:rsidRDefault="00B0588E" w:rsidP="00212335">
      <w:pPr>
        <w:autoSpaceDE w:val="0"/>
        <w:autoSpaceDN w:val="0"/>
        <w:adjustRightInd w:val="0"/>
        <w:spacing w:after="0" w:line="360" w:lineRule="auto"/>
        <w:jc w:val="both"/>
        <w:rPr>
          <w:rFonts w:ascii="Times New Roman" w:hAnsi="Times New Roman"/>
          <w:sz w:val="24"/>
          <w:szCs w:val="24"/>
        </w:rPr>
      </w:pPr>
    </w:p>
    <w:p w:rsidR="004D7071" w:rsidRDefault="00B0588E" w:rsidP="00B0588E">
      <w:pPr>
        <w:autoSpaceDE w:val="0"/>
        <w:autoSpaceDN w:val="0"/>
        <w:adjustRightInd w:val="0"/>
        <w:spacing w:after="0" w:line="360" w:lineRule="auto"/>
        <w:jc w:val="both"/>
        <w:rPr>
          <w:rFonts w:ascii="Times New Roman" w:hAnsi="Times New Roman"/>
          <w:color w:val="000000"/>
          <w:sz w:val="24"/>
          <w:szCs w:val="24"/>
        </w:rPr>
      </w:pPr>
      <w:r w:rsidRPr="00B0588E">
        <w:rPr>
          <w:rFonts w:ascii="Times New Roman" w:hAnsi="Times New Roman"/>
          <w:b/>
          <w:color w:val="000000"/>
          <w:sz w:val="24"/>
          <w:szCs w:val="24"/>
        </w:rPr>
        <w:t>Adequacy of loan from the project</w:t>
      </w:r>
      <w:r w:rsidR="00A34902">
        <w:rPr>
          <w:rFonts w:ascii="Times New Roman" w:hAnsi="Times New Roman"/>
          <w:b/>
          <w:color w:val="000000"/>
          <w:sz w:val="24"/>
          <w:szCs w:val="24"/>
        </w:rPr>
        <w:t xml:space="preserve">: </w:t>
      </w:r>
      <w:r w:rsidRPr="00B0588E">
        <w:rPr>
          <w:rFonts w:ascii="Times New Roman" w:hAnsi="Times New Roman"/>
          <w:color w:val="000000"/>
          <w:sz w:val="24"/>
          <w:szCs w:val="24"/>
        </w:rPr>
        <w:t xml:space="preserve">The loan from the project to each beneficiary in the year 2007 was 1500 ETB. </w:t>
      </w:r>
      <w:r>
        <w:rPr>
          <w:rFonts w:ascii="Times New Roman" w:hAnsi="Times New Roman"/>
          <w:color w:val="000000"/>
          <w:sz w:val="24"/>
          <w:szCs w:val="24"/>
        </w:rPr>
        <w:t xml:space="preserve"> </w:t>
      </w:r>
      <w:r w:rsidRPr="00B0588E">
        <w:rPr>
          <w:rFonts w:ascii="Times New Roman" w:hAnsi="Times New Roman"/>
          <w:color w:val="000000"/>
          <w:sz w:val="24"/>
          <w:szCs w:val="24"/>
        </w:rPr>
        <w:t>Although it was 1500 ETB, the community could discuss and increase up to 2000</w:t>
      </w:r>
      <w:r>
        <w:rPr>
          <w:rFonts w:ascii="Times New Roman" w:hAnsi="Times New Roman"/>
          <w:color w:val="000000"/>
          <w:sz w:val="24"/>
          <w:szCs w:val="24"/>
        </w:rPr>
        <w:t xml:space="preserve"> </w:t>
      </w:r>
      <w:r w:rsidRPr="00B0588E">
        <w:rPr>
          <w:rFonts w:ascii="Times New Roman" w:hAnsi="Times New Roman"/>
          <w:color w:val="000000"/>
          <w:sz w:val="24"/>
          <w:szCs w:val="24"/>
        </w:rPr>
        <w:t>ETB per individual. However, there hadn’t had any discussion on this increment</w:t>
      </w:r>
      <w:r>
        <w:rPr>
          <w:rFonts w:ascii="Times New Roman" w:hAnsi="Times New Roman"/>
          <w:color w:val="000000"/>
          <w:sz w:val="24"/>
          <w:szCs w:val="24"/>
        </w:rPr>
        <w:t xml:space="preserve"> of loan (</w:t>
      </w:r>
      <w:proofErr w:type="spellStart"/>
      <w:r>
        <w:rPr>
          <w:rFonts w:ascii="Times New Roman" w:hAnsi="Times New Roman"/>
          <w:color w:val="000000"/>
          <w:sz w:val="24"/>
          <w:szCs w:val="24"/>
        </w:rPr>
        <w:t>Mulugeta</w:t>
      </w:r>
      <w:proofErr w:type="spellEnd"/>
      <w:r>
        <w:rPr>
          <w:rFonts w:ascii="Times New Roman" w:hAnsi="Times New Roman"/>
          <w:color w:val="000000"/>
          <w:sz w:val="24"/>
          <w:szCs w:val="24"/>
        </w:rPr>
        <w:t xml:space="preserve">, </w:t>
      </w:r>
      <w:r w:rsidR="003671BE">
        <w:rPr>
          <w:rFonts w:ascii="Times New Roman" w:hAnsi="Times New Roman"/>
          <w:color w:val="000000"/>
          <w:sz w:val="24"/>
          <w:szCs w:val="24"/>
        </w:rPr>
        <w:t>2007).</w:t>
      </w:r>
      <w:r w:rsidR="004D7071">
        <w:rPr>
          <w:rFonts w:ascii="Times New Roman" w:hAnsi="Times New Roman"/>
          <w:color w:val="000000"/>
          <w:sz w:val="24"/>
          <w:szCs w:val="24"/>
        </w:rPr>
        <w:t xml:space="preserve"> </w:t>
      </w:r>
    </w:p>
    <w:p w:rsidR="004D7071" w:rsidRDefault="004D7071" w:rsidP="00B0588E">
      <w:pPr>
        <w:autoSpaceDE w:val="0"/>
        <w:autoSpaceDN w:val="0"/>
        <w:adjustRightInd w:val="0"/>
        <w:spacing w:after="0" w:line="360" w:lineRule="auto"/>
        <w:jc w:val="both"/>
        <w:rPr>
          <w:rFonts w:ascii="Times New Roman" w:hAnsi="Times New Roman"/>
          <w:color w:val="000000"/>
          <w:sz w:val="24"/>
          <w:szCs w:val="24"/>
        </w:rPr>
      </w:pPr>
    </w:p>
    <w:p w:rsidR="00B0588E" w:rsidRDefault="00070116" w:rsidP="00B0588E">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Based on this</w:t>
      </w:r>
      <w:r w:rsidR="003671BE">
        <w:rPr>
          <w:rFonts w:ascii="Times New Roman" w:hAnsi="Times New Roman"/>
          <w:color w:val="000000"/>
          <w:sz w:val="24"/>
          <w:szCs w:val="24"/>
        </w:rPr>
        <w:t xml:space="preserve"> study</w:t>
      </w:r>
      <w:r>
        <w:rPr>
          <w:rFonts w:ascii="Times New Roman" w:hAnsi="Times New Roman"/>
          <w:color w:val="000000"/>
          <w:sz w:val="24"/>
          <w:szCs w:val="24"/>
        </w:rPr>
        <w:t>,</w:t>
      </w:r>
      <w:r w:rsidR="003671BE">
        <w:rPr>
          <w:rFonts w:ascii="Times New Roman" w:hAnsi="Times New Roman"/>
          <w:color w:val="000000"/>
          <w:sz w:val="24"/>
          <w:szCs w:val="24"/>
        </w:rPr>
        <w:t xml:space="preserve"> </w:t>
      </w:r>
      <w:r>
        <w:rPr>
          <w:rFonts w:ascii="Times New Roman" w:hAnsi="Times New Roman"/>
          <w:color w:val="000000"/>
          <w:sz w:val="24"/>
          <w:szCs w:val="24"/>
        </w:rPr>
        <w:t xml:space="preserve">the result shows </w:t>
      </w:r>
      <w:r w:rsidR="00FB4DF0">
        <w:rPr>
          <w:rFonts w:ascii="Times New Roman" w:hAnsi="Times New Roman"/>
          <w:color w:val="000000"/>
          <w:sz w:val="24"/>
          <w:szCs w:val="24"/>
        </w:rPr>
        <w:t>that majority</w:t>
      </w:r>
      <w:r w:rsidR="003671BE">
        <w:rPr>
          <w:rFonts w:ascii="Times New Roman" w:hAnsi="Times New Roman"/>
          <w:color w:val="000000"/>
          <w:sz w:val="24"/>
          <w:szCs w:val="24"/>
        </w:rPr>
        <w:t xml:space="preserve"> of the respondents (85.83%) </w:t>
      </w:r>
      <w:r>
        <w:rPr>
          <w:rFonts w:ascii="Times New Roman" w:hAnsi="Times New Roman"/>
          <w:color w:val="000000"/>
          <w:sz w:val="24"/>
          <w:szCs w:val="24"/>
        </w:rPr>
        <w:t>reported the loan given from the project was not adequate; whereas 14.17 percent replied as it was adequate for someone who used properly or for profitable income generating activities.</w:t>
      </w:r>
    </w:p>
    <w:p w:rsidR="00FB4DF0" w:rsidRPr="00B0588E" w:rsidRDefault="00FB4DF0" w:rsidP="00B0588E">
      <w:pPr>
        <w:autoSpaceDE w:val="0"/>
        <w:autoSpaceDN w:val="0"/>
        <w:adjustRightInd w:val="0"/>
        <w:spacing w:after="0" w:line="360" w:lineRule="auto"/>
        <w:jc w:val="both"/>
        <w:rPr>
          <w:rFonts w:ascii="Times New Roman" w:hAnsi="Times New Roman"/>
          <w:color w:val="000000"/>
          <w:sz w:val="24"/>
          <w:szCs w:val="24"/>
        </w:rPr>
      </w:pPr>
    </w:p>
    <w:p w:rsidR="00FB4DF0" w:rsidRDefault="00FB4DF0" w:rsidP="00B0588E">
      <w:pPr>
        <w:autoSpaceDE w:val="0"/>
        <w:autoSpaceDN w:val="0"/>
        <w:adjustRightInd w:val="0"/>
        <w:spacing w:after="0" w:line="360" w:lineRule="auto"/>
        <w:jc w:val="both"/>
        <w:rPr>
          <w:rFonts w:ascii="Times New Roman" w:hAnsi="Times New Roman"/>
          <w:color w:val="000000"/>
          <w:sz w:val="24"/>
          <w:szCs w:val="24"/>
        </w:rPr>
      </w:pPr>
      <w:r w:rsidRPr="00FB4DF0">
        <w:rPr>
          <w:rFonts w:ascii="Times New Roman" w:hAnsi="Times New Roman"/>
          <w:b/>
          <w:color w:val="000000"/>
          <w:sz w:val="24"/>
          <w:szCs w:val="24"/>
        </w:rPr>
        <w:t>Variation of interest rate</w:t>
      </w:r>
      <w:r w:rsidR="00A34902">
        <w:rPr>
          <w:rFonts w:ascii="Times New Roman" w:hAnsi="Times New Roman"/>
          <w:b/>
          <w:color w:val="000000"/>
          <w:sz w:val="24"/>
          <w:szCs w:val="24"/>
        </w:rPr>
        <w:t xml:space="preserve">: </w:t>
      </w:r>
      <w:r w:rsidRPr="00FB4DF0">
        <w:rPr>
          <w:rFonts w:ascii="Times New Roman" w:hAnsi="Times New Roman"/>
          <w:color w:val="000000"/>
          <w:sz w:val="24"/>
          <w:szCs w:val="24"/>
        </w:rPr>
        <w:t xml:space="preserve">In the year 2007, the beneficiaries of the project borrowed their loan with </w:t>
      </w:r>
      <w:r w:rsidR="0028125C">
        <w:rPr>
          <w:rFonts w:ascii="Times New Roman" w:hAnsi="Times New Roman"/>
          <w:color w:val="000000"/>
          <w:sz w:val="24"/>
          <w:szCs w:val="24"/>
        </w:rPr>
        <w:t>transaction cost which misleadingly the borrowers and the RUSACCO call “</w:t>
      </w:r>
      <w:r w:rsidRPr="00FB4DF0">
        <w:rPr>
          <w:rFonts w:ascii="Times New Roman" w:hAnsi="Times New Roman"/>
          <w:color w:val="000000"/>
          <w:sz w:val="24"/>
          <w:szCs w:val="24"/>
        </w:rPr>
        <w:t>interes</w:t>
      </w:r>
      <w:r w:rsidR="00F878A0">
        <w:rPr>
          <w:rFonts w:ascii="Times New Roman" w:hAnsi="Times New Roman"/>
          <w:color w:val="000000"/>
          <w:sz w:val="24"/>
          <w:szCs w:val="24"/>
        </w:rPr>
        <w:t>t rate</w:t>
      </w:r>
      <w:r w:rsidR="0028125C">
        <w:rPr>
          <w:rFonts w:ascii="Times New Roman" w:hAnsi="Times New Roman"/>
          <w:color w:val="000000"/>
          <w:sz w:val="24"/>
          <w:szCs w:val="24"/>
        </w:rPr>
        <w:t xml:space="preserve">” was </w:t>
      </w:r>
      <w:r w:rsidR="00F878A0">
        <w:rPr>
          <w:rFonts w:ascii="Times New Roman" w:hAnsi="Times New Roman"/>
          <w:color w:val="000000"/>
          <w:sz w:val="24"/>
          <w:szCs w:val="24"/>
        </w:rPr>
        <w:t>7.50 ETB per year. But</w:t>
      </w:r>
      <w:r w:rsidRPr="00FB4DF0">
        <w:rPr>
          <w:rFonts w:ascii="Times New Roman" w:hAnsi="Times New Roman"/>
          <w:color w:val="000000"/>
          <w:sz w:val="24"/>
          <w:szCs w:val="24"/>
        </w:rPr>
        <w:t xml:space="preserve"> some </w:t>
      </w:r>
      <w:r w:rsidRPr="00FB4DF0">
        <w:rPr>
          <w:rFonts w:ascii="Times New Roman" w:hAnsi="Times New Roman"/>
          <w:sz w:val="24"/>
          <w:szCs w:val="24"/>
        </w:rPr>
        <w:t xml:space="preserve">RUSACCO of the </w:t>
      </w:r>
      <w:proofErr w:type="spellStart"/>
      <w:r w:rsidRPr="00A34902">
        <w:rPr>
          <w:rFonts w:ascii="Times New Roman" w:hAnsi="Times New Roman"/>
          <w:i/>
          <w:sz w:val="24"/>
          <w:szCs w:val="24"/>
        </w:rPr>
        <w:t>Kebelle</w:t>
      </w:r>
      <w:proofErr w:type="spellEnd"/>
      <w:r w:rsidRPr="00FB4DF0">
        <w:rPr>
          <w:rFonts w:ascii="Times New Roman" w:hAnsi="Times New Roman"/>
          <w:sz w:val="24"/>
          <w:szCs w:val="24"/>
        </w:rPr>
        <w:t xml:space="preserve"> administrative increase </w:t>
      </w:r>
      <w:r w:rsidR="00F878A0">
        <w:rPr>
          <w:rFonts w:ascii="Times New Roman" w:hAnsi="Times New Roman"/>
          <w:sz w:val="24"/>
          <w:szCs w:val="24"/>
        </w:rPr>
        <w:t xml:space="preserve">informally </w:t>
      </w:r>
      <w:r w:rsidRPr="00FB4DF0">
        <w:rPr>
          <w:rFonts w:ascii="Times New Roman" w:hAnsi="Times New Roman"/>
          <w:sz w:val="24"/>
          <w:szCs w:val="24"/>
        </w:rPr>
        <w:t>this settled interest rate while they had borrowed the loan to the beneficiaries of the project.</w:t>
      </w:r>
      <w:r w:rsidR="00F878A0">
        <w:rPr>
          <w:rFonts w:ascii="Times New Roman" w:hAnsi="Times New Roman"/>
          <w:sz w:val="24"/>
          <w:szCs w:val="24"/>
        </w:rPr>
        <w:t xml:space="preserve"> First of all, the interest rate ought to settle in discussing with the community of the </w:t>
      </w:r>
      <w:proofErr w:type="spellStart"/>
      <w:r w:rsidR="00F878A0" w:rsidRPr="00A34902">
        <w:rPr>
          <w:rFonts w:ascii="Times New Roman" w:hAnsi="Times New Roman"/>
          <w:i/>
          <w:sz w:val="24"/>
          <w:szCs w:val="24"/>
        </w:rPr>
        <w:t>Kebelles</w:t>
      </w:r>
      <w:proofErr w:type="spellEnd"/>
      <w:r w:rsidR="00F878A0">
        <w:rPr>
          <w:rFonts w:ascii="Times New Roman" w:hAnsi="Times New Roman"/>
          <w:sz w:val="24"/>
          <w:szCs w:val="24"/>
        </w:rPr>
        <w:t xml:space="preserve">. Secondly, once it was given a fixed interest rate to the RUSACCO of each </w:t>
      </w:r>
      <w:proofErr w:type="spellStart"/>
      <w:r w:rsidR="00F878A0" w:rsidRPr="00A34902">
        <w:rPr>
          <w:rFonts w:ascii="Times New Roman" w:hAnsi="Times New Roman"/>
          <w:i/>
          <w:sz w:val="24"/>
          <w:szCs w:val="24"/>
        </w:rPr>
        <w:t>Kebelles</w:t>
      </w:r>
      <w:proofErr w:type="spellEnd"/>
      <w:r w:rsidR="00F878A0">
        <w:rPr>
          <w:rFonts w:ascii="Times New Roman" w:hAnsi="Times New Roman"/>
          <w:sz w:val="24"/>
          <w:szCs w:val="24"/>
        </w:rPr>
        <w:t>, they must not change while they borrowed to the farmers</w:t>
      </w:r>
      <w:r w:rsidR="00C801DF">
        <w:rPr>
          <w:rFonts w:ascii="Times New Roman" w:hAnsi="Times New Roman"/>
          <w:sz w:val="24"/>
          <w:szCs w:val="24"/>
        </w:rPr>
        <w:t xml:space="preserve"> </w:t>
      </w:r>
      <w:r w:rsidR="00C801DF">
        <w:rPr>
          <w:rFonts w:ascii="Times New Roman" w:hAnsi="Times New Roman"/>
          <w:color w:val="000000"/>
          <w:sz w:val="24"/>
          <w:szCs w:val="24"/>
        </w:rPr>
        <w:t>(</w:t>
      </w:r>
      <w:proofErr w:type="spellStart"/>
      <w:r w:rsidR="00C801DF">
        <w:rPr>
          <w:rFonts w:ascii="Times New Roman" w:hAnsi="Times New Roman"/>
          <w:color w:val="000000"/>
          <w:sz w:val="24"/>
          <w:szCs w:val="24"/>
        </w:rPr>
        <w:t>Mulugeta</w:t>
      </w:r>
      <w:proofErr w:type="spellEnd"/>
      <w:r w:rsidR="00C801DF">
        <w:rPr>
          <w:rFonts w:ascii="Times New Roman" w:hAnsi="Times New Roman"/>
          <w:color w:val="000000"/>
          <w:sz w:val="24"/>
          <w:szCs w:val="24"/>
        </w:rPr>
        <w:t>, 2007).</w:t>
      </w:r>
    </w:p>
    <w:p w:rsidR="00C801DF" w:rsidRDefault="00C801DF" w:rsidP="00B0588E">
      <w:pPr>
        <w:autoSpaceDE w:val="0"/>
        <w:autoSpaceDN w:val="0"/>
        <w:adjustRightInd w:val="0"/>
        <w:spacing w:after="0" w:line="360" w:lineRule="auto"/>
        <w:jc w:val="both"/>
        <w:rPr>
          <w:rFonts w:ascii="Times New Roman" w:hAnsi="Times New Roman"/>
          <w:color w:val="000000"/>
          <w:sz w:val="24"/>
          <w:szCs w:val="24"/>
        </w:rPr>
      </w:pPr>
    </w:p>
    <w:p w:rsidR="00F53A2B" w:rsidRDefault="00C801DF" w:rsidP="00B0588E">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The result of the survey indicates that 55.83 percent of the respondents did not face any interest rate variation. Nevertheless, 44.17 percent of the respondents have got variation of interest rate eit</w:t>
      </w:r>
      <w:r w:rsidR="003B48DA">
        <w:rPr>
          <w:rFonts w:ascii="Times New Roman" w:hAnsi="Times New Roman"/>
          <w:color w:val="000000"/>
          <w:sz w:val="24"/>
          <w:szCs w:val="24"/>
        </w:rPr>
        <w:t>her while they borrowed or in their repayment time</w:t>
      </w:r>
      <w:r w:rsidR="00F53A2B">
        <w:rPr>
          <w:rFonts w:ascii="Times New Roman" w:hAnsi="Times New Roman"/>
          <w:color w:val="000000"/>
          <w:sz w:val="24"/>
          <w:szCs w:val="24"/>
        </w:rPr>
        <w:t xml:space="preserve"> (Table </w:t>
      </w:r>
      <w:r w:rsidR="000A3C19">
        <w:rPr>
          <w:rFonts w:ascii="Times New Roman" w:hAnsi="Times New Roman"/>
          <w:color w:val="000000"/>
          <w:sz w:val="24"/>
          <w:szCs w:val="24"/>
        </w:rPr>
        <w:t>5</w:t>
      </w:r>
      <w:r w:rsidR="00F53A2B">
        <w:rPr>
          <w:rFonts w:ascii="Times New Roman" w:hAnsi="Times New Roman"/>
          <w:color w:val="000000"/>
          <w:sz w:val="24"/>
          <w:szCs w:val="24"/>
        </w:rPr>
        <w:t>)</w:t>
      </w:r>
      <w:r w:rsidR="003B48DA">
        <w:rPr>
          <w:rFonts w:ascii="Times New Roman" w:hAnsi="Times New Roman"/>
          <w:color w:val="000000"/>
          <w:sz w:val="24"/>
          <w:szCs w:val="24"/>
        </w:rPr>
        <w:t>.</w:t>
      </w:r>
    </w:p>
    <w:p w:rsidR="00C801DF" w:rsidRPr="00FB4DF0" w:rsidRDefault="003B48DA" w:rsidP="00B0588E">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 </w:t>
      </w:r>
    </w:p>
    <w:p w:rsidR="004E73CB" w:rsidRDefault="00F53A2B" w:rsidP="004E73CB">
      <w:pPr>
        <w:autoSpaceDE w:val="0"/>
        <w:autoSpaceDN w:val="0"/>
        <w:adjustRightInd w:val="0"/>
        <w:spacing w:after="0" w:line="360" w:lineRule="auto"/>
        <w:jc w:val="both"/>
        <w:rPr>
          <w:rFonts w:ascii="Times New Roman" w:hAnsi="Times New Roman"/>
          <w:sz w:val="24"/>
          <w:szCs w:val="24"/>
        </w:rPr>
      </w:pPr>
      <w:r w:rsidRPr="00F53A2B">
        <w:rPr>
          <w:rFonts w:ascii="Times New Roman" w:hAnsi="Times New Roman"/>
          <w:b/>
          <w:color w:val="000000"/>
          <w:sz w:val="24"/>
          <w:szCs w:val="24"/>
        </w:rPr>
        <w:t>Celebrate social ceremonies</w:t>
      </w:r>
      <w:r w:rsidR="00A34902">
        <w:rPr>
          <w:rFonts w:ascii="Times New Roman" w:hAnsi="Times New Roman"/>
          <w:b/>
          <w:color w:val="000000"/>
          <w:sz w:val="24"/>
          <w:szCs w:val="24"/>
        </w:rPr>
        <w:t xml:space="preserve">: </w:t>
      </w:r>
      <w:r w:rsidR="004E73CB" w:rsidRPr="00C76CB7">
        <w:rPr>
          <w:rFonts w:ascii="Times New Roman" w:hAnsi="Times New Roman"/>
          <w:sz w:val="24"/>
          <w:szCs w:val="24"/>
        </w:rPr>
        <w:t xml:space="preserve">Concerning social ceremonies in the study area, other than those commonly celebrated, farmers occasionally celebrate other ceremonies, which mainly include </w:t>
      </w:r>
      <w:r w:rsidR="004E73CB" w:rsidRPr="00C76CB7">
        <w:rPr>
          <w:rFonts w:ascii="Times New Roman" w:hAnsi="Times New Roman"/>
          <w:i/>
          <w:sz w:val="24"/>
          <w:szCs w:val="24"/>
        </w:rPr>
        <w:t>‘</w:t>
      </w:r>
      <w:proofErr w:type="spellStart"/>
      <w:r w:rsidR="004E73CB" w:rsidRPr="00C76CB7">
        <w:rPr>
          <w:rFonts w:ascii="Times New Roman" w:hAnsi="Times New Roman"/>
          <w:i/>
          <w:sz w:val="24"/>
          <w:szCs w:val="24"/>
        </w:rPr>
        <w:t>Chiristna</w:t>
      </w:r>
      <w:proofErr w:type="spellEnd"/>
      <w:r w:rsidR="004E73CB" w:rsidRPr="00C76CB7">
        <w:rPr>
          <w:rFonts w:ascii="Times New Roman" w:hAnsi="Times New Roman"/>
          <w:i/>
          <w:sz w:val="24"/>
          <w:szCs w:val="24"/>
        </w:rPr>
        <w:t>’</w:t>
      </w:r>
      <w:r w:rsidR="004E73CB" w:rsidRPr="00C76CB7">
        <w:rPr>
          <w:rFonts w:ascii="Times New Roman" w:hAnsi="Times New Roman"/>
          <w:sz w:val="24"/>
          <w:szCs w:val="24"/>
        </w:rPr>
        <w:t xml:space="preserve">, funeral of a family member or close relative and marriage. Of the total </w:t>
      </w:r>
      <w:r w:rsidR="004E73CB" w:rsidRPr="00C76CB7">
        <w:rPr>
          <w:rFonts w:ascii="Times New Roman" w:hAnsi="Times New Roman"/>
          <w:sz w:val="24"/>
          <w:szCs w:val="24"/>
        </w:rPr>
        <w:lastRenderedPageBreak/>
        <w:t xml:space="preserve">respondents </w:t>
      </w:r>
      <w:r w:rsidR="004E73CB">
        <w:rPr>
          <w:rFonts w:ascii="Times New Roman" w:hAnsi="Times New Roman"/>
          <w:sz w:val="24"/>
          <w:szCs w:val="24"/>
        </w:rPr>
        <w:t>75</w:t>
      </w:r>
      <w:r w:rsidR="004E73CB" w:rsidRPr="00C76CB7">
        <w:rPr>
          <w:rFonts w:ascii="Times New Roman" w:hAnsi="Times New Roman"/>
          <w:sz w:val="24"/>
          <w:szCs w:val="24"/>
        </w:rPr>
        <w:t xml:space="preserve">% reported that they had celebrated one or more of these occasional ceremonies and </w:t>
      </w:r>
      <w:r w:rsidR="004E73CB">
        <w:rPr>
          <w:rFonts w:ascii="Times New Roman" w:hAnsi="Times New Roman"/>
          <w:sz w:val="24"/>
          <w:szCs w:val="24"/>
        </w:rPr>
        <w:t>25</w:t>
      </w:r>
      <w:r w:rsidR="004E73CB" w:rsidRPr="00C76CB7">
        <w:rPr>
          <w:rFonts w:ascii="Times New Roman" w:hAnsi="Times New Roman"/>
          <w:sz w:val="24"/>
          <w:szCs w:val="24"/>
        </w:rPr>
        <w:t>% stated that they had not celebrated any of them during the study period</w:t>
      </w:r>
      <w:r w:rsidR="004E73CB">
        <w:rPr>
          <w:rFonts w:ascii="Times New Roman" w:hAnsi="Times New Roman"/>
          <w:sz w:val="24"/>
          <w:szCs w:val="24"/>
        </w:rPr>
        <w:t xml:space="preserve"> (Table </w:t>
      </w:r>
      <w:r w:rsidR="000A3C19">
        <w:rPr>
          <w:rFonts w:ascii="Times New Roman" w:hAnsi="Times New Roman"/>
          <w:sz w:val="24"/>
          <w:szCs w:val="24"/>
        </w:rPr>
        <w:t>5</w:t>
      </w:r>
      <w:r w:rsidR="004E73CB">
        <w:rPr>
          <w:rFonts w:ascii="Times New Roman" w:hAnsi="Times New Roman"/>
          <w:sz w:val="24"/>
          <w:szCs w:val="24"/>
        </w:rPr>
        <w:t>)</w:t>
      </w:r>
      <w:r w:rsidR="004E73CB" w:rsidRPr="00C76CB7">
        <w:rPr>
          <w:rFonts w:ascii="Times New Roman" w:hAnsi="Times New Roman"/>
          <w:sz w:val="24"/>
          <w:szCs w:val="24"/>
        </w:rPr>
        <w:t>.</w:t>
      </w:r>
    </w:p>
    <w:p w:rsidR="004D7071" w:rsidRPr="00C76CB7" w:rsidRDefault="004D7071" w:rsidP="004E73CB">
      <w:pPr>
        <w:autoSpaceDE w:val="0"/>
        <w:autoSpaceDN w:val="0"/>
        <w:adjustRightInd w:val="0"/>
        <w:spacing w:after="0" w:line="360" w:lineRule="auto"/>
        <w:jc w:val="both"/>
        <w:rPr>
          <w:rFonts w:ascii="Times New Roman" w:hAnsi="Times New Roman"/>
          <w:sz w:val="24"/>
          <w:szCs w:val="24"/>
        </w:rPr>
      </w:pPr>
    </w:p>
    <w:p w:rsidR="00972716" w:rsidRDefault="00972716" w:rsidP="00986435">
      <w:pPr>
        <w:autoSpaceDE w:val="0"/>
        <w:autoSpaceDN w:val="0"/>
        <w:adjustRightInd w:val="0"/>
        <w:spacing w:after="0" w:line="360" w:lineRule="auto"/>
        <w:jc w:val="both"/>
        <w:rPr>
          <w:rFonts w:ascii="Times New Roman" w:hAnsi="Times New Roman"/>
          <w:b/>
          <w:color w:val="000000"/>
          <w:sz w:val="24"/>
          <w:szCs w:val="24"/>
        </w:rPr>
      </w:pPr>
      <w:r w:rsidRPr="00972716">
        <w:rPr>
          <w:rFonts w:ascii="Times New Roman" w:hAnsi="Times New Roman"/>
          <w:b/>
          <w:color w:val="000000"/>
          <w:sz w:val="24"/>
          <w:szCs w:val="24"/>
        </w:rPr>
        <w:t>Purpose of borrowing</w:t>
      </w:r>
      <w:r w:rsidR="00986435">
        <w:rPr>
          <w:rFonts w:ascii="Times New Roman" w:hAnsi="Times New Roman"/>
          <w:b/>
          <w:color w:val="000000"/>
          <w:sz w:val="24"/>
          <w:szCs w:val="24"/>
        </w:rPr>
        <w:t xml:space="preserve">: </w:t>
      </w:r>
      <w:r>
        <w:rPr>
          <w:rFonts w:ascii="Times New Roman" w:hAnsi="Times New Roman"/>
          <w:sz w:val="24"/>
          <w:szCs w:val="24"/>
        </w:rPr>
        <w:t>The p</w:t>
      </w:r>
      <w:r w:rsidRPr="00C76CB7">
        <w:rPr>
          <w:rFonts w:ascii="Times New Roman" w:hAnsi="Times New Roman"/>
          <w:sz w:val="24"/>
          <w:szCs w:val="24"/>
        </w:rPr>
        <w:t xml:space="preserve">roject has its own negative and positive lists. Among the positive lists are off-farm income, market access, agriculture, grain banks, water development, etc. </w:t>
      </w:r>
      <w:r>
        <w:rPr>
          <w:rFonts w:ascii="Times New Roman" w:hAnsi="Times New Roman"/>
          <w:sz w:val="24"/>
          <w:szCs w:val="24"/>
        </w:rPr>
        <w:t>From</w:t>
      </w:r>
      <w:r w:rsidRPr="00C76CB7">
        <w:rPr>
          <w:rFonts w:ascii="Times New Roman" w:hAnsi="Times New Roman"/>
          <w:sz w:val="24"/>
          <w:szCs w:val="24"/>
        </w:rPr>
        <w:t xml:space="preserve"> the negative lists are financing for region, political situation, any environment causing/damaging activities, etc</w:t>
      </w:r>
      <w:r w:rsidR="006F29F2">
        <w:rPr>
          <w:rFonts w:ascii="Times New Roman" w:hAnsi="Times New Roman"/>
          <w:sz w:val="24"/>
          <w:szCs w:val="24"/>
        </w:rPr>
        <w:t xml:space="preserve"> (</w:t>
      </w:r>
      <w:proofErr w:type="spellStart"/>
      <w:r w:rsidR="006F29F2">
        <w:rPr>
          <w:rFonts w:ascii="Times New Roman" w:hAnsi="Times New Roman"/>
          <w:sz w:val="24"/>
          <w:szCs w:val="24"/>
        </w:rPr>
        <w:t>Mulugeta</w:t>
      </w:r>
      <w:proofErr w:type="spellEnd"/>
      <w:r w:rsidR="006F29F2">
        <w:rPr>
          <w:rFonts w:ascii="Times New Roman" w:hAnsi="Times New Roman"/>
          <w:sz w:val="24"/>
          <w:szCs w:val="24"/>
        </w:rPr>
        <w:t>, 2007)</w:t>
      </w:r>
      <w:r w:rsidRPr="00C76CB7">
        <w:rPr>
          <w:rFonts w:ascii="Times New Roman" w:hAnsi="Times New Roman"/>
          <w:sz w:val="24"/>
          <w:szCs w:val="24"/>
        </w:rPr>
        <w:t xml:space="preserve">. Borrowers should utilize the loan that </w:t>
      </w:r>
      <w:r w:rsidRPr="00C76CB7">
        <w:rPr>
          <w:rFonts w:ascii="Times New Roman" w:hAnsi="Times New Roman"/>
          <w:color w:val="000000"/>
          <w:sz w:val="24"/>
          <w:szCs w:val="24"/>
        </w:rPr>
        <w:t xml:space="preserve">used for any activity that leads to an increase in income or asset of the community. </w:t>
      </w:r>
      <w:r w:rsidRPr="00C76CB7">
        <w:rPr>
          <w:rFonts w:ascii="Times New Roman" w:hAnsi="Times New Roman"/>
          <w:sz w:val="24"/>
          <w:szCs w:val="24"/>
        </w:rPr>
        <w:t xml:space="preserve"> </w:t>
      </w:r>
      <w:r>
        <w:rPr>
          <w:rFonts w:ascii="Times New Roman" w:hAnsi="Times New Roman"/>
          <w:sz w:val="24"/>
          <w:szCs w:val="24"/>
        </w:rPr>
        <w:t>65 percent of the respondents stated that they allocated the loan they took from the project for the purpose of c</w:t>
      </w:r>
      <w:r>
        <w:rPr>
          <w:rFonts w:ascii="Times New Roman" w:hAnsi="Times New Roman"/>
          <w:color w:val="000000"/>
          <w:sz w:val="24"/>
          <w:szCs w:val="24"/>
        </w:rPr>
        <w:t>onsumption or others like education and health expenditures. Others</w:t>
      </w:r>
      <w:r w:rsidR="006F29F2">
        <w:rPr>
          <w:rFonts w:ascii="Times New Roman" w:hAnsi="Times New Roman"/>
          <w:color w:val="000000"/>
          <w:sz w:val="24"/>
          <w:szCs w:val="24"/>
        </w:rPr>
        <w:t xml:space="preserve"> 55 percent of the respondents</w:t>
      </w:r>
      <w:r w:rsidRPr="00C76CB7">
        <w:rPr>
          <w:rFonts w:ascii="Times New Roman" w:hAnsi="Times New Roman"/>
          <w:sz w:val="24"/>
          <w:szCs w:val="24"/>
        </w:rPr>
        <w:t xml:space="preserve"> used their loan for farm inputs</w:t>
      </w:r>
      <w:r w:rsidR="006F29F2">
        <w:rPr>
          <w:rFonts w:ascii="Times New Roman" w:hAnsi="Times New Roman"/>
          <w:sz w:val="24"/>
          <w:szCs w:val="24"/>
        </w:rPr>
        <w:t xml:space="preserve"> and off-farm inputs (Table </w:t>
      </w:r>
      <w:r w:rsidR="000A3C19">
        <w:rPr>
          <w:rFonts w:ascii="Times New Roman" w:hAnsi="Times New Roman"/>
          <w:sz w:val="24"/>
          <w:szCs w:val="24"/>
        </w:rPr>
        <w:t>5</w:t>
      </w:r>
      <w:r w:rsidR="006F29F2">
        <w:rPr>
          <w:rFonts w:ascii="Times New Roman" w:hAnsi="Times New Roman"/>
          <w:sz w:val="24"/>
          <w:szCs w:val="24"/>
        </w:rPr>
        <w:t>)</w:t>
      </w:r>
      <w:r w:rsidRPr="00C76CB7">
        <w:rPr>
          <w:rFonts w:ascii="Times New Roman" w:hAnsi="Times New Roman"/>
          <w:sz w:val="24"/>
          <w:szCs w:val="24"/>
        </w:rPr>
        <w:t xml:space="preserve">. </w:t>
      </w:r>
    </w:p>
    <w:p w:rsidR="00F53A2B" w:rsidRDefault="00F53A2B" w:rsidP="00B0588E">
      <w:pPr>
        <w:autoSpaceDE w:val="0"/>
        <w:autoSpaceDN w:val="0"/>
        <w:adjustRightInd w:val="0"/>
        <w:spacing w:after="0" w:line="360" w:lineRule="auto"/>
        <w:jc w:val="both"/>
        <w:rPr>
          <w:rFonts w:ascii="Times New Roman" w:hAnsi="Times New Roman"/>
          <w:b/>
          <w:color w:val="000000"/>
          <w:sz w:val="24"/>
          <w:szCs w:val="24"/>
        </w:rPr>
      </w:pPr>
    </w:p>
    <w:p w:rsidR="001500A7" w:rsidRDefault="00670C96" w:rsidP="00986435">
      <w:pPr>
        <w:autoSpaceDE w:val="0"/>
        <w:autoSpaceDN w:val="0"/>
        <w:adjustRightInd w:val="0"/>
        <w:spacing w:after="0" w:line="360" w:lineRule="auto"/>
        <w:jc w:val="both"/>
        <w:rPr>
          <w:rFonts w:ascii="Times New Roman" w:hAnsi="Times New Roman"/>
          <w:sz w:val="24"/>
          <w:szCs w:val="24"/>
        </w:rPr>
      </w:pPr>
      <w:r w:rsidRPr="001500A7">
        <w:rPr>
          <w:rFonts w:ascii="Times New Roman" w:hAnsi="Times New Roman"/>
          <w:b/>
          <w:color w:val="000000"/>
          <w:sz w:val="24"/>
          <w:szCs w:val="24"/>
        </w:rPr>
        <w:t>Training given to beneficiaries</w:t>
      </w:r>
      <w:r w:rsidR="00986435">
        <w:rPr>
          <w:rFonts w:ascii="Times New Roman" w:hAnsi="Times New Roman"/>
          <w:b/>
          <w:color w:val="000000"/>
          <w:sz w:val="24"/>
          <w:szCs w:val="24"/>
        </w:rPr>
        <w:t xml:space="preserve">: </w:t>
      </w:r>
      <w:r w:rsidR="001500A7">
        <w:rPr>
          <w:rFonts w:ascii="Times New Roman" w:hAnsi="Times New Roman"/>
          <w:sz w:val="24"/>
          <w:szCs w:val="24"/>
        </w:rPr>
        <w:t>The project has capacity building for its beneficiaries and implementers of the project. One of triggers for the Project to sustainable is training of beneficiaries more than 75% percent should be given training before they took the loan provided (</w:t>
      </w:r>
      <w:proofErr w:type="spellStart"/>
      <w:r w:rsidR="001500A7">
        <w:rPr>
          <w:rFonts w:ascii="Times New Roman" w:hAnsi="Times New Roman"/>
          <w:sz w:val="24"/>
          <w:szCs w:val="24"/>
        </w:rPr>
        <w:t>Mulugeta</w:t>
      </w:r>
      <w:proofErr w:type="spellEnd"/>
      <w:r w:rsidR="001500A7">
        <w:rPr>
          <w:rFonts w:ascii="Times New Roman" w:hAnsi="Times New Roman"/>
          <w:sz w:val="24"/>
          <w:szCs w:val="24"/>
        </w:rPr>
        <w:t xml:space="preserve">, 2007).  However, from the table </w:t>
      </w:r>
      <w:r w:rsidR="000A3C19">
        <w:rPr>
          <w:rFonts w:ascii="Times New Roman" w:hAnsi="Times New Roman"/>
          <w:sz w:val="24"/>
          <w:szCs w:val="24"/>
        </w:rPr>
        <w:t>5</w:t>
      </w:r>
      <w:r w:rsidR="001F52ED">
        <w:rPr>
          <w:rFonts w:ascii="Times New Roman" w:hAnsi="Times New Roman"/>
          <w:sz w:val="24"/>
          <w:szCs w:val="24"/>
        </w:rPr>
        <w:t>, it can be seen that</w:t>
      </w:r>
      <w:r w:rsidR="001500A7">
        <w:rPr>
          <w:rFonts w:ascii="Times New Roman" w:hAnsi="Times New Roman"/>
          <w:sz w:val="24"/>
          <w:szCs w:val="24"/>
        </w:rPr>
        <w:t xml:space="preserve"> 84.17% of the sampled borrowers were taken training on different titles; such as income generating activities, positive and negative lists of the project, utilization and management of revolving fund, etc. As farmers and different implementers were asked informally, the problem rests on two things; namely, for one thing, there are years training was not given from in the district to beneficiaries; the reason is budget was not released from the regional implementers of the </w:t>
      </w:r>
      <w:r w:rsidR="001F52ED">
        <w:rPr>
          <w:rFonts w:ascii="Times New Roman" w:hAnsi="Times New Roman"/>
          <w:sz w:val="24"/>
          <w:szCs w:val="24"/>
        </w:rPr>
        <w:t>p</w:t>
      </w:r>
      <w:r w:rsidR="001500A7">
        <w:rPr>
          <w:rFonts w:ascii="Times New Roman" w:hAnsi="Times New Roman"/>
          <w:sz w:val="24"/>
          <w:szCs w:val="24"/>
        </w:rPr>
        <w:t xml:space="preserve">roject (say, in 2001 E.C). Secondly, even if budget is released from the </w:t>
      </w:r>
      <w:r w:rsidR="001F52ED">
        <w:rPr>
          <w:rFonts w:ascii="Times New Roman" w:hAnsi="Times New Roman"/>
          <w:sz w:val="24"/>
          <w:szCs w:val="24"/>
        </w:rPr>
        <w:t>r</w:t>
      </w:r>
      <w:r w:rsidR="001500A7">
        <w:rPr>
          <w:rFonts w:ascii="Times New Roman" w:hAnsi="Times New Roman"/>
          <w:sz w:val="24"/>
          <w:szCs w:val="24"/>
        </w:rPr>
        <w:t>egio</w:t>
      </w:r>
      <w:r w:rsidR="001F52ED">
        <w:rPr>
          <w:rFonts w:ascii="Times New Roman" w:hAnsi="Times New Roman"/>
          <w:sz w:val="24"/>
          <w:szCs w:val="24"/>
        </w:rPr>
        <w:t>n and training was held in the d</w:t>
      </w:r>
      <w:r w:rsidR="001500A7">
        <w:rPr>
          <w:rFonts w:ascii="Times New Roman" w:hAnsi="Times New Roman"/>
          <w:sz w:val="24"/>
          <w:szCs w:val="24"/>
        </w:rPr>
        <w:t>istrict some beneficiaries abstain from the training given because of different reasons</w:t>
      </w:r>
      <w:r w:rsidR="001F52ED">
        <w:rPr>
          <w:rFonts w:ascii="Times New Roman" w:hAnsi="Times New Roman"/>
          <w:sz w:val="24"/>
          <w:szCs w:val="24"/>
        </w:rPr>
        <w:t xml:space="preserve"> </w:t>
      </w:r>
      <w:r w:rsidR="001500A7">
        <w:rPr>
          <w:rFonts w:ascii="Times New Roman" w:hAnsi="Times New Roman"/>
          <w:sz w:val="24"/>
          <w:szCs w:val="24"/>
        </w:rPr>
        <w:t xml:space="preserve">(say, they </w:t>
      </w:r>
      <w:r w:rsidR="001F52ED">
        <w:rPr>
          <w:rFonts w:ascii="Times New Roman" w:hAnsi="Times New Roman"/>
          <w:sz w:val="24"/>
          <w:szCs w:val="24"/>
        </w:rPr>
        <w:t>have been</w:t>
      </w:r>
      <w:r w:rsidR="001500A7">
        <w:rPr>
          <w:rFonts w:ascii="Times New Roman" w:hAnsi="Times New Roman"/>
          <w:sz w:val="24"/>
          <w:szCs w:val="24"/>
        </w:rPr>
        <w:t xml:space="preserve"> living far from the training center and no one could reared their livestock). Whatever the reasons were,</w:t>
      </w:r>
      <w:r w:rsidR="001500A7" w:rsidRPr="00D56BD6">
        <w:rPr>
          <w:rFonts w:ascii="Times New Roman" w:hAnsi="Times New Roman"/>
          <w:sz w:val="24"/>
          <w:szCs w:val="24"/>
        </w:rPr>
        <w:t xml:space="preserve"> </w:t>
      </w:r>
      <w:r w:rsidR="001500A7">
        <w:rPr>
          <w:rFonts w:ascii="Times New Roman" w:hAnsi="Times New Roman"/>
          <w:sz w:val="24"/>
          <w:szCs w:val="24"/>
        </w:rPr>
        <w:t xml:space="preserve">the number of borrowers who ought to be trained would </w:t>
      </w:r>
      <w:r w:rsidR="001F52ED">
        <w:rPr>
          <w:rFonts w:ascii="Times New Roman" w:hAnsi="Times New Roman"/>
          <w:sz w:val="24"/>
          <w:szCs w:val="24"/>
        </w:rPr>
        <w:t>be trained; and the result from the survey depicts this.</w:t>
      </w:r>
      <w:r w:rsidR="001500A7">
        <w:rPr>
          <w:rFonts w:ascii="Times New Roman" w:hAnsi="Times New Roman"/>
          <w:sz w:val="24"/>
          <w:szCs w:val="24"/>
        </w:rPr>
        <w:t xml:space="preserve"> </w:t>
      </w:r>
    </w:p>
    <w:p w:rsidR="00235BF4" w:rsidRPr="007C0EA5" w:rsidRDefault="00235BF4" w:rsidP="00235BF4">
      <w:pPr>
        <w:tabs>
          <w:tab w:val="center" w:pos="4737"/>
        </w:tabs>
        <w:autoSpaceDE w:val="0"/>
        <w:autoSpaceDN w:val="0"/>
        <w:adjustRightInd w:val="0"/>
        <w:spacing w:after="0" w:line="360" w:lineRule="auto"/>
        <w:rPr>
          <w:rFonts w:ascii="Times New Roman" w:hAnsi="Times New Roman"/>
          <w:b/>
          <w:sz w:val="24"/>
          <w:szCs w:val="24"/>
        </w:rPr>
      </w:pPr>
    </w:p>
    <w:p w:rsidR="00235BF4" w:rsidRDefault="00235BF4" w:rsidP="00235BF4">
      <w:pPr>
        <w:tabs>
          <w:tab w:val="center" w:pos="4737"/>
        </w:tabs>
        <w:autoSpaceDE w:val="0"/>
        <w:autoSpaceDN w:val="0"/>
        <w:adjustRightInd w:val="0"/>
        <w:spacing w:after="0" w:line="360" w:lineRule="auto"/>
        <w:jc w:val="both"/>
        <w:rPr>
          <w:rFonts w:ascii="Times New Roman" w:hAnsi="Times New Roman"/>
          <w:sz w:val="24"/>
          <w:szCs w:val="24"/>
        </w:rPr>
      </w:pPr>
      <w:r w:rsidRPr="00C76CB7">
        <w:rPr>
          <w:rFonts w:ascii="Times New Roman" w:hAnsi="Times New Roman"/>
          <w:sz w:val="24"/>
          <w:szCs w:val="24"/>
        </w:rPr>
        <w:t xml:space="preserve">Table </w:t>
      </w:r>
      <w:r w:rsidR="000A3C19">
        <w:rPr>
          <w:rFonts w:ascii="Times New Roman" w:hAnsi="Times New Roman"/>
          <w:sz w:val="24"/>
          <w:szCs w:val="24"/>
        </w:rPr>
        <w:t>5</w:t>
      </w:r>
      <w:r w:rsidRPr="00C76CB7">
        <w:rPr>
          <w:rFonts w:ascii="Times New Roman" w:hAnsi="Times New Roman"/>
          <w:sz w:val="24"/>
          <w:szCs w:val="24"/>
        </w:rPr>
        <w:t xml:space="preserve"> indicates that the total sample respondents</w:t>
      </w:r>
      <w:r>
        <w:rPr>
          <w:rFonts w:ascii="Times New Roman" w:hAnsi="Times New Roman"/>
          <w:sz w:val="24"/>
          <w:szCs w:val="24"/>
        </w:rPr>
        <w:t xml:space="preserve"> taken were 120.</w:t>
      </w:r>
      <w:r w:rsidRPr="00C76CB7">
        <w:rPr>
          <w:rFonts w:ascii="Times New Roman" w:hAnsi="Times New Roman"/>
          <w:sz w:val="24"/>
          <w:szCs w:val="24"/>
        </w:rPr>
        <w:t xml:space="preserve"> </w:t>
      </w:r>
      <w:r w:rsidR="004160CB">
        <w:rPr>
          <w:rFonts w:ascii="Times New Roman" w:hAnsi="Times New Roman"/>
          <w:sz w:val="24"/>
          <w:szCs w:val="24"/>
        </w:rPr>
        <w:t>Indeed, t</w:t>
      </w:r>
      <w:r w:rsidRPr="00C76CB7">
        <w:rPr>
          <w:rFonts w:ascii="Times New Roman" w:hAnsi="Times New Roman"/>
          <w:sz w:val="24"/>
          <w:szCs w:val="24"/>
        </w:rPr>
        <w:t xml:space="preserve">he average age of </w:t>
      </w:r>
      <w:r>
        <w:rPr>
          <w:rFonts w:ascii="Times New Roman" w:hAnsi="Times New Roman"/>
          <w:sz w:val="24"/>
          <w:szCs w:val="24"/>
        </w:rPr>
        <w:t>s</w:t>
      </w:r>
      <w:r w:rsidRPr="00C76CB7">
        <w:rPr>
          <w:rFonts w:ascii="Times New Roman" w:hAnsi="Times New Roman"/>
          <w:sz w:val="24"/>
          <w:szCs w:val="24"/>
        </w:rPr>
        <w:t>ampled beneficiaries of the World Bank Food Security Project was about 43 years with the minimum and maximum ages of 2</w:t>
      </w:r>
      <w:r>
        <w:rPr>
          <w:rFonts w:ascii="Times New Roman" w:hAnsi="Times New Roman"/>
          <w:sz w:val="24"/>
          <w:szCs w:val="24"/>
        </w:rPr>
        <w:t>3</w:t>
      </w:r>
      <w:r w:rsidRPr="00C76CB7">
        <w:rPr>
          <w:rFonts w:ascii="Times New Roman" w:hAnsi="Times New Roman"/>
          <w:sz w:val="24"/>
          <w:szCs w:val="24"/>
        </w:rPr>
        <w:t xml:space="preserve"> and 79 years respectively.</w:t>
      </w:r>
    </w:p>
    <w:p w:rsidR="000C6551" w:rsidRPr="003B67E0" w:rsidRDefault="00E30D4C" w:rsidP="00986435">
      <w:pPr>
        <w:autoSpaceDE w:val="0"/>
        <w:autoSpaceDN w:val="0"/>
        <w:adjustRightInd w:val="0"/>
        <w:spacing w:after="0" w:line="360" w:lineRule="auto"/>
        <w:rPr>
          <w:rFonts w:ascii="Times New Roman" w:hAnsi="Times New Roman"/>
          <w:b/>
          <w:color w:val="000000"/>
          <w:sz w:val="23"/>
          <w:szCs w:val="23"/>
        </w:rPr>
      </w:pPr>
      <w:r w:rsidRPr="003B67E0">
        <w:rPr>
          <w:rFonts w:ascii="Times New Roman" w:hAnsi="Times New Roman"/>
          <w:b/>
          <w:color w:val="000000"/>
          <w:sz w:val="24"/>
          <w:szCs w:val="24"/>
        </w:rPr>
        <w:lastRenderedPageBreak/>
        <w:t>Table</w:t>
      </w:r>
      <w:r w:rsidR="00853981" w:rsidRPr="003B67E0">
        <w:rPr>
          <w:rFonts w:ascii="Times New Roman" w:hAnsi="Times New Roman"/>
          <w:b/>
          <w:color w:val="000000"/>
          <w:sz w:val="24"/>
          <w:szCs w:val="24"/>
        </w:rPr>
        <w:t xml:space="preserve"> </w:t>
      </w:r>
      <w:r w:rsidR="000A3C19" w:rsidRPr="003B67E0">
        <w:rPr>
          <w:rFonts w:ascii="Times New Roman" w:hAnsi="Times New Roman"/>
          <w:b/>
          <w:color w:val="000000"/>
          <w:sz w:val="24"/>
          <w:szCs w:val="24"/>
        </w:rPr>
        <w:t>6</w:t>
      </w:r>
      <w:r w:rsidRPr="003B67E0">
        <w:rPr>
          <w:rFonts w:ascii="Times New Roman" w:hAnsi="Times New Roman"/>
          <w:b/>
          <w:color w:val="000000"/>
          <w:sz w:val="24"/>
          <w:szCs w:val="24"/>
        </w:rPr>
        <w:t xml:space="preserve"> Distribution of sample respondents based on their </w:t>
      </w:r>
      <w:r w:rsidRPr="003B67E0">
        <w:rPr>
          <w:rFonts w:ascii="Times New Roman" w:hAnsi="Times New Roman"/>
          <w:b/>
          <w:sz w:val="24"/>
          <w:szCs w:val="24"/>
        </w:rPr>
        <w:t>demographic, socio-economic, and institutional</w:t>
      </w:r>
      <w:r w:rsidRPr="003B67E0">
        <w:rPr>
          <w:rFonts w:ascii="Times New Roman" w:hAnsi="Times New Roman"/>
          <w:b/>
          <w:color w:val="000000"/>
          <w:sz w:val="24"/>
          <w:szCs w:val="24"/>
        </w:rPr>
        <w:t xml:space="preserve"> characteristics for </w:t>
      </w:r>
      <w:r w:rsidR="00235BF4" w:rsidRPr="003B67E0">
        <w:rPr>
          <w:rFonts w:ascii="Times New Roman" w:hAnsi="Times New Roman"/>
          <w:b/>
          <w:color w:val="000000"/>
          <w:sz w:val="24"/>
          <w:szCs w:val="24"/>
        </w:rPr>
        <w:t>continuous</w:t>
      </w:r>
      <w:r w:rsidRPr="003B67E0">
        <w:rPr>
          <w:rFonts w:ascii="Times New Roman" w:hAnsi="Times New Roman"/>
          <w:b/>
          <w:color w:val="000000"/>
          <w:sz w:val="24"/>
          <w:szCs w:val="24"/>
        </w:rPr>
        <w:t xml:space="preserve"> variables</w:t>
      </w:r>
      <w:r w:rsidR="00986435" w:rsidRPr="003B67E0">
        <w:rPr>
          <w:rFonts w:ascii="Times New Roman" w:hAnsi="Times New Roman"/>
          <w:b/>
          <w:color w:val="000000"/>
          <w:sz w:val="24"/>
          <w:szCs w:val="24"/>
        </w:rPr>
        <w:t xml:space="preserve"> </w:t>
      </w:r>
      <w:r w:rsidRPr="003B67E0">
        <w:rPr>
          <w:rFonts w:ascii="Times New Roman" w:hAnsi="Times New Roman"/>
          <w:b/>
          <w:color w:val="000000"/>
          <w:sz w:val="23"/>
          <w:szCs w:val="23"/>
        </w:rPr>
        <w:t>(N = 120</w:t>
      </w:r>
    </w:p>
    <w:tbl>
      <w:tblPr>
        <w:tblW w:w="9450" w:type="dxa"/>
        <w:tblInd w:w="93" w:type="dxa"/>
        <w:tblLayout w:type="fixed"/>
        <w:tblCellMar>
          <w:left w:w="93" w:type="dxa"/>
          <w:right w:w="93" w:type="dxa"/>
        </w:tblCellMar>
        <w:tblLook w:val="0000"/>
      </w:tblPr>
      <w:tblGrid>
        <w:gridCol w:w="2520"/>
        <w:gridCol w:w="630"/>
        <w:gridCol w:w="1170"/>
        <w:gridCol w:w="1260"/>
        <w:gridCol w:w="1260"/>
        <w:gridCol w:w="1260"/>
        <w:gridCol w:w="1350"/>
      </w:tblGrid>
      <w:tr w:rsidR="005E67FE" w:rsidRPr="005E67FE" w:rsidTr="000536EE">
        <w:trPr>
          <w:trHeight w:val="273"/>
        </w:trPr>
        <w:tc>
          <w:tcPr>
            <w:tcW w:w="2520" w:type="dxa"/>
            <w:tcBorders>
              <w:top w:val="single" w:sz="4" w:space="0" w:color="auto"/>
            </w:tcBorders>
            <w:shd w:val="clear" w:color="000000" w:fill="FFFFFF"/>
          </w:tcPr>
          <w:p w:rsidR="00E30D4C" w:rsidRPr="005E67FE" w:rsidRDefault="00E30D4C" w:rsidP="008864E3">
            <w:pPr>
              <w:autoSpaceDE w:val="0"/>
              <w:autoSpaceDN w:val="0"/>
              <w:adjustRightInd w:val="0"/>
              <w:spacing w:after="0" w:line="240" w:lineRule="auto"/>
              <w:rPr>
                <w:rFonts w:ascii="Times New Roman" w:hAnsi="Times New Roman"/>
                <w:color w:val="000000"/>
              </w:rPr>
            </w:pPr>
          </w:p>
        </w:tc>
        <w:tc>
          <w:tcPr>
            <w:tcW w:w="630" w:type="dxa"/>
            <w:tcBorders>
              <w:top w:val="single" w:sz="4" w:space="0" w:color="auto"/>
            </w:tcBorders>
            <w:shd w:val="clear" w:color="000000" w:fill="FFFFFF"/>
          </w:tcPr>
          <w:p w:rsidR="00E30D4C" w:rsidRPr="00543E28" w:rsidRDefault="00E30D4C" w:rsidP="008864E3">
            <w:pPr>
              <w:autoSpaceDE w:val="0"/>
              <w:autoSpaceDN w:val="0"/>
              <w:adjustRightInd w:val="0"/>
              <w:spacing w:after="0" w:line="240" w:lineRule="auto"/>
              <w:rPr>
                <w:rFonts w:ascii="Times New Roman" w:hAnsi="Times New Roman"/>
                <w:color w:val="000000"/>
                <w:sz w:val="24"/>
                <w:szCs w:val="24"/>
              </w:rPr>
            </w:pPr>
            <w:r w:rsidRPr="00543E28">
              <w:rPr>
                <w:rFonts w:ascii="Times New Roman" w:hAnsi="Times New Roman"/>
                <w:color w:val="000000"/>
                <w:sz w:val="24"/>
                <w:szCs w:val="24"/>
              </w:rPr>
              <w:t>N</w:t>
            </w:r>
          </w:p>
        </w:tc>
        <w:tc>
          <w:tcPr>
            <w:tcW w:w="1170" w:type="dxa"/>
            <w:tcBorders>
              <w:top w:val="single" w:sz="4" w:space="0" w:color="auto"/>
            </w:tcBorders>
            <w:shd w:val="clear" w:color="000000" w:fill="FFFFFF"/>
          </w:tcPr>
          <w:p w:rsidR="00E30D4C" w:rsidRPr="00543E28" w:rsidRDefault="00E30D4C" w:rsidP="008864E3">
            <w:pPr>
              <w:autoSpaceDE w:val="0"/>
              <w:autoSpaceDN w:val="0"/>
              <w:adjustRightInd w:val="0"/>
              <w:spacing w:after="0" w:line="240" w:lineRule="auto"/>
              <w:rPr>
                <w:rFonts w:ascii="Times New Roman" w:hAnsi="Times New Roman"/>
                <w:color w:val="000000"/>
                <w:sz w:val="24"/>
                <w:szCs w:val="24"/>
              </w:rPr>
            </w:pPr>
            <w:r w:rsidRPr="00543E28">
              <w:rPr>
                <w:rFonts w:ascii="Times New Roman" w:hAnsi="Times New Roman"/>
                <w:color w:val="000000"/>
                <w:sz w:val="24"/>
                <w:szCs w:val="24"/>
              </w:rPr>
              <w:t>Minimum</w:t>
            </w:r>
          </w:p>
        </w:tc>
        <w:tc>
          <w:tcPr>
            <w:tcW w:w="1260" w:type="dxa"/>
            <w:tcBorders>
              <w:top w:val="single" w:sz="4" w:space="0" w:color="auto"/>
            </w:tcBorders>
            <w:shd w:val="clear" w:color="000000" w:fill="FFFFFF"/>
          </w:tcPr>
          <w:p w:rsidR="00E30D4C" w:rsidRPr="00543E28" w:rsidRDefault="00E30D4C" w:rsidP="008864E3">
            <w:pPr>
              <w:autoSpaceDE w:val="0"/>
              <w:autoSpaceDN w:val="0"/>
              <w:adjustRightInd w:val="0"/>
              <w:spacing w:after="0" w:line="240" w:lineRule="auto"/>
              <w:rPr>
                <w:rFonts w:ascii="Times New Roman" w:hAnsi="Times New Roman"/>
                <w:color w:val="000000"/>
                <w:sz w:val="24"/>
                <w:szCs w:val="24"/>
              </w:rPr>
            </w:pPr>
            <w:r w:rsidRPr="00543E28">
              <w:rPr>
                <w:rFonts w:ascii="Times New Roman" w:hAnsi="Times New Roman"/>
                <w:color w:val="000000"/>
                <w:sz w:val="24"/>
                <w:szCs w:val="24"/>
              </w:rPr>
              <w:t>Maximum</w:t>
            </w:r>
          </w:p>
        </w:tc>
        <w:tc>
          <w:tcPr>
            <w:tcW w:w="1260" w:type="dxa"/>
            <w:tcBorders>
              <w:top w:val="single" w:sz="4" w:space="0" w:color="auto"/>
            </w:tcBorders>
            <w:shd w:val="clear" w:color="000000" w:fill="FFFFFF"/>
          </w:tcPr>
          <w:p w:rsidR="00E30D4C" w:rsidRPr="00543E28" w:rsidRDefault="00E30D4C" w:rsidP="008864E3">
            <w:pPr>
              <w:autoSpaceDE w:val="0"/>
              <w:autoSpaceDN w:val="0"/>
              <w:adjustRightInd w:val="0"/>
              <w:spacing w:after="0" w:line="240" w:lineRule="auto"/>
              <w:rPr>
                <w:rFonts w:ascii="Times New Roman" w:hAnsi="Times New Roman"/>
                <w:color w:val="000000"/>
                <w:sz w:val="24"/>
                <w:szCs w:val="24"/>
              </w:rPr>
            </w:pPr>
            <w:r w:rsidRPr="00543E28">
              <w:rPr>
                <w:rFonts w:ascii="Times New Roman" w:hAnsi="Times New Roman"/>
                <w:color w:val="000000"/>
                <w:sz w:val="24"/>
                <w:szCs w:val="24"/>
              </w:rPr>
              <w:t>Sum</w:t>
            </w:r>
          </w:p>
        </w:tc>
        <w:tc>
          <w:tcPr>
            <w:tcW w:w="1260" w:type="dxa"/>
            <w:tcBorders>
              <w:top w:val="single" w:sz="4" w:space="0" w:color="auto"/>
            </w:tcBorders>
            <w:shd w:val="clear" w:color="000000" w:fill="FFFFFF"/>
          </w:tcPr>
          <w:p w:rsidR="00E30D4C" w:rsidRPr="00543E28" w:rsidRDefault="00E30D4C" w:rsidP="008864E3">
            <w:pPr>
              <w:autoSpaceDE w:val="0"/>
              <w:autoSpaceDN w:val="0"/>
              <w:adjustRightInd w:val="0"/>
              <w:spacing w:after="0" w:line="240" w:lineRule="auto"/>
              <w:rPr>
                <w:rFonts w:ascii="Times New Roman" w:hAnsi="Times New Roman"/>
                <w:color w:val="000000"/>
                <w:sz w:val="24"/>
                <w:szCs w:val="24"/>
              </w:rPr>
            </w:pPr>
            <w:r w:rsidRPr="00543E28">
              <w:rPr>
                <w:rFonts w:ascii="Times New Roman" w:hAnsi="Times New Roman"/>
                <w:color w:val="000000"/>
                <w:sz w:val="24"/>
                <w:szCs w:val="24"/>
              </w:rPr>
              <w:t>Mean</w:t>
            </w:r>
          </w:p>
        </w:tc>
        <w:tc>
          <w:tcPr>
            <w:tcW w:w="1350" w:type="dxa"/>
            <w:tcBorders>
              <w:top w:val="single" w:sz="4" w:space="0" w:color="auto"/>
            </w:tcBorders>
            <w:shd w:val="clear" w:color="000000" w:fill="FFFFFF"/>
          </w:tcPr>
          <w:p w:rsidR="00E30D4C" w:rsidRPr="00543E28" w:rsidRDefault="008864E3" w:rsidP="008864E3">
            <w:pPr>
              <w:autoSpaceDE w:val="0"/>
              <w:autoSpaceDN w:val="0"/>
              <w:adjustRightInd w:val="0"/>
              <w:spacing w:after="0" w:line="240" w:lineRule="auto"/>
              <w:rPr>
                <w:rFonts w:ascii="Times New Roman" w:hAnsi="Times New Roman"/>
                <w:color w:val="000000"/>
                <w:sz w:val="24"/>
                <w:szCs w:val="24"/>
              </w:rPr>
            </w:pPr>
            <w:r w:rsidRPr="00543E28">
              <w:rPr>
                <w:rFonts w:ascii="Times New Roman" w:hAnsi="Times New Roman"/>
                <w:color w:val="000000"/>
                <w:sz w:val="24"/>
                <w:szCs w:val="24"/>
              </w:rPr>
              <w:t xml:space="preserve">    </w:t>
            </w:r>
            <w:r w:rsidR="00E30D4C" w:rsidRPr="00543E28">
              <w:rPr>
                <w:rFonts w:ascii="Times New Roman" w:hAnsi="Times New Roman"/>
                <w:color w:val="000000"/>
                <w:sz w:val="24"/>
                <w:szCs w:val="24"/>
              </w:rPr>
              <w:t>Std. Deviation</w:t>
            </w:r>
          </w:p>
        </w:tc>
      </w:tr>
      <w:tr w:rsidR="005E67FE" w:rsidRPr="005E67FE" w:rsidTr="000536EE">
        <w:trPr>
          <w:trHeight w:val="270"/>
        </w:trPr>
        <w:tc>
          <w:tcPr>
            <w:tcW w:w="2520" w:type="dxa"/>
            <w:tcBorders>
              <w:bottom w:val="single" w:sz="4" w:space="0" w:color="auto"/>
            </w:tcBorders>
            <w:shd w:val="clear" w:color="000000" w:fill="FFFFFF"/>
          </w:tcPr>
          <w:p w:rsidR="00E30D4C" w:rsidRPr="005E67FE" w:rsidRDefault="00E30D4C" w:rsidP="008864E3">
            <w:pPr>
              <w:autoSpaceDE w:val="0"/>
              <w:autoSpaceDN w:val="0"/>
              <w:adjustRightInd w:val="0"/>
              <w:spacing w:after="0" w:line="360" w:lineRule="auto"/>
              <w:rPr>
                <w:rFonts w:ascii="Times New Roman" w:hAnsi="Times New Roman"/>
                <w:color w:val="000000"/>
              </w:rPr>
            </w:pPr>
          </w:p>
        </w:tc>
        <w:tc>
          <w:tcPr>
            <w:tcW w:w="630" w:type="dxa"/>
            <w:tcBorders>
              <w:bottom w:val="single" w:sz="4" w:space="0" w:color="auto"/>
            </w:tcBorders>
            <w:shd w:val="clear" w:color="000000" w:fill="FFFFFF"/>
          </w:tcPr>
          <w:p w:rsidR="00E30D4C" w:rsidRPr="005E67FE" w:rsidRDefault="00E30D4C" w:rsidP="008864E3">
            <w:pPr>
              <w:autoSpaceDE w:val="0"/>
              <w:autoSpaceDN w:val="0"/>
              <w:adjustRightInd w:val="0"/>
              <w:spacing w:after="0" w:line="360" w:lineRule="auto"/>
              <w:rPr>
                <w:rFonts w:ascii="Times New Roman" w:hAnsi="Times New Roman"/>
                <w:color w:val="000000"/>
              </w:rPr>
            </w:pPr>
          </w:p>
        </w:tc>
        <w:tc>
          <w:tcPr>
            <w:tcW w:w="1170" w:type="dxa"/>
            <w:tcBorders>
              <w:bottom w:val="single" w:sz="4" w:space="0" w:color="auto"/>
            </w:tcBorders>
            <w:shd w:val="clear" w:color="000000" w:fill="FFFFFF"/>
          </w:tcPr>
          <w:p w:rsidR="00E30D4C" w:rsidRPr="005E67FE" w:rsidRDefault="00E30D4C" w:rsidP="008864E3">
            <w:pPr>
              <w:autoSpaceDE w:val="0"/>
              <w:autoSpaceDN w:val="0"/>
              <w:adjustRightInd w:val="0"/>
              <w:spacing w:after="0" w:line="360" w:lineRule="auto"/>
              <w:rPr>
                <w:rFonts w:ascii="Times New Roman" w:hAnsi="Times New Roman"/>
                <w:color w:val="000000"/>
              </w:rPr>
            </w:pPr>
          </w:p>
        </w:tc>
        <w:tc>
          <w:tcPr>
            <w:tcW w:w="1260" w:type="dxa"/>
            <w:tcBorders>
              <w:bottom w:val="single" w:sz="4" w:space="0" w:color="auto"/>
            </w:tcBorders>
            <w:shd w:val="clear" w:color="000000" w:fill="FFFFFF"/>
          </w:tcPr>
          <w:p w:rsidR="00E30D4C" w:rsidRPr="005E67FE" w:rsidRDefault="00E30D4C" w:rsidP="008864E3">
            <w:pPr>
              <w:autoSpaceDE w:val="0"/>
              <w:autoSpaceDN w:val="0"/>
              <w:adjustRightInd w:val="0"/>
              <w:spacing w:after="0" w:line="360" w:lineRule="auto"/>
              <w:rPr>
                <w:rFonts w:ascii="Times New Roman" w:hAnsi="Times New Roman"/>
                <w:color w:val="000000"/>
              </w:rPr>
            </w:pPr>
          </w:p>
        </w:tc>
        <w:tc>
          <w:tcPr>
            <w:tcW w:w="1260" w:type="dxa"/>
            <w:tcBorders>
              <w:bottom w:val="single" w:sz="4" w:space="0" w:color="auto"/>
            </w:tcBorders>
            <w:shd w:val="clear" w:color="000000" w:fill="FFFFFF"/>
          </w:tcPr>
          <w:p w:rsidR="00E30D4C" w:rsidRPr="005E67FE" w:rsidRDefault="00E30D4C" w:rsidP="008864E3">
            <w:pPr>
              <w:autoSpaceDE w:val="0"/>
              <w:autoSpaceDN w:val="0"/>
              <w:adjustRightInd w:val="0"/>
              <w:spacing w:after="0" w:line="360" w:lineRule="auto"/>
              <w:rPr>
                <w:rFonts w:ascii="Times New Roman" w:hAnsi="Times New Roman"/>
                <w:color w:val="000000"/>
              </w:rPr>
            </w:pPr>
          </w:p>
        </w:tc>
        <w:tc>
          <w:tcPr>
            <w:tcW w:w="1260" w:type="dxa"/>
            <w:tcBorders>
              <w:bottom w:val="single" w:sz="4" w:space="0" w:color="auto"/>
            </w:tcBorders>
            <w:shd w:val="clear" w:color="000000" w:fill="FFFFFF"/>
          </w:tcPr>
          <w:p w:rsidR="00E30D4C" w:rsidRPr="005E67FE" w:rsidRDefault="00E30D4C" w:rsidP="008864E3">
            <w:pPr>
              <w:autoSpaceDE w:val="0"/>
              <w:autoSpaceDN w:val="0"/>
              <w:adjustRightInd w:val="0"/>
              <w:spacing w:after="0" w:line="360" w:lineRule="auto"/>
              <w:rPr>
                <w:rFonts w:ascii="Times New Roman" w:hAnsi="Times New Roman"/>
                <w:color w:val="000000"/>
              </w:rPr>
            </w:pPr>
          </w:p>
        </w:tc>
        <w:tc>
          <w:tcPr>
            <w:tcW w:w="1350" w:type="dxa"/>
            <w:tcBorders>
              <w:bottom w:val="single" w:sz="4" w:space="0" w:color="auto"/>
            </w:tcBorders>
            <w:shd w:val="clear" w:color="000000" w:fill="FFFFFF"/>
          </w:tcPr>
          <w:p w:rsidR="00E30D4C" w:rsidRPr="005E67FE" w:rsidRDefault="00E30D4C" w:rsidP="008864E3">
            <w:pPr>
              <w:autoSpaceDE w:val="0"/>
              <w:autoSpaceDN w:val="0"/>
              <w:adjustRightInd w:val="0"/>
              <w:spacing w:after="0" w:line="360" w:lineRule="auto"/>
              <w:rPr>
                <w:rFonts w:ascii="Times New Roman" w:hAnsi="Times New Roman"/>
                <w:color w:val="000000"/>
              </w:rPr>
            </w:pPr>
          </w:p>
        </w:tc>
      </w:tr>
      <w:tr w:rsidR="008864E3" w:rsidRPr="005E67FE" w:rsidTr="000536EE">
        <w:trPr>
          <w:trHeight w:val="665"/>
        </w:trPr>
        <w:tc>
          <w:tcPr>
            <w:tcW w:w="2520" w:type="dxa"/>
            <w:tcBorders>
              <w:top w:val="single" w:sz="4" w:space="0" w:color="auto"/>
            </w:tcBorders>
            <w:shd w:val="clear" w:color="000000" w:fill="FFFFFF"/>
          </w:tcPr>
          <w:p w:rsidR="00543E28" w:rsidRPr="00543E28" w:rsidRDefault="00543E28" w:rsidP="00543E28">
            <w:pPr>
              <w:autoSpaceDE w:val="0"/>
              <w:autoSpaceDN w:val="0"/>
              <w:adjustRightInd w:val="0"/>
              <w:spacing w:line="240" w:lineRule="auto"/>
              <w:rPr>
                <w:rFonts w:ascii="Times New Roman" w:hAnsi="Times New Roman"/>
                <w:color w:val="000000"/>
                <w:sz w:val="24"/>
                <w:szCs w:val="24"/>
              </w:rPr>
            </w:pPr>
          </w:p>
          <w:p w:rsidR="008864E3" w:rsidRPr="00543E28" w:rsidRDefault="00C413AE" w:rsidP="00C413AE">
            <w:pPr>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z w:val="24"/>
                <w:szCs w:val="24"/>
              </w:rPr>
              <w:t xml:space="preserve">Age of  borrowers </w:t>
            </w:r>
            <w:r w:rsidR="008864E3" w:rsidRPr="00543E28">
              <w:rPr>
                <w:rFonts w:ascii="Times New Roman" w:hAnsi="Times New Roman"/>
                <w:color w:val="000000"/>
                <w:sz w:val="24"/>
                <w:szCs w:val="24"/>
              </w:rPr>
              <w:t>in years</w:t>
            </w:r>
          </w:p>
        </w:tc>
        <w:tc>
          <w:tcPr>
            <w:tcW w:w="630" w:type="dxa"/>
            <w:tcBorders>
              <w:top w:val="single" w:sz="4" w:space="0" w:color="auto"/>
            </w:tcBorders>
            <w:shd w:val="clear" w:color="000000" w:fill="FFFFFF"/>
          </w:tcPr>
          <w:p w:rsidR="00543E28" w:rsidRPr="00543E28" w:rsidRDefault="00543E28" w:rsidP="00543E28">
            <w:pPr>
              <w:autoSpaceDE w:val="0"/>
              <w:autoSpaceDN w:val="0"/>
              <w:adjustRightInd w:val="0"/>
              <w:spacing w:after="0" w:line="240" w:lineRule="auto"/>
              <w:rPr>
                <w:rFonts w:ascii="Times New Roman" w:hAnsi="Times New Roman"/>
                <w:color w:val="000000"/>
                <w:sz w:val="24"/>
                <w:szCs w:val="24"/>
              </w:rPr>
            </w:pPr>
          </w:p>
          <w:p w:rsidR="00543E28" w:rsidRPr="00543E28" w:rsidRDefault="00543E28" w:rsidP="00543E28">
            <w:pPr>
              <w:autoSpaceDE w:val="0"/>
              <w:autoSpaceDN w:val="0"/>
              <w:adjustRightInd w:val="0"/>
              <w:spacing w:after="0" w:line="240" w:lineRule="auto"/>
              <w:rPr>
                <w:rFonts w:ascii="Times New Roman" w:hAnsi="Times New Roman"/>
                <w:color w:val="000000"/>
                <w:sz w:val="24"/>
                <w:szCs w:val="24"/>
              </w:rPr>
            </w:pPr>
          </w:p>
          <w:p w:rsidR="008864E3" w:rsidRPr="00543E28" w:rsidRDefault="008864E3" w:rsidP="00543E28">
            <w:pPr>
              <w:autoSpaceDE w:val="0"/>
              <w:autoSpaceDN w:val="0"/>
              <w:adjustRightInd w:val="0"/>
              <w:spacing w:after="0" w:line="240" w:lineRule="auto"/>
              <w:rPr>
                <w:rFonts w:ascii="Times New Roman" w:hAnsi="Times New Roman"/>
                <w:color w:val="000000"/>
                <w:sz w:val="24"/>
                <w:szCs w:val="24"/>
              </w:rPr>
            </w:pPr>
            <w:r w:rsidRPr="00543E28">
              <w:rPr>
                <w:rFonts w:ascii="Times New Roman" w:hAnsi="Times New Roman"/>
                <w:color w:val="000000"/>
                <w:sz w:val="24"/>
                <w:szCs w:val="24"/>
              </w:rPr>
              <w:t>120</w:t>
            </w:r>
          </w:p>
        </w:tc>
        <w:tc>
          <w:tcPr>
            <w:tcW w:w="1170" w:type="dxa"/>
            <w:tcBorders>
              <w:top w:val="single" w:sz="4" w:space="0" w:color="auto"/>
            </w:tcBorders>
            <w:shd w:val="clear" w:color="000000" w:fill="FFFFFF"/>
          </w:tcPr>
          <w:p w:rsidR="00543E28" w:rsidRPr="00543E28" w:rsidRDefault="00543E28" w:rsidP="00543E28">
            <w:pPr>
              <w:autoSpaceDE w:val="0"/>
              <w:autoSpaceDN w:val="0"/>
              <w:adjustRightInd w:val="0"/>
              <w:spacing w:after="0" w:line="240" w:lineRule="auto"/>
              <w:rPr>
                <w:rFonts w:ascii="Times New Roman" w:hAnsi="Times New Roman"/>
                <w:color w:val="000000"/>
                <w:sz w:val="24"/>
                <w:szCs w:val="24"/>
              </w:rPr>
            </w:pPr>
          </w:p>
          <w:p w:rsidR="00543E28" w:rsidRPr="00543E28" w:rsidRDefault="00543E28" w:rsidP="00543E28">
            <w:pPr>
              <w:autoSpaceDE w:val="0"/>
              <w:autoSpaceDN w:val="0"/>
              <w:adjustRightInd w:val="0"/>
              <w:spacing w:after="0" w:line="240" w:lineRule="auto"/>
              <w:rPr>
                <w:rFonts w:ascii="Times New Roman" w:hAnsi="Times New Roman"/>
                <w:color w:val="000000"/>
                <w:sz w:val="24"/>
                <w:szCs w:val="24"/>
              </w:rPr>
            </w:pPr>
          </w:p>
          <w:p w:rsidR="008864E3" w:rsidRPr="00543E28" w:rsidRDefault="008864E3" w:rsidP="00543E28">
            <w:pPr>
              <w:autoSpaceDE w:val="0"/>
              <w:autoSpaceDN w:val="0"/>
              <w:adjustRightInd w:val="0"/>
              <w:spacing w:after="0" w:line="240" w:lineRule="auto"/>
              <w:rPr>
                <w:rFonts w:ascii="Times New Roman" w:hAnsi="Times New Roman"/>
                <w:color w:val="000000"/>
                <w:sz w:val="24"/>
                <w:szCs w:val="24"/>
              </w:rPr>
            </w:pPr>
            <w:r w:rsidRPr="00543E28">
              <w:rPr>
                <w:rFonts w:ascii="Times New Roman" w:hAnsi="Times New Roman"/>
                <w:color w:val="000000"/>
                <w:sz w:val="24"/>
                <w:szCs w:val="24"/>
              </w:rPr>
              <w:t>23</w:t>
            </w:r>
          </w:p>
        </w:tc>
        <w:tc>
          <w:tcPr>
            <w:tcW w:w="1260" w:type="dxa"/>
            <w:tcBorders>
              <w:top w:val="single" w:sz="4" w:space="0" w:color="auto"/>
            </w:tcBorders>
            <w:shd w:val="clear" w:color="000000" w:fill="FFFFFF"/>
          </w:tcPr>
          <w:p w:rsidR="00543E28" w:rsidRPr="00543E28" w:rsidRDefault="00543E28" w:rsidP="00543E28">
            <w:pPr>
              <w:autoSpaceDE w:val="0"/>
              <w:autoSpaceDN w:val="0"/>
              <w:adjustRightInd w:val="0"/>
              <w:spacing w:after="0" w:line="240" w:lineRule="auto"/>
              <w:rPr>
                <w:rFonts w:ascii="Times New Roman" w:hAnsi="Times New Roman"/>
                <w:color w:val="000000"/>
                <w:sz w:val="24"/>
                <w:szCs w:val="24"/>
              </w:rPr>
            </w:pPr>
          </w:p>
          <w:p w:rsidR="00543E28" w:rsidRPr="00543E28" w:rsidRDefault="00543E28" w:rsidP="00543E28">
            <w:pPr>
              <w:autoSpaceDE w:val="0"/>
              <w:autoSpaceDN w:val="0"/>
              <w:adjustRightInd w:val="0"/>
              <w:spacing w:after="0" w:line="240" w:lineRule="auto"/>
              <w:rPr>
                <w:rFonts w:ascii="Times New Roman" w:hAnsi="Times New Roman"/>
                <w:color w:val="000000"/>
                <w:sz w:val="24"/>
                <w:szCs w:val="24"/>
              </w:rPr>
            </w:pPr>
          </w:p>
          <w:p w:rsidR="008864E3" w:rsidRPr="00543E28" w:rsidRDefault="008864E3" w:rsidP="00543E28">
            <w:pPr>
              <w:autoSpaceDE w:val="0"/>
              <w:autoSpaceDN w:val="0"/>
              <w:adjustRightInd w:val="0"/>
              <w:spacing w:after="0" w:line="240" w:lineRule="auto"/>
              <w:rPr>
                <w:rFonts w:ascii="Times New Roman" w:hAnsi="Times New Roman"/>
                <w:color w:val="000000"/>
                <w:sz w:val="24"/>
                <w:szCs w:val="24"/>
              </w:rPr>
            </w:pPr>
            <w:r w:rsidRPr="00543E28">
              <w:rPr>
                <w:rFonts w:ascii="Times New Roman" w:hAnsi="Times New Roman"/>
                <w:color w:val="000000"/>
                <w:sz w:val="24"/>
                <w:szCs w:val="24"/>
              </w:rPr>
              <w:t>79</w:t>
            </w:r>
          </w:p>
        </w:tc>
        <w:tc>
          <w:tcPr>
            <w:tcW w:w="1260" w:type="dxa"/>
            <w:tcBorders>
              <w:top w:val="single" w:sz="4" w:space="0" w:color="auto"/>
            </w:tcBorders>
            <w:shd w:val="clear" w:color="000000" w:fill="FFFFFF"/>
          </w:tcPr>
          <w:p w:rsidR="008864E3" w:rsidRPr="00543E28" w:rsidRDefault="008864E3" w:rsidP="00543E28">
            <w:pPr>
              <w:autoSpaceDE w:val="0"/>
              <w:autoSpaceDN w:val="0"/>
              <w:adjustRightInd w:val="0"/>
              <w:spacing w:after="0" w:line="240" w:lineRule="auto"/>
              <w:rPr>
                <w:rFonts w:ascii="Times New Roman" w:hAnsi="Times New Roman"/>
                <w:color w:val="000000"/>
                <w:sz w:val="24"/>
                <w:szCs w:val="24"/>
              </w:rPr>
            </w:pPr>
          </w:p>
        </w:tc>
        <w:tc>
          <w:tcPr>
            <w:tcW w:w="1260" w:type="dxa"/>
            <w:tcBorders>
              <w:top w:val="single" w:sz="4" w:space="0" w:color="auto"/>
            </w:tcBorders>
            <w:shd w:val="clear" w:color="000000" w:fill="FFFFFF"/>
          </w:tcPr>
          <w:p w:rsidR="00543E28" w:rsidRPr="00543E28" w:rsidRDefault="00543E28" w:rsidP="00543E28">
            <w:pPr>
              <w:autoSpaceDE w:val="0"/>
              <w:autoSpaceDN w:val="0"/>
              <w:adjustRightInd w:val="0"/>
              <w:spacing w:after="0" w:line="240" w:lineRule="auto"/>
              <w:rPr>
                <w:rFonts w:ascii="Times New Roman" w:hAnsi="Times New Roman"/>
                <w:color w:val="000000"/>
                <w:sz w:val="24"/>
                <w:szCs w:val="24"/>
              </w:rPr>
            </w:pPr>
          </w:p>
          <w:p w:rsidR="00543E28" w:rsidRPr="00543E28" w:rsidRDefault="00543E28" w:rsidP="00543E28">
            <w:pPr>
              <w:autoSpaceDE w:val="0"/>
              <w:autoSpaceDN w:val="0"/>
              <w:adjustRightInd w:val="0"/>
              <w:spacing w:after="0" w:line="240" w:lineRule="auto"/>
              <w:rPr>
                <w:rFonts w:ascii="Times New Roman" w:hAnsi="Times New Roman"/>
                <w:color w:val="000000"/>
                <w:sz w:val="24"/>
                <w:szCs w:val="24"/>
              </w:rPr>
            </w:pPr>
          </w:p>
          <w:p w:rsidR="008864E3" w:rsidRPr="00543E28" w:rsidRDefault="008864E3" w:rsidP="00543E28">
            <w:pPr>
              <w:autoSpaceDE w:val="0"/>
              <w:autoSpaceDN w:val="0"/>
              <w:adjustRightInd w:val="0"/>
              <w:spacing w:after="0" w:line="240" w:lineRule="auto"/>
              <w:rPr>
                <w:rFonts w:ascii="Times New Roman" w:hAnsi="Times New Roman"/>
                <w:color w:val="000000"/>
                <w:sz w:val="24"/>
                <w:szCs w:val="24"/>
              </w:rPr>
            </w:pPr>
            <w:r w:rsidRPr="00543E28">
              <w:rPr>
                <w:rFonts w:ascii="Times New Roman" w:hAnsi="Times New Roman"/>
                <w:color w:val="000000"/>
                <w:sz w:val="24"/>
                <w:szCs w:val="24"/>
              </w:rPr>
              <w:t>42.78</w:t>
            </w:r>
          </w:p>
        </w:tc>
        <w:tc>
          <w:tcPr>
            <w:tcW w:w="1350" w:type="dxa"/>
            <w:tcBorders>
              <w:top w:val="single" w:sz="4" w:space="0" w:color="auto"/>
            </w:tcBorders>
            <w:shd w:val="clear" w:color="000000" w:fill="FFFFFF"/>
          </w:tcPr>
          <w:p w:rsidR="00543E28" w:rsidRPr="00543E28" w:rsidRDefault="00543E28" w:rsidP="00543E28">
            <w:pPr>
              <w:autoSpaceDE w:val="0"/>
              <w:autoSpaceDN w:val="0"/>
              <w:adjustRightInd w:val="0"/>
              <w:spacing w:after="0" w:line="240" w:lineRule="auto"/>
              <w:rPr>
                <w:rFonts w:ascii="Times New Roman" w:hAnsi="Times New Roman"/>
                <w:color w:val="000000"/>
                <w:sz w:val="24"/>
                <w:szCs w:val="24"/>
              </w:rPr>
            </w:pPr>
          </w:p>
          <w:p w:rsidR="00543E28" w:rsidRPr="00543E28" w:rsidRDefault="00543E28" w:rsidP="00543E28">
            <w:pPr>
              <w:autoSpaceDE w:val="0"/>
              <w:autoSpaceDN w:val="0"/>
              <w:adjustRightInd w:val="0"/>
              <w:spacing w:after="0" w:line="240" w:lineRule="auto"/>
              <w:rPr>
                <w:rFonts w:ascii="Times New Roman" w:hAnsi="Times New Roman"/>
                <w:color w:val="000000"/>
                <w:sz w:val="24"/>
                <w:szCs w:val="24"/>
              </w:rPr>
            </w:pPr>
          </w:p>
          <w:p w:rsidR="008864E3" w:rsidRPr="00543E28" w:rsidRDefault="008864E3" w:rsidP="00543E28">
            <w:pPr>
              <w:autoSpaceDE w:val="0"/>
              <w:autoSpaceDN w:val="0"/>
              <w:adjustRightInd w:val="0"/>
              <w:spacing w:after="0" w:line="240" w:lineRule="auto"/>
              <w:rPr>
                <w:rFonts w:ascii="Times New Roman" w:hAnsi="Times New Roman"/>
                <w:color w:val="000000"/>
                <w:sz w:val="24"/>
                <w:szCs w:val="24"/>
              </w:rPr>
            </w:pPr>
            <w:r w:rsidRPr="00543E28">
              <w:rPr>
                <w:rFonts w:ascii="Times New Roman" w:hAnsi="Times New Roman"/>
                <w:color w:val="000000"/>
                <w:sz w:val="24"/>
                <w:szCs w:val="24"/>
              </w:rPr>
              <w:t>11.026</w:t>
            </w:r>
          </w:p>
        </w:tc>
      </w:tr>
      <w:tr w:rsidR="005E67FE" w:rsidRPr="005E67FE" w:rsidTr="000536EE">
        <w:trPr>
          <w:trHeight w:val="273"/>
        </w:trPr>
        <w:tc>
          <w:tcPr>
            <w:tcW w:w="2520" w:type="dxa"/>
            <w:shd w:val="clear" w:color="000000" w:fill="FFFFFF"/>
          </w:tcPr>
          <w:p w:rsidR="00235BF4" w:rsidRPr="00543E28" w:rsidRDefault="00235BF4" w:rsidP="00543E28">
            <w:pPr>
              <w:autoSpaceDE w:val="0"/>
              <w:autoSpaceDN w:val="0"/>
              <w:adjustRightInd w:val="0"/>
              <w:spacing w:after="0" w:line="240" w:lineRule="auto"/>
              <w:rPr>
                <w:rFonts w:ascii="Times New Roman" w:hAnsi="Times New Roman"/>
                <w:color w:val="000000"/>
                <w:sz w:val="24"/>
                <w:szCs w:val="24"/>
              </w:rPr>
            </w:pPr>
          </w:p>
          <w:p w:rsidR="00E30D4C" w:rsidRPr="00543E28" w:rsidRDefault="00E30D4C" w:rsidP="000A3C19">
            <w:pPr>
              <w:autoSpaceDE w:val="0"/>
              <w:autoSpaceDN w:val="0"/>
              <w:adjustRightInd w:val="0"/>
              <w:spacing w:after="0" w:line="240" w:lineRule="auto"/>
              <w:rPr>
                <w:rFonts w:ascii="Times New Roman" w:hAnsi="Times New Roman"/>
                <w:color w:val="000000"/>
                <w:sz w:val="24"/>
                <w:szCs w:val="24"/>
              </w:rPr>
            </w:pPr>
            <w:r w:rsidRPr="00543E28">
              <w:rPr>
                <w:rFonts w:ascii="Times New Roman" w:hAnsi="Times New Roman"/>
                <w:color w:val="000000"/>
                <w:sz w:val="24"/>
                <w:szCs w:val="24"/>
              </w:rPr>
              <w:t xml:space="preserve">Farm size </w:t>
            </w:r>
          </w:p>
        </w:tc>
        <w:tc>
          <w:tcPr>
            <w:tcW w:w="630" w:type="dxa"/>
            <w:shd w:val="clear" w:color="000000" w:fill="FFFFFF"/>
          </w:tcPr>
          <w:p w:rsidR="00543E28" w:rsidRPr="00543E28" w:rsidRDefault="00543E28" w:rsidP="00543E28">
            <w:pPr>
              <w:autoSpaceDE w:val="0"/>
              <w:autoSpaceDN w:val="0"/>
              <w:adjustRightInd w:val="0"/>
              <w:spacing w:after="0" w:line="240" w:lineRule="auto"/>
              <w:rPr>
                <w:rFonts w:ascii="Times New Roman" w:hAnsi="Times New Roman"/>
                <w:color w:val="000000"/>
                <w:sz w:val="24"/>
                <w:szCs w:val="24"/>
              </w:rPr>
            </w:pPr>
          </w:p>
          <w:p w:rsidR="00E30D4C" w:rsidRPr="00543E28" w:rsidRDefault="00E30D4C" w:rsidP="00543E28">
            <w:pPr>
              <w:autoSpaceDE w:val="0"/>
              <w:autoSpaceDN w:val="0"/>
              <w:adjustRightInd w:val="0"/>
              <w:spacing w:after="0" w:line="240" w:lineRule="auto"/>
              <w:rPr>
                <w:rFonts w:ascii="Times New Roman" w:hAnsi="Times New Roman"/>
                <w:color w:val="000000"/>
                <w:sz w:val="24"/>
                <w:szCs w:val="24"/>
              </w:rPr>
            </w:pPr>
            <w:r w:rsidRPr="00543E28">
              <w:rPr>
                <w:rFonts w:ascii="Times New Roman" w:hAnsi="Times New Roman"/>
                <w:color w:val="000000"/>
                <w:sz w:val="24"/>
                <w:szCs w:val="24"/>
              </w:rPr>
              <w:t>120</w:t>
            </w:r>
          </w:p>
        </w:tc>
        <w:tc>
          <w:tcPr>
            <w:tcW w:w="1170" w:type="dxa"/>
            <w:shd w:val="clear" w:color="000000" w:fill="FFFFFF"/>
          </w:tcPr>
          <w:p w:rsidR="00543E28" w:rsidRPr="00543E28" w:rsidRDefault="00543E28" w:rsidP="00543E28">
            <w:pPr>
              <w:autoSpaceDE w:val="0"/>
              <w:autoSpaceDN w:val="0"/>
              <w:adjustRightInd w:val="0"/>
              <w:spacing w:after="0" w:line="240" w:lineRule="auto"/>
              <w:rPr>
                <w:rFonts w:ascii="Times New Roman" w:hAnsi="Times New Roman"/>
                <w:color w:val="000000"/>
                <w:sz w:val="24"/>
                <w:szCs w:val="24"/>
              </w:rPr>
            </w:pPr>
          </w:p>
          <w:p w:rsidR="00E30D4C" w:rsidRPr="00543E28" w:rsidRDefault="00E30D4C" w:rsidP="00543E28">
            <w:pPr>
              <w:autoSpaceDE w:val="0"/>
              <w:autoSpaceDN w:val="0"/>
              <w:adjustRightInd w:val="0"/>
              <w:spacing w:after="0" w:line="240" w:lineRule="auto"/>
              <w:rPr>
                <w:rFonts w:ascii="Times New Roman" w:hAnsi="Times New Roman"/>
                <w:color w:val="000000"/>
                <w:sz w:val="24"/>
                <w:szCs w:val="24"/>
              </w:rPr>
            </w:pPr>
            <w:r w:rsidRPr="00543E28">
              <w:rPr>
                <w:rFonts w:ascii="Times New Roman" w:hAnsi="Times New Roman"/>
                <w:color w:val="000000"/>
                <w:sz w:val="24"/>
                <w:szCs w:val="24"/>
              </w:rPr>
              <w:t>.00</w:t>
            </w:r>
          </w:p>
        </w:tc>
        <w:tc>
          <w:tcPr>
            <w:tcW w:w="1260" w:type="dxa"/>
            <w:shd w:val="clear" w:color="000000" w:fill="FFFFFF"/>
          </w:tcPr>
          <w:p w:rsidR="00543E28" w:rsidRPr="00543E28" w:rsidRDefault="00543E28" w:rsidP="00543E28">
            <w:pPr>
              <w:autoSpaceDE w:val="0"/>
              <w:autoSpaceDN w:val="0"/>
              <w:adjustRightInd w:val="0"/>
              <w:spacing w:after="0" w:line="240" w:lineRule="auto"/>
              <w:rPr>
                <w:rFonts w:ascii="Times New Roman" w:hAnsi="Times New Roman"/>
                <w:color w:val="000000"/>
                <w:sz w:val="24"/>
                <w:szCs w:val="24"/>
              </w:rPr>
            </w:pPr>
          </w:p>
          <w:p w:rsidR="00E30D4C" w:rsidRPr="00543E28" w:rsidRDefault="00E30D4C" w:rsidP="00543E28">
            <w:pPr>
              <w:autoSpaceDE w:val="0"/>
              <w:autoSpaceDN w:val="0"/>
              <w:adjustRightInd w:val="0"/>
              <w:spacing w:after="0" w:line="240" w:lineRule="auto"/>
              <w:rPr>
                <w:rFonts w:ascii="Times New Roman" w:hAnsi="Times New Roman"/>
                <w:color w:val="000000"/>
                <w:sz w:val="24"/>
                <w:szCs w:val="24"/>
              </w:rPr>
            </w:pPr>
            <w:r w:rsidRPr="00543E28">
              <w:rPr>
                <w:rFonts w:ascii="Times New Roman" w:hAnsi="Times New Roman"/>
                <w:color w:val="000000"/>
                <w:sz w:val="24"/>
                <w:szCs w:val="24"/>
              </w:rPr>
              <w:t>3.00</w:t>
            </w:r>
          </w:p>
        </w:tc>
        <w:tc>
          <w:tcPr>
            <w:tcW w:w="1260" w:type="dxa"/>
            <w:shd w:val="clear" w:color="000000" w:fill="FFFFFF"/>
          </w:tcPr>
          <w:p w:rsidR="00E30D4C" w:rsidRPr="00543E28" w:rsidRDefault="00E30D4C" w:rsidP="00543E28">
            <w:pPr>
              <w:autoSpaceDE w:val="0"/>
              <w:autoSpaceDN w:val="0"/>
              <w:adjustRightInd w:val="0"/>
              <w:spacing w:after="0" w:line="240" w:lineRule="auto"/>
              <w:rPr>
                <w:rFonts w:ascii="Times New Roman" w:hAnsi="Times New Roman"/>
                <w:color w:val="000000"/>
                <w:sz w:val="24"/>
                <w:szCs w:val="24"/>
              </w:rPr>
            </w:pPr>
          </w:p>
        </w:tc>
        <w:tc>
          <w:tcPr>
            <w:tcW w:w="1260" w:type="dxa"/>
            <w:shd w:val="clear" w:color="000000" w:fill="FFFFFF"/>
          </w:tcPr>
          <w:p w:rsidR="00543E28" w:rsidRPr="00543E28" w:rsidRDefault="00543E28" w:rsidP="00543E28">
            <w:pPr>
              <w:autoSpaceDE w:val="0"/>
              <w:autoSpaceDN w:val="0"/>
              <w:adjustRightInd w:val="0"/>
              <w:spacing w:after="0" w:line="240" w:lineRule="auto"/>
              <w:rPr>
                <w:rFonts w:ascii="Times New Roman" w:hAnsi="Times New Roman"/>
                <w:color w:val="000000"/>
                <w:sz w:val="24"/>
                <w:szCs w:val="24"/>
              </w:rPr>
            </w:pPr>
          </w:p>
          <w:p w:rsidR="00E30D4C" w:rsidRPr="00543E28" w:rsidRDefault="00E30D4C" w:rsidP="00543E28">
            <w:pPr>
              <w:autoSpaceDE w:val="0"/>
              <w:autoSpaceDN w:val="0"/>
              <w:adjustRightInd w:val="0"/>
              <w:spacing w:after="0" w:line="240" w:lineRule="auto"/>
              <w:rPr>
                <w:rFonts w:ascii="Times New Roman" w:hAnsi="Times New Roman"/>
                <w:color w:val="000000"/>
                <w:sz w:val="24"/>
                <w:szCs w:val="24"/>
              </w:rPr>
            </w:pPr>
            <w:r w:rsidRPr="00543E28">
              <w:rPr>
                <w:rFonts w:ascii="Times New Roman" w:hAnsi="Times New Roman"/>
                <w:color w:val="000000"/>
                <w:sz w:val="24"/>
                <w:szCs w:val="24"/>
              </w:rPr>
              <w:t>1.1948</w:t>
            </w:r>
          </w:p>
        </w:tc>
        <w:tc>
          <w:tcPr>
            <w:tcW w:w="1350" w:type="dxa"/>
            <w:shd w:val="clear" w:color="000000" w:fill="FFFFFF"/>
          </w:tcPr>
          <w:p w:rsidR="00543E28" w:rsidRPr="00543E28" w:rsidRDefault="00543E28" w:rsidP="00543E28">
            <w:pPr>
              <w:autoSpaceDE w:val="0"/>
              <w:autoSpaceDN w:val="0"/>
              <w:adjustRightInd w:val="0"/>
              <w:spacing w:after="0" w:line="240" w:lineRule="auto"/>
              <w:rPr>
                <w:rFonts w:ascii="Times New Roman" w:hAnsi="Times New Roman"/>
                <w:color w:val="000000"/>
                <w:sz w:val="24"/>
                <w:szCs w:val="24"/>
              </w:rPr>
            </w:pPr>
          </w:p>
          <w:p w:rsidR="00E30D4C" w:rsidRPr="00543E28" w:rsidRDefault="00E30D4C" w:rsidP="00543E28">
            <w:pPr>
              <w:autoSpaceDE w:val="0"/>
              <w:autoSpaceDN w:val="0"/>
              <w:adjustRightInd w:val="0"/>
              <w:spacing w:after="0" w:line="240" w:lineRule="auto"/>
              <w:rPr>
                <w:rFonts w:ascii="Times New Roman" w:hAnsi="Times New Roman"/>
                <w:color w:val="000000"/>
                <w:sz w:val="24"/>
                <w:szCs w:val="24"/>
              </w:rPr>
            </w:pPr>
            <w:r w:rsidRPr="00543E28">
              <w:rPr>
                <w:rFonts w:ascii="Times New Roman" w:hAnsi="Times New Roman"/>
                <w:color w:val="000000"/>
                <w:sz w:val="24"/>
                <w:szCs w:val="24"/>
              </w:rPr>
              <w:t>.72702</w:t>
            </w:r>
          </w:p>
        </w:tc>
      </w:tr>
      <w:tr w:rsidR="005E67FE" w:rsidRPr="005E67FE" w:rsidTr="000536EE">
        <w:trPr>
          <w:trHeight w:val="504"/>
        </w:trPr>
        <w:tc>
          <w:tcPr>
            <w:tcW w:w="2520" w:type="dxa"/>
            <w:shd w:val="clear" w:color="000000" w:fill="FFFFFF"/>
          </w:tcPr>
          <w:p w:rsidR="00235BF4" w:rsidRPr="00543E28" w:rsidRDefault="00235BF4" w:rsidP="00543E28">
            <w:pPr>
              <w:autoSpaceDE w:val="0"/>
              <w:autoSpaceDN w:val="0"/>
              <w:adjustRightInd w:val="0"/>
              <w:spacing w:after="0" w:line="240" w:lineRule="auto"/>
              <w:rPr>
                <w:rFonts w:ascii="Times New Roman" w:hAnsi="Times New Roman"/>
                <w:color w:val="000000"/>
                <w:sz w:val="24"/>
                <w:szCs w:val="24"/>
              </w:rPr>
            </w:pPr>
          </w:p>
          <w:p w:rsidR="00E30D4C" w:rsidRPr="00543E28" w:rsidRDefault="00E30D4C" w:rsidP="000A3C19">
            <w:pPr>
              <w:autoSpaceDE w:val="0"/>
              <w:autoSpaceDN w:val="0"/>
              <w:adjustRightInd w:val="0"/>
              <w:spacing w:after="0" w:line="240" w:lineRule="auto"/>
              <w:rPr>
                <w:rFonts w:ascii="Times New Roman" w:hAnsi="Times New Roman"/>
                <w:color w:val="000000"/>
                <w:sz w:val="24"/>
                <w:szCs w:val="24"/>
              </w:rPr>
            </w:pPr>
            <w:r w:rsidRPr="00543E28">
              <w:rPr>
                <w:rFonts w:ascii="Times New Roman" w:hAnsi="Times New Roman"/>
                <w:color w:val="000000"/>
                <w:sz w:val="24"/>
                <w:szCs w:val="24"/>
              </w:rPr>
              <w:t xml:space="preserve">Annual gross on- farm income </w:t>
            </w:r>
          </w:p>
        </w:tc>
        <w:tc>
          <w:tcPr>
            <w:tcW w:w="630" w:type="dxa"/>
            <w:shd w:val="clear" w:color="000000" w:fill="FFFFFF"/>
          </w:tcPr>
          <w:p w:rsidR="00543E28" w:rsidRPr="00543E28" w:rsidRDefault="00543E28" w:rsidP="00543E28">
            <w:pPr>
              <w:autoSpaceDE w:val="0"/>
              <w:autoSpaceDN w:val="0"/>
              <w:adjustRightInd w:val="0"/>
              <w:spacing w:after="0" w:line="240" w:lineRule="auto"/>
              <w:rPr>
                <w:rFonts w:ascii="Times New Roman" w:hAnsi="Times New Roman"/>
                <w:color w:val="000000"/>
                <w:sz w:val="24"/>
                <w:szCs w:val="24"/>
              </w:rPr>
            </w:pPr>
          </w:p>
          <w:p w:rsidR="00E30D4C" w:rsidRPr="00543E28" w:rsidRDefault="00E30D4C" w:rsidP="00543E28">
            <w:pPr>
              <w:autoSpaceDE w:val="0"/>
              <w:autoSpaceDN w:val="0"/>
              <w:adjustRightInd w:val="0"/>
              <w:spacing w:after="0" w:line="240" w:lineRule="auto"/>
              <w:rPr>
                <w:rFonts w:ascii="Times New Roman" w:hAnsi="Times New Roman"/>
                <w:color w:val="000000"/>
                <w:sz w:val="24"/>
                <w:szCs w:val="24"/>
              </w:rPr>
            </w:pPr>
            <w:r w:rsidRPr="00543E28">
              <w:rPr>
                <w:rFonts w:ascii="Times New Roman" w:hAnsi="Times New Roman"/>
                <w:color w:val="000000"/>
                <w:sz w:val="24"/>
                <w:szCs w:val="24"/>
              </w:rPr>
              <w:t>120</w:t>
            </w:r>
          </w:p>
        </w:tc>
        <w:tc>
          <w:tcPr>
            <w:tcW w:w="1170" w:type="dxa"/>
            <w:shd w:val="clear" w:color="000000" w:fill="FFFFFF"/>
          </w:tcPr>
          <w:p w:rsidR="00543E28" w:rsidRPr="00543E28" w:rsidRDefault="00543E28" w:rsidP="00543E28">
            <w:pPr>
              <w:autoSpaceDE w:val="0"/>
              <w:autoSpaceDN w:val="0"/>
              <w:adjustRightInd w:val="0"/>
              <w:spacing w:after="0" w:line="240" w:lineRule="auto"/>
              <w:rPr>
                <w:rFonts w:ascii="Times New Roman" w:hAnsi="Times New Roman"/>
                <w:color w:val="000000"/>
                <w:sz w:val="24"/>
                <w:szCs w:val="24"/>
              </w:rPr>
            </w:pPr>
          </w:p>
          <w:p w:rsidR="00E30D4C" w:rsidRPr="00543E28" w:rsidRDefault="00E30D4C" w:rsidP="00543E28">
            <w:pPr>
              <w:autoSpaceDE w:val="0"/>
              <w:autoSpaceDN w:val="0"/>
              <w:adjustRightInd w:val="0"/>
              <w:spacing w:after="0" w:line="240" w:lineRule="auto"/>
              <w:rPr>
                <w:rFonts w:ascii="Times New Roman" w:hAnsi="Times New Roman"/>
                <w:color w:val="000000"/>
                <w:sz w:val="24"/>
                <w:szCs w:val="24"/>
              </w:rPr>
            </w:pPr>
            <w:r w:rsidRPr="00543E28">
              <w:rPr>
                <w:rFonts w:ascii="Times New Roman" w:hAnsi="Times New Roman"/>
                <w:color w:val="000000"/>
                <w:sz w:val="24"/>
                <w:szCs w:val="24"/>
              </w:rPr>
              <w:t>.00</w:t>
            </w:r>
          </w:p>
        </w:tc>
        <w:tc>
          <w:tcPr>
            <w:tcW w:w="1260" w:type="dxa"/>
            <w:shd w:val="clear" w:color="000000" w:fill="FFFFFF"/>
          </w:tcPr>
          <w:p w:rsidR="00543E28" w:rsidRPr="00543E28" w:rsidRDefault="00543E28" w:rsidP="00543E28">
            <w:pPr>
              <w:autoSpaceDE w:val="0"/>
              <w:autoSpaceDN w:val="0"/>
              <w:adjustRightInd w:val="0"/>
              <w:spacing w:after="0" w:line="240" w:lineRule="auto"/>
              <w:rPr>
                <w:rFonts w:ascii="Times New Roman" w:hAnsi="Times New Roman"/>
                <w:color w:val="000000"/>
                <w:sz w:val="24"/>
                <w:szCs w:val="24"/>
              </w:rPr>
            </w:pPr>
          </w:p>
          <w:p w:rsidR="00E30D4C" w:rsidRPr="00543E28" w:rsidRDefault="00E30D4C" w:rsidP="00543E28">
            <w:pPr>
              <w:autoSpaceDE w:val="0"/>
              <w:autoSpaceDN w:val="0"/>
              <w:adjustRightInd w:val="0"/>
              <w:spacing w:after="0" w:line="240" w:lineRule="auto"/>
              <w:rPr>
                <w:rFonts w:ascii="Times New Roman" w:hAnsi="Times New Roman"/>
                <w:color w:val="000000"/>
                <w:sz w:val="24"/>
                <w:szCs w:val="24"/>
              </w:rPr>
            </w:pPr>
            <w:r w:rsidRPr="00543E28">
              <w:rPr>
                <w:rFonts w:ascii="Times New Roman" w:hAnsi="Times New Roman"/>
                <w:color w:val="000000"/>
                <w:sz w:val="24"/>
                <w:szCs w:val="24"/>
              </w:rPr>
              <w:t>14000.00</w:t>
            </w:r>
          </w:p>
        </w:tc>
        <w:tc>
          <w:tcPr>
            <w:tcW w:w="1260" w:type="dxa"/>
            <w:shd w:val="clear" w:color="000000" w:fill="FFFFFF"/>
          </w:tcPr>
          <w:p w:rsidR="00E30D4C" w:rsidRPr="00543E28" w:rsidRDefault="00E30D4C" w:rsidP="00543E28">
            <w:pPr>
              <w:autoSpaceDE w:val="0"/>
              <w:autoSpaceDN w:val="0"/>
              <w:adjustRightInd w:val="0"/>
              <w:spacing w:after="0" w:line="240" w:lineRule="auto"/>
              <w:rPr>
                <w:rFonts w:ascii="Times New Roman" w:hAnsi="Times New Roman"/>
                <w:color w:val="000000"/>
                <w:sz w:val="24"/>
                <w:szCs w:val="24"/>
              </w:rPr>
            </w:pPr>
          </w:p>
        </w:tc>
        <w:tc>
          <w:tcPr>
            <w:tcW w:w="1260" w:type="dxa"/>
            <w:shd w:val="clear" w:color="000000" w:fill="FFFFFF"/>
          </w:tcPr>
          <w:p w:rsidR="00543E28" w:rsidRPr="00543E28" w:rsidRDefault="00543E28" w:rsidP="00543E28">
            <w:pPr>
              <w:autoSpaceDE w:val="0"/>
              <w:autoSpaceDN w:val="0"/>
              <w:adjustRightInd w:val="0"/>
              <w:spacing w:after="0" w:line="240" w:lineRule="auto"/>
              <w:rPr>
                <w:rFonts w:ascii="Times New Roman" w:hAnsi="Times New Roman"/>
                <w:color w:val="000000"/>
                <w:sz w:val="24"/>
                <w:szCs w:val="24"/>
              </w:rPr>
            </w:pPr>
          </w:p>
          <w:p w:rsidR="00E30D4C" w:rsidRPr="00543E28" w:rsidRDefault="00E30D4C" w:rsidP="00543E28">
            <w:pPr>
              <w:autoSpaceDE w:val="0"/>
              <w:autoSpaceDN w:val="0"/>
              <w:adjustRightInd w:val="0"/>
              <w:spacing w:after="0" w:line="240" w:lineRule="auto"/>
              <w:rPr>
                <w:rFonts w:ascii="Times New Roman" w:hAnsi="Times New Roman"/>
                <w:color w:val="000000"/>
                <w:sz w:val="24"/>
                <w:szCs w:val="24"/>
              </w:rPr>
            </w:pPr>
            <w:r w:rsidRPr="00543E28">
              <w:rPr>
                <w:rFonts w:ascii="Times New Roman" w:hAnsi="Times New Roman"/>
                <w:color w:val="000000"/>
                <w:sz w:val="24"/>
                <w:szCs w:val="24"/>
              </w:rPr>
              <w:t>3451.1250</w:t>
            </w:r>
          </w:p>
        </w:tc>
        <w:tc>
          <w:tcPr>
            <w:tcW w:w="1350" w:type="dxa"/>
            <w:shd w:val="clear" w:color="000000" w:fill="FFFFFF"/>
          </w:tcPr>
          <w:p w:rsidR="00543E28" w:rsidRPr="00543E28" w:rsidRDefault="00543E28" w:rsidP="00543E28">
            <w:pPr>
              <w:autoSpaceDE w:val="0"/>
              <w:autoSpaceDN w:val="0"/>
              <w:adjustRightInd w:val="0"/>
              <w:spacing w:after="0" w:line="240" w:lineRule="auto"/>
              <w:rPr>
                <w:rFonts w:ascii="Times New Roman" w:hAnsi="Times New Roman"/>
                <w:color w:val="000000"/>
                <w:sz w:val="24"/>
                <w:szCs w:val="24"/>
              </w:rPr>
            </w:pPr>
          </w:p>
          <w:p w:rsidR="00E30D4C" w:rsidRPr="00543E28" w:rsidRDefault="00E30D4C" w:rsidP="00543E28">
            <w:pPr>
              <w:autoSpaceDE w:val="0"/>
              <w:autoSpaceDN w:val="0"/>
              <w:adjustRightInd w:val="0"/>
              <w:spacing w:after="0" w:line="240" w:lineRule="auto"/>
              <w:rPr>
                <w:rFonts w:ascii="Times New Roman" w:hAnsi="Times New Roman"/>
                <w:color w:val="000000"/>
                <w:sz w:val="24"/>
                <w:szCs w:val="24"/>
              </w:rPr>
            </w:pPr>
            <w:r w:rsidRPr="00543E28">
              <w:rPr>
                <w:rFonts w:ascii="Times New Roman" w:hAnsi="Times New Roman"/>
                <w:color w:val="000000"/>
                <w:sz w:val="24"/>
                <w:szCs w:val="24"/>
              </w:rPr>
              <w:t>2648.00250</w:t>
            </w:r>
          </w:p>
        </w:tc>
      </w:tr>
      <w:tr w:rsidR="005E67FE" w:rsidRPr="005E67FE" w:rsidTr="000536EE">
        <w:trPr>
          <w:trHeight w:val="504"/>
        </w:trPr>
        <w:tc>
          <w:tcPr>
            <w:tcW w:w="2520" w:type="dxa"/>
            <w:shd w:val="clear" w:color="000000" w:fill="FFFFFF"/>
          </w:tcPr>
          <w:p w:rsidR="00235BF4" w:rsidRPr="00543E28" w:rsidRDefault="00235BF4" w:rsidP="00543E28">
            <w:pPr>
              <w:autoSpaceDE w:val="0"/>
              <w:autoSpaceDN w:val="0"/>
              <w:adjustRightInd w:val="0"/>
              <w:spacing w:after="0" w:line="240" w:lineRule="auto"/>
              <w:rPr>
                <w:rFonts w:ascii="Times New Roman" w:hAnsi="Times New Roman"/>
                <w:color w:val="000000"/>
                <w:sz w:val="24"/>
                <w:szCs w:val="24"/>
              </w:rPr>
            </w:pPr>
          </w:p>
          <w:p w:rsidR="00E30D4C" w:rsidRPr="00543E28" w:rsidRDefault="00E30D4C" w:rsidP="000A3C19">
            <w:pPr>
              <w:autoSpaceDE w:val="0"/>
              <w:autoSpaceDN w:val="0"/>
              <w:adjustRightInd w:val="0"/>
              <w:spacing w:after="0" w:line="240" w:lineRule="auto"/>
              <w:rPr>
                <w:rFonts w:ascii="Times New Roman" w:hAnsi="Times New Roman"/>
                <w:color w:val="000000"/>
                <w:sz w:val="24"/>
                <w:szCs w:val="24"/>
              </w:rPr>
            </w:pPr>
            <w:r w:rsidRPr="00543E28">
              <w:rPr>
                <w:rFonts w:ascii="Times New Roman" w:hAnsi="Times New Roman"/>
                <w:color w:val="000000"/>
                <w:sz w:val="24"/>
                <w:szCs w:val="24"/>
              </w:rPr>
              <w:t xml:space="preserve">Annual gross off- farm income </w:t>
            </w:r>
          </w:p>
        </w:tc>
        <w:tc>
          <w:tcPr>
            <w:tcW w:w="630" w:type="dxa"/>
            <w:shd w:val="clear" w:color="000000" w:fill="FFFFFF"/>
          </w:tcPr>
          <w:p w:rsidR="00543E28" w:rsidRPr="00543E28" w:rsidRDefault="00543E28" w:rsidP="00543E28">
            <w:pPr>
              <w:autoSpaceDE w:val="0"/>
              <w:autoSpaceDN w:val="0"/>
              <w:adjustRightInd w:val="0"/>
              <w:spacing w:after="0" w:line="240" w:lineRule="auto"/>
              <w:rPr>
                <w:rFonts w:ascii="Times New Roman" w:hAnsi="Times New Roman"/>
                <w:color w:val="000000"/>
                <w:sz w:val="24"/>
                <w:szCs w:val="24"/>
              </w:rPr>
            </w:pPr>
          </w:p>
          <w:p w:rsidR="00E30D4C" w:rsidRPr="00543E28" w:rsidRDefault="00E30D4C" w:rsidP="00543E28">
            <w:pPr>
              <w:autoSpaceDE w:val="0"/>
              <w:autoSpaceDN w:val="0"/>
              <w:adjustRightInd w:val="0"/>
              <w:spacing w:after="0" w:line="240" w:lineRule="auto"/>
              <w:rPr>
                <w:rFonts w:ascii="Times New Roman" w:hAnsi="Times New Roman"/>
                <w:color w:val="000000"/>
                <w:sz w:val="24"/>
                <w:szCs w:val="24"/>
              </w:rPr>
            </w:pPr>
            <w:r w:rsidRPr="00543E28">
              <w:rPr>
                <w:rFonts w:ascii="Times New Roman" w:hAnsi="Times New Roman"/>
                <w:color w:val="000000"/>
                <w:sz w:val="24"/>
                <w:szCs w:val="24"/>
              </w:rPr>
              <w:t>120</w:t>
            </w:r>
          </w:p>
        </w:tc>
        <w:tc>
          <w:tcPr>
            <w:tcW w:w="1170" w:type="dxa"/>
            <w:shd w:val="clear" w:color="000000" w:fill="FFFFFF"/>
          </w:tcPr>
          <w:p w:rsidR="00543E28" w:rsidRPr="00543E28" w:rsidRDefault="00543E28" w:rsidP="00543E28">
            <w:pPr>
              <w:autoSpaceDE w:val="0"/>
              <w:autoSpaceDN w:val="0"/>
              <w:adjustRightInd w:val="0"/>
              <w:spacing w:after="0" w:line="240" w:lineRule="auto"/>
              <w:rPr>
                <w:rFonts w:ascii="Times New Roman" w:hAnsi="Times New Roman"/>
                <w:color w:val="000000"/>
                <w:sz w:val="24"/>
                <w:szCs w:val="24"/>
              </w:rPr>
            </w:pPr>
          </w:p>
          <w:p w:rsidR="00E30D4C" w:rsidRPr="00543E28" w:rsidRDefault="00E30D4C" w:rsidP="00543E28">
            <w:pPr>
              <w:autoSpaceDE w:val="0"/>
              <w:autoSpaceDN w:val="0"/>
              <w:adjustRightInd w:val="0"/>
              <w:spacing w:after="0" w:line="240" w:lineRule="auto"/>
              <w:rPr>
                <w:rFonts w:ascii="Times New Roman" w:hAnsi="Times New Roman"/>
                <w:color w:val="000000"/>
                <w:sz w:val="24"/>
                <w:szCs w:val="24"/>
              </w:rPr>
            </w:pPr>
            <w:r w:rsidRPr="00543E28">
              <w:rPr>
                <w:rFonts w:ascii="Times New Roman" w:hAnsi="Times New Roman"/>
                <w:color w:val="000000"/>
                <w:sz w:val="24"/>
                <w:szCs w:val="24"/>
              </w:rPr>
              <w:t>.00</w:t>
            </w:r>
          </w:p>
        </w:tc>
        <w:tc>
          <w:tcPr>
            <w:tcW w:w="1260" w:type="dxa"/>
            <w:shd w:val="clear" w:color="000000" w:fill="FFFFFF"/>
          </w:tcPr>
          <w:p w:rsidR="00543E28" w:rsidRPr="00543E28" w:rsidRDefault="00543E28" w:rsidP="00543E28">
            <w:pPr>
              <w:autoSpaceDE w:val="0"/>
              <w:autoSpaceDN w:val="0"/>
              <w:adjustRightInd w:val="0"/>
              <w:spacing w:after="0" w:line="240" w:lineRule="auto"/>
              <w:rPr>
                <w:rFonts w:ascii="Times New Roman" w:hAnsi="Times New Roman"/>
                <w:color w:val="000000"/>
                <w:sz w:val="24"/>
                <w:szCs w:val="24"/>
              </w:rPr>
            </w:pPr>
          </w:p>
          <w:p w:rsidR="00E30D4C" w:rsidRPr="00543E28" w:rsidRDefault="00F10F6A" w:rsidP="00543E28">
            <w:pPr>
              <w:autoSpaceDE w:val="0"/>
              <w:autoSpaceDN w:val="0"/>
              <w:adjustRightInd w:val="0"/>
              <w:spacing w:after="0" w:line="240" w:lineRule="auto"/>
              <w:rPr>
                <w:rFonts w:ascii="Times New Roman" w:hAnsi="Times New Roman"/>
                <w:color w:val="000000"/>
                <w:sz w:val="24"/>
                <w:szCs w:val="24"/>
              </w:rPr>
            </w:pPr>
            <w:r w:rsidRPr="00543E28">
              <w:rPr>
                <w:rFonts w:ascii="Times New Roman" w:hAnsi="Times New Roman"/>
                <w:color w:val="000000"/>
                <w:sz w:val="24"/>
                <w:szCs w:val="24"/>
              </w:rPr>
              <w:t>7</w:t>
            </w:r>
            <w:r w:rsidR="00E30D4C" w:rsidRPr="00543E28">
              <w:rPr>
                <w:rFonts w:ascii="Times New Roman" w:hAnsi="Times New Roman"/>
                <w:color w:val="000000"/>
                <w:sz w:val="24"/>
                <w:szCs w:val="24"/>
              </w:rPr>
              <w:t>000.00</w:t>
            </w:r>
          </w:p>
        </w:tc>
        <w:tc>
          <w:tcPr>
            <w:tcW w:w="1260" w:type="dxa"/>
            <w:shd w:val="clear" w:color="000000" w:fill="FFFFFF"/>
          </w:tcPr>
          <w:p w:rsidR="00E30D4C" w:rsidRPr="00543E28" w:rsidRDefault="00E30D4C" w:rsidP="00543E28">
            <w:pPr>
              <w:autoSpaceDE w:val="0"/>
              <w:autoSpaceDN w:val="0"/>
              <w:adjustRightInd w:val="0"/>
              <w:spacing w:after="0" w:line="240" w:lineRule="auto"/>
              <w:rPr>
                <w:rFonts w:ascii="Times New Roman" w:hAnsi="Times New Roman"/>
                <w:color w:val="000000"/>
                <w:sz w:val="24"/>
                <w:szCs w:val="24"/>
              </w:rPr>
            </w:pPr>
          </w:p>
        </w:tc>
        <w:tc>
          <w:tcPr>
            <w:tcW w:w="1260" w:type="dxa"/>
            <w:shd w:val="clear" w:color="000000" w:fill="FFFFFF"/>
          </w:tcPr>
          <w:p w:rsidR="00543E28" w:rsidRPr="00543E28" w:rsidRDefault="00543E28" w:rsidP="00543E28">
            <w:pPr>
              <w:autoSpaceDE w:val="0"/>
              <w:autoSpaceDN w:val="0"/>
              <w:adjustRightInd w:val="0"/>
              <w:spacing w:after="0" w:line="240" w:lineRule="auto"/>
              <w:rPr>
                <w:rFonts w:ascii="Times New Roman" w:hAnsi="Times New Roman"/>
                <w:color w:val="000000"/>
                <w:sz w:val="24"/>
                <w:szCs w:val="24"/>
              </w:rPr>
            </w:pPr>
          </w:p>
          <w:p w:rsidR="00E30D4C" w:rsidRPr="00543E28" w:rsidRDefault="00F10F6A" w:rsidP="00543E28">
            <w:pPr>
              <w:autoSpaceDE w:val="0"/>
              <w:autoSpaceDN w:val="0"/>
              <w:adjustRightInd w:val="0"/>
              <w:spacing w:after="0" w:line="240" w:lineRule="auto"/>
              <w:rPr>
                <w:rFonts w:ascii="Times New Roman" w:hAnsi="Times New Roman"/>
                <w:color w:val="000000"/>
                <w:sz w:val="24"/>
                <w:szCs w:val="24"/>
              </w:rPr>
            </w:pPr>
            <w:r w:rsidRPr="00543E28">
              <w:rPr>
                <w:rFonts w:ascii="Times New Roman" w:hAnsi="Times New Roman"/>
                <w:color w:val="000000"/>
                <w:sz w:val="24"/>
                <w:szCs w:val="24"/>
              </w:rPr>
              <w:t>581.1583</w:t>
            </w:r>
          </w:p>
        </w:tc>
        <w:tc>
          <w:tcPr>
            <w:tcW w:w="1350" w:type="dxa"/>
            <w:shd w:val="clear" w:color="000000" w:fill="FFFFFF"/>
          </w:tcPr>
          <w:p w:rsidR="00543E28" w:rsidRPr="00543E28" w:rsidRDefault="00543E28" w:rsidP="00543E28">
            <w:pPr>
              <w:autoSpaceDE w:val="0"/>
              <w:autoSpaceDN w:val="0"/>
              <w:adjustRightInd w:val="0"/>
              <w:spacing w:after="0" w:line="240" w:lineRule="auto"/>
              <w:rPr>
                <w:rFonts w:ascii="Times New Roman" w:hAnsi="Times New Roman"/>
                <w:color w:val="000000"/>
                <w:sz w:val="24"/>
                <w:szCs w:val="24"/>
              </w:rPr>
            </w:pPr>
          </w:p>
          <w:p w:rsidR="00E30D4C" w:rsidRPr="00543E28" w:rsidRDefault="00F10F6A" w:rsidP="00543E28">
            <w:pPr>
              <w:autoSpaceDE w:val="0"/>
              <w:autoSpaceDN w:val="0"/>
              <w:adjustRightInd w:val="0"/>
              <w:spacing w:after="0" w:line="240" w:lineRule="auto"/>
              <w:rPr>
                <w:rFonts w:ascii="Times New Roman" w:hAnsi="Times New Roman"/>
                <w:color w:val="000000"/>
                <w:sz w:val="24"/>
                <w:szCs w:val="24"/>
              </w:rPr>
            </w:pPr>
            <w:r w:rsidRPr="00543E28">
              <w:rPr>
                <w:rFonts w:ascii="Times New Roman" w:hAnsi="Times New Roman"/>
                <w:color w:val="000000"/>
                <w:sz w:val="24"/>
                <w:szCs w:val="24"/>
              </w:rPr>
              <w:t>1222.52776</w:t>
            </w:r>
          </w:p>
        </w:tc>
      </w:tr>
      <w:tr w:rsidR="005E67FE" w:rsidRPr="005E67FE" w:rsidTr="000536EE">
        <w:trPr>
          <w:trHeight w:val="273"/>
        </w:trPr>
        <w:tc>
          <w:tcPr>
            <w:tcW w:w="2520" w:type="dxa"/>
            <w:shd w:val="clear" w:color="000000" w:fill="FFFFFF"/>
          </w:tcPr>
          <w:p w:rsidR="00235BF4" w:rsidRPr="00543E28" w:rsidRDefault="00235BF4" w:rsidP="00543E28">
            <w:pPr>
              <w:autoSpaceDE w:val="0"/>
              <w:autoSpaceDN w:val="0"/>
              <w:adjustRightInd w:val="0"/>
              <w:spacing w:after="0" w:line="240" w:lineRule="auto"/>
              <w:rPr>
                <w:rFonts w:ascii="Times New Roman" w:hAnsi="Times New Roman"/>
                <w:color w:val="000000"/>
                <w:sz w:val="24"/>
                <w:szCs w:val="24"/>
              </w:rPr>
            </w:pPr>
          </w:p>
          <w:p w:rsidR="00E30D4C" w:rsidRPr="00543E28" w:rsidRDefault="00E30D4C" w:rsidP="000A3C19">
            <w:pPr>
              <w:autoSpaceDE w:val="0"/>
              <w:autoSpaceDN w:val="0"/>
              <w:adjustRightInd w:val="0"/>
              <w:spacing w:after="0" w:line="240" w:lineRule="auto"/>
              <w:rPr>
                <w:rFonts w:ascii="Times New Roman" w:hAnsi="Times New Roman"/>
                <w:color w:val="000000"/>
                <w:sz w:val="24"/>
                <w:szCs w:val="24"/>
              </w:rPr>
            </w:pPr>
            <w:r w:rsidRPr="00543E28">
              <w:rPr>
                <w:rFonts w:ascii="Times New Roman" w:hAnsi="Times New Roman"/>
                <w:color w:val="000000"/>
                <w:sz w:val="24"/>
                <w:szCs w:val="24"/>
              </w:rPr>
              <w:t xml:space="preserve">Amount of saving </w:t>
            </w:r>
          </w:p>
        </w:tc>
        <w:tc>
          <w:tcPr>
            <w:tcW w:w="630" w:type="dxa"/>
            <w:shd w:val="clear" w:color="000000" w:fill="FFFFFF"/>
          </w:tcPr>
          <w:p w:rsidR="00543E28" w:rsidRPr="00543E28" w:rsidRDefault="00543E28" w:rsidP="00543E28">
            <w:pPr>
              <w:autoSpaceDE w:val="0"/>
              <w:autoSpaceDN w:val="0"/>
              <w:adjustRightInd w:val="0"/>
              <w:spacing w:after="0" w:line="240" w:lineRule="auto"/>
              <w:rPr>
                <w:rFonts w:ascii="Times New Roman" w:hAnsi="Times New Roman"/>
                <w:color w:val="000000"/>
                <w:sz w:val="24"/>
                <w:szCs w:val="24"/>
              </w:rPr>
            </w:pPr>
          </w:p>
          <w:p w:rsidR="00E30D4C" w:rsidRPr="00543E28" w:rsidRDefault="00E30D4C" w:rsidP="00543E28">
            <w:pPr>
              <w:autoSpaceDE w:val="0"/>
              <w:autoSpaceDN w:val="0"/>
              <w:adjustRightInd w:val="0"/>
              <w:spacing w:after="0" w:line="240" w:lineRule="auto"/>
              <w:rPr>
                <w:rFonts w:ascii="Times New Roman" w:hAnsi="Times New Roman"/>
                <w:color w:val="000000"/>
                <w:sz w:val="24"/>
                <w:szCs w:val="24"/>
              </w:rPr>
            </w:pPr>
            <w:r w:rsidRPr="00543E28">
              <w:rPr>
                <w:rFonts w:ascii="Times New Roman" w:hAnsi="Times New Roman"/>
                <w:color w:val="000000"/>
                <w:sz w:val="24"/>
                <w:szCs w:val="24"/>
              </w:rPr>
              <w:t>120</w:t>
            </w:r>
          </w:p>
        </w:tc>
        <w:tc>
          <w:tcPr>
            <w:tcW w:w="1170" w:type="dxa"/>
            <w:shd w:val="clear" w:color="000000" w:fill="FFFFFF"/>
          </w:tcPr>
          <w:p w:rsidR="00543E28" w:rsidRPr="00543E28" w:rsidRDefault="00543E28" w:rsidP="00543E28">
            <w:pPr>
              <w:autoSpaceDE w:val="0"/>
              <w:autoSpaceDN w:val="0"/>
              <w:adjustRightInd w:val="0"/>
              <w:spacing w:after="0" w:line="240" w:lineRule="auto"/>
              <w:rPr>
                <w:rFonts w:ascii="Times New Roman" w:hAnsi="Times New Roman"/>
                <w:color w:val="000000"/>
                <w:sz w:val="24"/>
                <w:szCs w:val="24"/>
              </w:rPr>
            </w:pPr>
          </w:p>
          <w:p w:rsidR="00E30D4C" w:rsidRPr="00543E28" w:rsidRDefault="00E30D4C" w:rsidP="00543E28">
            <w:pPr>
              <w:autoSpaceDE w:val="0"/>
              <w:autoSpaceDN w:val="0"/>
              <w:adjustRightInd w:val="0"/>
              <w:spacing w:after="0" w:line="240" w:lineRule="auto"/>
              <w:rPr>
                <w:rFonts w:ascii="Times New Roman" w:hAnsi="Times New Roman"/>
                <w:color w:val="000000"/>
                <w:sz w:val="24"/>
                <w:szCs w:val="24"/>
              </w:rPr>
            </w:pPr>
            <w:r w:rsidRPr="00543E28">
              <w:rPr>
                <w:rFonts w:ascii="Times New Roman" w:hAnsi="Times New Roman"/>
                <w:color w:val="000000"/>
                <w:sz w:val="24"/>
                <w:szCs w:val="24"/>
              </w:rPr>
              <w:t>.00</w:t>
            </w:r>
          </w:p>
        </w:tc>
        <w:tc>
          <w:tcPr>
            <w:tcW w:w="1260" w:type="dxa"/>
            <w:shd w:val="clear" w:color="000000" w:fill="FFFFFF"/>
          </w:tcPr>
          <w:p w:rsidR="00543E28" w:rsidRPr="00543E28" w:rsidRDefault="00543E28" w:rsidP="00543E28">
            <w:pPr>
              <w:autoSpaceDE w:val="0"/>
              <w:autoSpaceDN w:val="0"/>
              <w:adjustRightInd w:val="0"/>
              <w:spacing w:after="0" w:line="240" w:lineRule="auto"/>
              <w:rPr>
                <w:rFonts w:ascii="Times New Roman" w:hAnsi="Times New Roman"/>
                <w:color w:val="000000"/>
                <w:sz w:val="24"/>
                <w:szCs w:val="24"/>
              </w:rPr>
            </w:pPr>
          </w:p>
          <w:p w:rsidR="00E30D4C" w:rsidRPr="00543E28" w:rsidRDefault="00E30D4C" w:rsidP="00543E28">
            <w:pPr>
              <w:autoSpaceDE w:val="0"/>
              <w:autoSpaceDN w:val="0"/>
              <w:adjustRightInd w:val="0"/>
              <w:spacing w:after="0" w:line="240" w:lineRule="auto"/>
              <w:rPr>
                <w:rFonts w:ascii="Times New Roman" w:hAnsi="Times New Roman"/>
                <w:color w:val="000000"/>
                <w:sz w:val="24"/>
                <w:szCs w:val="24"/>
              </w:rPr>
            </w:pPr>
            <w:r w:rsidRPr="00543E28">
              <w:rPr>
                <w:rFonts w:ascii="Times New Roman" w:hAnsi="Times New Roman"/>
                <w:color w:val="000000"/>
                <w:sz w:val="24"/>
                <w:szCs w:val="24"/>
              </w:rPr>
              <w:t>10000.00</w:t>
            </w:r>
          </w:p>
        </w:tc>
        <w:tc>
          <w:tcPr>
            <w:tcW w:w="1260" w:type="dxa"/>
            <w:shd w:val="clear" w:color="000000" w:fill="FFFFFF"/>
          </w:tcPr>
          <w:p w:rsidR="00E30D4C" w:rsidRPr="00543E28" w:rsidRDefault="00E30D4C" w:rsidP="00543E28">
            <w:pPr>
              <w:autoSpaceDE w:val="0"/>
              <w:autoSpaceDN w:val="0"/>
              <w:adjustRightInd w:val="0"/>
              <w:spacing w:after="0" w:line="240" w:lineRule="auto"/>
              <w:rPr>
                <w:rFonts w:ascii="Times New Roman" w:hAnsi="Times New Roman"/>
                <w:color w:val="000000"/>
                <w:sz w:val="24"/>
                <w:szCs w:val="24"/>
              </w:rPr>
            </w:pPr>
          </w:p>
        </w:tc>
        <w:tc>
          <w:tcPr>
            <w:tcW w:w="1260" w:type="dxa"/>
            <w:shd w:val="clear" w:color="000000" w:fill="FFFFFF"/>
          </w:tcPr>
          <w:p w:rsidR="00543E28" w:rsidRPr="00543E28" w:rsidRDefault="00543E28" w:rsidP="00543E28">
            <w:pPr>
              <w:autoSpaceDE w:val="0"/>
              <w:autoSpaceDN w:val="0"/>
              <w:adjustRightInd w:val="0"/>
              <w:spacing w:after="0" w:line="240" w:lineRule="auto"/>
              <w:rPr>
                <w:rFonts w:ascii="Times New Roman" w:hAnsi="Times New Roman"/>
                <w:color w:val="000000"/>
                <w:sz w:val="24"/>
                <w:szCs w:val="24"/>
              </w:rPr>
            </w:pPr>
          </w:p>
          <w:p w:rsidR="00E30D4C" w:rsidRPr="00543E28" w:rsidRDefault="00E30D4C" w:rsidP="00543E28">
            <w:pPr>
              <w:autoSpaceDE w:val="0"/>
              <w:autoSpaceDN w:val="0"/>
              <w:adjustRightInd w:val="0"/>
              <w:spacing w:after="0" w:line="240" w:lineRule="auto"/>
              <w:rPr>
                <w:rFonts w:ascii="Times New Roman" w:hAnsi="Times New Roman"/>
                <w:color w:val="000000"/>
                <w:sz w:val="24"/>
                <w:szCs w:val="24"/>
              </w:rPr>
            </w:pPr>
            <w:r w:rsidRPr="00543E28">
              <w:rPr>
                <w:rFonts w:ascii="Times New Roman" w:hAnsi="Times New Roman"/>
                <w:color w:val="000000"/>
                <w:sz w:val="24"/>
                <w:szCs w:val="24"/>
              </w:rPr>
              <w:t>539.5583</w:t>
            </w:r>
          </w:p>
        </w:tc>
        <w:tc>
          <w:tcPr>
            <w:tcW w:w="1350" w:type="dxa"/>
            <w:shd w:val="clear" w:color="000000" w:fill="FFFFFF"/>
          </w:tcPr>
          <w:p w:rsidR="00543E28" w:rsidRPr="00543E28" w:rsidRDefault="00543E28" w:rsidP="00543E28">
            <w:pPr>
              <w:autoSpaceDE w:val="0"/>
              <w:autoSpaceDN w:val="0"/>
              <w:adjustRightInd w:val="0"/>
              <w:spacing w:after="0" w:line="240" w:lineRule="auto"/>
              <w:rPr>
                <w:rFonts w:ascii="Times New Roman" w:hAnsi="Times New Roman"/>
                <w:color w:val="000000"/>
                <w:sz w:val="24"/>
                <w:szCs w:val="24"/>
              </w:rPr>
            </w:pPr>
          </w:p>
          <w:p w:rsidR="00E30D4C" w:rsidRPr="00543E28" w:rsidRDefault="00E30D4C" w:rsidP="00543E28">
            <w:pPr>
              <w:autoSpaceDE w:val="0"/>
              <w:autoSpaceDN w:val="0"/>
              <w:adjustRightInd w:val="0"/>
              <w:spacing w:after="0" w:line="240" w:lineRule="auto"/>
              <w:rPr>
                <w:rFonts w:ascii="Times New Roman" w:hAnsi="Times New Roman"/>
                <w:color w:val="000000"/>
                <w:sz w:val="24"/>
                <w:szCs w:val="24"/>
              </w:rPr>
            </w:pPr>
            <w:r w:rsidRPr="00543E28">
              <w:rPr>
                <w:rFonts w:ascii="Times New Roman" w:hAnsi="Times New Roman"/>
                <w:color w:val="000000"/>
                <w:sz w:val="24"/>
                <w:szCs w:val="24"/>
              </w:rPr>
              <w:t>1312.50494</w:t>
            </w:r>
          </w:p>
        </w:tc>
      </w:tr>
      <w:tr w:rsidR="005E67FE" w:rsidRPr="005E67FE" w:rsidTr="000536EE">
        <w:trPr>
          <w:trHeight w:val="504"/>
        </w:trPr>
        <w:tc>
          <w:tcPr>
            <w:tcW w:w="2520" w:type="dxa"/>
            <w:shd w:val="clear" w:color="000000" w:fill="FFFFFF"/>
          </w:tcPr>
          <w:p w:rsidR="00235BF4" w:rsidRPr="00543E28" w:rsidRDefault="00235BF4" w:rsidP="00543E28">
            <w:pPr>
              <w:autoSpaceDE w:val="0"/>
              <w:autoSpaceDN w:val="0"/>
              <w:adjustRightInd w:val="0"/>
              <w:spacing w:after="0" w:line="240" w:lineRule="auto"/>
              <w:rPr>
                <w:rFonts w:ascii="Times New Roman" w:hAnsi="Times New Roman"/>
                <w:color w:val="000000"/>
                <w:sz w:val="24"/>
                <w:szCs w:val="24"/>
              </w:rPr>
            </w:pPr>
          </w:p>
          <w:p w:rsidR="00E30D4C" w:rsidRPr="00543E28" w:rsidRDefault="00E30D4C" w:rsidP="00543E28">
            <w:pPr>
              <w:autoSpaceDE w:val="0"/>
              <w:autoSpaceDN w:val="0"/>
              <w:adjustRightInd w:val="0"/>
              <w:spacing w:after="0" w:line="240" w:lineRule="auto"/>
              <w:rPr>
                <w:rFonts w:ascii="Times New Roman" w:hAnsi="Times New Roman"/>
                <w:color w:val="000000"/>
                <w:sz w:val="24"/>
                <w:szCs w:val="24"/>
              </w:rPr>
            </w:pPr>
            <w:r w:rsidRPr="00543E28">
              <w:rPr>
                <w:rFonts w:ascii="Times New Roman" w:hAnsi="Times New Roman"/>
                <w:color w:val="000000"/>
                <w:sz w:val="24"/>
                <w:szCs w:val="24"/>
              </w:rPr>
              <w:t>Total livestock owned in livestock unit</w:t>
            </w:r>
          </w:p>
        </w:tc>
        <w:tc>
          <w:tcPr>
            <w:tcW w:w="630" w:type="dxa"/>
            <w:shd w:val="clear" w:color="000000" w:fill="FFFFFF"/>
          </w:tcPr>
          <w:p w:rsidR="00543E28" w:rsidRPr="00543E28" w:rsidRDefault="00543E28" w:rsidP="00543E28">
            <w:pPr>
              <w:autoSpaceDE w:val="0"/>
              <w:autoSpaceDN w:val="0"/>
              <w:adjustRightInd w:val="0"/>
              <w:spacing w:after="0" w:line="240" w:lineRule="auto"/>
              <w:rPr>
                <w:rFonts w:ascii="Times New Roman" w:hAnsi="Times New Roman"/>
                <w:color w:val="000000"/>
                <w:sz w:val="24"/>
                <w:szCs w:val="24"/>
              </w:rPr>
            </w:pPr>
          </w:p>
          <w:p w:rsidR="00E30D4C" w:rsidRPr="00543E28" w:rsidRDefault="00E30D4C" w:rsidP="00543E28">
            <w:pPr>
              <w:autoSpaceDE w:val="0"/>
              <w:autoSpaceDN w:val="0"/>
              <w:adjustRightInd w:val="0"/>
              <w:spacing w:after="0" w:line="240" w:lineRule="auto"/>
              <w:rPr>
                <w:rFonts w:ascii="Times New Roman" w:hAnsi="Times New Roman"/>
                <w:color w:val="000000"/>
                <w:sz w:val="24"/>
                <w:szCs w:val="24"/>
              </w:rPr>
            </w:pPr>
            <w:r w:rsidRPr="00543E28">
              <w:rPr>
                <w:rFonts w:ascii="Times New Roman" w:hAnsi="Times New Roman"/>
                <w:color w:val="000000"/>
                <w:sz w:val="24"/>
                <w:szCs w:val="24"/>
              </w:rPr>
              <w:t>120</w:t>
            </w:r>
          </w:p>
        </w:tc>
        <w:tc>
          <w:tcPr>
            <w:tcW w:w="1170" w:type="dxa"/>
            <w:shd w:val="clear" w:color="000000" w:fill="FFFFFF"/>
          </w:tcPr>
          <w:p w:rsidR="00543E28" w:rsidRPr="00543E28" w:rsidRDefault="00543E28" w:rsidP="00543E28">
            <w:pPr>
              <w:autoSpaceDE w:val="0"/>
              <w:autoSpaceDN w:val="0"/>
              <w:adjustRightInd w:val="0"/>
              <w:spacing w:after="0" w:line="240" w:lineRule="auto"/>
              <w:rPr>
                <w:rFonts w:ascii="Times New Roman" w:hAnsi="Times New Roman"/>
                <w:color w:val="000000"/>
                <w:sz w:val="24"/>
                <w:szCs w:val="24"/>
              </w:rPr>
            </w:pPr>
          </w:p>
          <w:p w:rsidR="00E30D4C" w:rsidRPr="00543E28" w:rsidRDefault="00E30D4C" w:rsidP="00543E28">
            <w:pPr>
              <w:autoSpaceDE w:val="0"/>
              <w:autoSpaceDN w:val="0"/>
              <w:adjustRightInd w:val="0"/>
              <w:spacing w:after="0" w:line="240" w:lineRule="auto"/>
              <w:rPr>
                <w:rFonts w:ascii="Times New Roman" w:hAnsi="Times New Roman"/>
                <w:color w:val="000000"/>
                <w:sz w:val="24"/>
                <w:szCs w:val="24"/>
              </w:rPr>
            </w:pPr>
            <w:r w:rsidRPr="00543E28">
              <w:rPr>
                <w:rFonts w:ascii="Times New Roman" w:hAnsi="Times New Roman"/>
                <w:color w:val="000000"/>
                <w:sz w:val="24"/>
                <w:szCs w:val="24"/>
              </w:rPr>
              <w:t>.00</w:t>
            </w:r>
          </w:p>
        </w:tc>
        <w:tc>
          <w:tcPr>
            <w:tcW w:w="1260" w:type="dxa"/>
            <w:shd w:val="clear" w:color="000000" w:fill="FFFFFF"/>
          </w:tcPr>
          <w:p w:rsidR="00543E28" w:rsidRPr="00543E28" w:rsidRDefault="00543E28" w:rsidP="00543E28">
            <w:pPr>
              <w:autoSpaceDE w:val="0"/>
              <w:autoSpaceDN w:val="0"/>
              <w:adjustRightInd w:val="0"/>
              <w:spacing w:after="0" w:line="240" w:lineRule="auto"/>
              <w:rPr>
                <w:rFonts w:ascii="Times New Roman" w:hAnsi="Times New Roman"/>
                <w:color w:val="000000"/>
                <w:sz w:val="24"/>
                <w:szCs w:val="24"/>
              </w:rPr>
            </w:pPr>
          </w:p>
          <w:p w:rsidR="00E30D4C" w:rsidRPr="00543E28" w:rsidRDefault="00E30D4C" w:rsidP="00543E28">
            <w:pPr>
              <w:autoSpaceDE w:val="0"/>
              <w:autoSpaceDN w:val="0"/>
              <w:adjustRightInd w:val="0"/>
              <w:spacing w:after="0" w:line="240" w:lineRule="auto"/>
              <w:rPr>
                <w:rFonts w:ascii="Times New Roman" w:hAnsi="Times New Roman"/>
                <w:color w:val="000000"/>
                <w:sz w:val="24"/>
                <w:szCs w:val="24"/>
              </w:rPr>
            </w:pPr>
            <w:r w:rsidRPr="00543E28">
              <w:rPr>
                <w:rFonts w:ascii="Times New Roman" w:hAnsi="Times New Roman"/>
                <w:color w:val="000000"/>
                <w:sz w:val="24"/>
                <w:szCs w:val="24"/>
              </w:rPr>
              <w:t>6.00</w:t>
            </w:r>
          </w:p>
        </w:tc>
        <w:tc>
          <w:tcPr>
            <w:tcW w:w="1260" w:type="dxa"/>
            <w:shd w:val="clear" w:color="000000" w:fill="FFFFFF"/>
          </w:tcPr>
          <w:p w:rsidR="00E30D4C" w:rsidRPr="00543E28" w:rsidRDefault="00E30D4C" w:rsidP="00543E28">
            <w:pPr>
              <w:autoSpaceDE w:val="0"/>
              <w:autoSpaceDN w:val="0"/>
              <w:adjustRightInd w:val="0"/>
              <w:spacing w:after="0" w:line="240" w:lineRule="auto"/>
              <w:rPr>
                <w:rFonts w:ascii="Times New Roman" w:hAnsi="Times New Roman"/>
                <w:color w:val="000000"/>
                <w:sz w:val="24"/>
                <w:szCs w:val="24"/>
              </w:rPr>
            </w:pPr>
          </w:p>
        </w:tc>
        <w:tc>
          <w:tcPr>
            <w:tcW w:w="1260" w:type="dxa"/>
            <w:shd w:val="clear" w:color="000000" w:fill="FFFFFF"/>
          </w:tcPr>
          <w:p w:rsidR="00543E28" w:rsidRPr="00543E28" w:rsidRDefault="00543E28" w:rsidP="00543E28">
            <w:pPr>
              <w:autoSpaceDE w:val="0"/>
              <w:autoSpaceDN w:val="0"/>
              <w:adjustRightInd w:val="0"/>
              <w:spacing w:after="0" w:line="240" w:lineRule="auto"/>
              <w:rPr>
                <w:rFonts w:ascii="Times New Roman" w:hAnsi="Times New Roman"/>
                <w:color w:val="000000"/>
                <w:sz w:val="24"/>
                <w:szCs w:val="24"/>
              </w:rPr>
            </w:pPr>
          </w:p>
          <w:p w:rsidR="00E30D4C" w:rsidRPr="00543E28" w:rsidRDefault="00E30D4C" w:rsidP="00543E28">
            <w:pPr>
              <w:autoSpaceDE w:val="0"/>
              <w:autoSpaceDN w:val="0"/>
              <w:adjustRightInd w:val="0"/>
              <w:spacing w:after="0" w:line="240" w:lineRule="auto"/>
              <w:rPr>
                <w:rFonts w:ascii="Times New Roman" w:hAnsi="Times New Roman"/>
                <w:color w:val="000000"/>
                <w:sz w:val="24"/>
                <w:szCs w:val="24"/>
              </w:rPr>
            </w:pPr>
            <w:r w:rsidRPr="00543E28">
              <w:rPr>
                <w:rFonts w:ascii="Times New Roman" w:hAnsi="Times New Roman"/>
                <w:color w:val="000000"/>
                <w:sz w:val="24"/>
                <w:szCs w:val="24"/>
              </w:rPr>
              <w:t>2.1567</w:t>
            </w:r>
          </w:p>
        </w:tc>
        <w:tc>
          <w:tcPr>
            <w:tcW w:w="1350" w:type="dxa"/>
            <w:shd w:val="clear" w:color="000000" w:fill="FFFFFF"/>
          </w:tcPr>
          <w:p w:rsidR="00543E28" w:rsidRPr="00543E28" w:rsidRDefault="00543E28" w:rsidP="00543E28">
            <w:pPr>
              <w:autoSpaceDE w:val="0"/>
              <w:autoSpaceDN w:val="0"/>
              <w:adjustRightInd w:val="0"/>
              <w:spacing w:after="0" w:line="240" w:lineRule="auto"/>
              <w:rPr>
                <w:rFonts w:ascii="Times New Roman" w:hAnsi="Times New Roman"/>
                <w:color w:val="000000"/>
                <w:sz w:val="24"/>
                <w:szCs w:val="24"/>
              </w:rPr>
            </w:pPr>
          </w:p>
          <w:p w:rsidR="00E30D4C" w:rsidRPr="00543E28" w:rsidRDefault="00E30D4C" w:rsidP="00543E28">
            <w:pPr>
              <w:autoSpaceDE w:val="0"/>
              <w:autoSpaceDN w:val="0"/>
              <w:adjustRightInd w:val="0"/>
              <w:spacing w:after="0" w:line="240" w:lineRule="auto"/>
              <w:rPr>
                <w:rFonts w:ascii="Times New Roman" w:hAnsi="Times New Roman"/>
                <w:color w:val="000000"/>
                <w:sz w:val="24"/>
                <w:szCs w:val="24"/>
              </w:rPr>
            </w:pPr>
            <w:r w:rsidRPr="00543E28">
              <w:rPr>
                <w:rFonts w:ascii="Times New Roman" w:hAnsi="Times New Roman"/>
                <w:color w:val="000000"/>
                <w:sz w:val="24"/>
                <w:szCs w:val="24"/>
              </w:rPr>
              <w:t>1.38095</w:t>
            </w:r>
          </w:p>
        </w:tc>
      </w:tr>
      <w:tr w:rsidR="005E67FE" w:rsidRPr="005E67FE" w:rsidTr="000536EE">
        <w:trPr>
          <w:trHeight w:val="504"/>
        </w:trPr>
        <w:tc>
          <w:tcPr>
            <w:tcW w:w="2520" w:type="dxa"/>
            <w:shd w:val="clear" w:color="000000" w:fill="FFFFFF"/>
          </w:tcPr>
          <w:p w:rsidR="00235BF4" w:rsidRPr="00543E28" w:rsidRDefault="00235BF4" w:rsidP="00543E28">
            <w:pPr>
              <w:autoSpaceDE w:val="0"/>
              <w:autoSpaceDN w:val="0"/>
              <w:adjustRightInd w:val="0"/>
              <w:spacing w:after="0" w:line="240" w:lineRule="auto"/>
              <w:rPr>
                <w:rFonts w:ascii="Times New Roman" w:hAnsi="Times New Roman"/>
                <w:color w:val="000000"/>
                <w:sz w:val="24"/>
                <w:szCs w:val="24"/>
              </w:rPr>
            </w:pPr>
          </w:p>
          <w:p w:rsidR="00E30D4C" w:rsidRPr="00543E28" w:rsidRDefault="00E30D4C" w:rsidP="000A3C19">
            <w:pPr>
              <w:autoSpaceDE w:val="0"/>
              <w:autoSpaceDN w:val="0"/>
              <w:adjustRightInd w:val="0"/>
              <w:spacing w:after="0" w:line="240" w:lineRule="auto"/>
              <w:rPr>
                <w:rFonts w:ascii="Times New Roman" w:hAnsi="Times New Roman"/>
                <w:color w:val="000000"/>
                <w:sz w:val="24"/>
                <w:szCs w:val="24"/>
              </w:rPr>
            </w:pPr>
            <w:r w:rsidRPr="00543E28">
              <w:rPr>
                <w:rFonts w:ascii="Times New Roman" w:hAnsi="Times New Roman"/>
                <w:color w:val="000000"/>
                <w:sz w:val="24"/>
                <w:szCs w:val="24"/>
              </w:rPr>
              <w:t xml:space="preserve">Amount of loan borrowed from the project </w:t>
            </w:r>
          </w:p>
        </w:tc>
        <w:tc>
          <w:tcPr>
            <w:tcW w:w="630" w:type="dxa"/>
            <w:shd w:val="clear" w:color="000000" w:fill="FFFFFF"/>
          </w:tcPr>
          <w:p w:rsidR="00543E28" w:rsidRPr="00543E28" w:rsidRDefault="00543E28" w:rsidP="00543E28">
            <w:pPr>
              <w:autoSpaceDE w:val="0"/>
              <w:autoSpaceDN w:val="0"/>
              <w:adjustRightInd w:val="0"/>
              <w:spacing w:after="0" w:line="240" w:lineRule="auto"/>
              <w:rPr>
                <w:rFonts w:ascii="Times New Roman" w:hAnsi="Times New Roman"/>
                <w:color w:val="000000"/>
                <w:sz w:val="24"/>
                <w:szCs w:val="24"/>
              </w:rPr>
            </w:pPr>
          </w:p>
          <w:p w:rsidR="00E30D4C" w:rsidRPr="00543E28" w:rsidRDefault="00E30D4C" w:rsidP="00543E28">
            <w:pPr>
              <w:autoSpaceDE w:val="0"/>
              <w:autoSpaceDN w:val="0"/>
              <w:adjustRightInd w:val="0"/>
              <w:spacing w:after="0" w:line="240" w:lineRule="auto"/>
              <w:rPr>
                <w:rFonts w:ascii="Times New Roman" w:hAnsi="Times New Roman"/>
                <w:color w:val="000000"/>
                <w:sz w:val="24"/>
                <w:szCs w:val="24"/>
              </w:rPr>
            </w:pPr>
            <w:r w:rsidRPr="00543E28">
              <w:rPr>
                <w:rFonts w:ascii="Times New Roman" w:hAnsi="Times New Roman"/>
                <w:color w:val="000000"/>
                <w:sz w:val="24"/>
                <w:szCs w:val="24"/>
              </w:rPr>
              <w:t>120</w:t>
            </w:r>
          </w:p>
        </w:tc>
        <w:tc>
          <w:tcPr>
            <w:tcW w:w="1170" w:type="dxa"/>
            <w:shd w:val="clear" w:color="000000" w:fill="FFFFFF"/>
          </w:tcPr>
          <w:p w:rsidR="00543E28" w:rsidRPr="00543E28" w:rsidRDefault="00543E28" w:rsidP="00543E28">
            <w:pPr>
              <w:autoSpaceDE w:val="0"/>
              <w:autoSpaceDN w:val="0"/>
              <w:adjustRightInd w:val="0"/>
              <w:spacing w:after="0" w:line="240" w:lineRule="auto"/>
              <w:rPr>
                <w:rFonts w:ascii="Times New Roman" w:hAnsi="Times New Roman"/>
                <w:color w:val="000000"/>
                <w:sz w:val="24"/>
                <w:szCs w:val="24"/>
              </w:rPr>
            </w:pPr>
          </w:p>
          <w:p w:rsidR="00E30D4C" w:rsidRPr="00543E28" w:rsidRDefault="00E30D4C" w:rsidP="00543E28">
            <w:pPr>
              <w:autoSpaceDE w:val="0"/>
              <w:autoSpaceDN w:val="0"/>
              <w:adjustRightInd w:val="0"/>
              <w:spacing w:after="0" w:line="240" w:lineRule="auto"/>
              <w:rPr>
                <w:rFonts w:ascii="Times New Roman" w:hAnsi="Times New Roman"/>
                <w:color w:val="000000"/>
                <w:sz w:val="24"/>
                <w:szCs w:val="24"/>
              </w:rPr>
            </w:pPr>
            <w:r w:rsidRPr="00543E28">
              <w:rPr>
                <w:rFonts w:ascii="Times New Roman" w:hAnsi="Times New Roman"/>
                <w:color w:val="000000"/>
                <w:sz w:val="24"/>
                <w:szCs w:val="24"/>
              </w:rPr>
              <w:t>1000.00</w:t>
            </w:r>
          </w:p>
        </w:tc>
        <w:tc>
          <w:tcPr>
            <w:tcW w:w="1260" w:type="dxa"/>
            <w:shd w:val="clear" w:color="000000" w:fill="FFFFFF"/>
          </w:tcPr>
          <w:p w:rsidR="00543E28" w:rsidRPr="00543E28" w:rsidRDefault="00543E28" w:rsidP="00543E28">
            <w:pPr>
              <w:autoSpaceDE w:val="0"/>
              <w:autoSpaceDN w:val="0"/>
              <w:adjustRightInd w:val="0"/>
              <w:spacing w:after="0" w:line="240" w:lineRule="auto"/>
              <w:rPr>
                <w:rFonts w:ascii="Times New Roman" w:hAnsi="Times New Roman"/>
                <w:color w:val="000000"/>
                <w:sz w:val="24"/>
                <w:szCs w:val="24"/>
              </w:rPr>
            </w:pPr>
          </w:p>
          <w:p w:rsidR="00E30D4C" w:rsidRPr="00543E28" w:rsidRDefault="00E30D4C" w:rsidP="00543E28">
            <w:pPr>
              <w:autoSpaceDE w:val="0"/>
              <w:autoSpaceDN w:val="0"/>
              <w:adjustRightInd w:val="0"/>
              <w:spacing w:after="0" w:line="240" w:lineRule="auto"/>
              <w:rPr>
                <w:rFonts w:ascii="Times New Roman" w:hAnsi="Times New Roman"/>
                <w:color w:val="000000"/>
                <w:sz w:val="24"/>
                <w:szCs w:val="24"/>
              </w:rPr>
            </w:pPr>
            <w:r w:rsidRPr="00543E28">
              <w:rPr>
                <w:rFonts w:ascii="Times New Roman" w:hAnsi="Times New Roman"/>
                <w:color w:val="000000"/>
                <w:sz w:val="24"/>
                <w:szCs w:val="24"/>
              </w:rPr>
              <w:t>1500.00</w:t>
            </w:r>
          </w:p>
        </w:tc>
        <w:tc>
          <w:tcPr>
            <w:tcW w:w="1260" w:type="dxa"/>
            <w:shd w:val="clear" w:color="000000" w:fill="FFFFFF"/>
          </w:tcPr>
          <w:p w:rsidR="00543E28" w:rsidRPr="00543E28" w:rsidRDefault="00543E28" w:rsidP="00543E28">
            <w:pPr>
              <w:autoSpaceDE w:val="0"/>
              <w:autoSpaceDN w:val="0"/>
              <w:adjustRightInd w:val="0"/>
              <w:spacing w:after="0" w:line="240" w:lineRule="auto"/>
              <w:rPr>
                <w:rFonts w:ascii="Times New Roman" w:hAnsi="Times New Roman"/>
                <w:color w:val="000000"/>
                <w:sz w:val="24"/>
                <w:szCs w:val="24"/>
              </w:rPr>
            </w:pPr>
          </w:p>
          <w:p w:rsidR="00E30D4C" w:rsidRPr="00543E28" w:rsidRDefault="00E30D4C" w:rsidP="00543E28">
            <w:pPr>
              <w:autoSpaceDE w:val="0"/>
              <w:autoSpaceDN w:val="0"/>
              <w:adjustRightInd w:val="0"/>
              <w:spacing w:after="0" w:line="240" w:lineRule="auto"/>
              <w:rPr>
                <w:rFonts w:ascii="Times New Roman" w:hAnsi="Times New Roman"/>
                <w:color w:val="000000"/>
                <w:sz w:val="24"/>
                <w:szCs w:val="24"/>
              </w:rPr>
            </w:pPr>
            <w:r w:rsidRPr="00543E28">
              <w:rPr>
                <w:rFonts w:ascii="Times New Roman" w:hAnsi="Times New Roman"/>
                <w:color w:val="000000"/>
                <w:sz w:val="24"/>
                <w:szCs w:val="24"/>
              </w:rPr>
              <w:t>172150.00</w:t>
            </w:r>
          </w:p>
        </w:tc>
        <w:tc>
          <w:tcPr>
            <w:tcW w:w="1260" w:type="dxa"/>
            <w:shd w:val="clear" w:color="000000" w:fill="FFFFFF"/>
          </w:tcPr>
          <w:p w:rsidR="00543E28" w:rsidRPr="00543E28" w:rsidRDefault="00543E28" w:rsidP="00543E28">
            <w:pPr>
              <w:autoSpaceDE w:val="0"/>
              <w:autoSpaceDN w:val="0"/>
              <w:adjustRightInd w:val="0"/>
              <w:spacing w:after="0" w:line="240" w:lineRule="auto"/>
              <w:rPr>
                <w:rFonts w:ascii="Times New Roman" w:hAnsi="Times New Roman"/>
                <w:color w:val="000000"/>
                <w:sz w:val="24"/>
                <w:szCs w:val="24"/>
              </w:rPr>
            </w:pPr>
          </w:p>
          <w:p w:rsidR="00E30D4C" w:rsidRPr="00543E28" w:rsidRDefault="00E30D4C" w:rsidP="00543E28">
            <w:pPr>
              <w:autoSpaceDE w:val="0"/>
              <w:autoSpaceDN w:val="0"/>
              <w:adjustRightInd w:val="0"/>
              <w:spacing w:after="0" w:line="240" w:lineRule="auto"/>
              <w:rPr>
                <w:rFonts w:ascii="Times New Roman" w:hAnsi="Times New Roman"/>
                <w:color w:val="000000"/>
                <w:sz w:val="24"/>
                <w:szCs w:val="24"/>
              </w:rPr>
            </w:pPr>
            <w:r w:rsidRPr="00543E28">
              <w:rPr>
                <w:rFonts w:ascii="Times New Roman" w:hAnsi="Times New Roman"/>
                <w:color w:val="000000"/>
                <w:sz w:val="24"/>
                <w:szCs w:val="24"/>
              </w:rPr>
              <w:t>1434.5833</w:t>
            </w:r>
          </w:p>
        </w:tc>
        <w:tc>
          <w:tcPr>
            <w:tcW w:w="1350" w:type="dxa"/>
            <w:shd w:val="clear" w:color="000000" w:fill="FFFFFF"/>
          </w:tcPr>
          <w:p w:rsidR="00543E28" w:rsidRPr="00543E28" w:rsidRDefault="00543E28" w:rsidP="00543E28">
            <w:pPr>
              <w:autoSpaceDE w:val="0"/>
              <w:autoSpaceDN w:val="0"/>
              <w:adjustRightInd w:val="0"/>
              <w:spacing w:after="0" w:line="240" w:lineRule="auto"/>
              <w:rPr>
                <w:rFonts w:ascii="Times New Roman" w:hAnsi="Times New Roman"/>
                <w:color w:val="000000"/>
                <w:sz w:val="24"/>
                <w:szCs w:val="24"/>
              </w:rPr>
            </w:pPr>
          </w:p>
          <w:p w:rsidR="00E30D4C" w:rsidRPr="00543E28" w:rsidRDefault="00E30D4C" w:rsidP="00543E28">
            <w:pPr>
              <w:autoSpaceDE w:val="0"/>
              <w:autoSpaceDN w:val="0"/>
              <w:adjustRightInd w:val="0"/>
              <w:spacing w:after="0" w:line="240" w:lineRule="auto"/>
              <w:rPr>
                <w:rFonts w:ascii="Times New Roman" w:hAnsi="Times New Roman"/>
                <w:color w:val="000000"/>
                <w:sz w:val="24"/>
                <w:szCs w:val="24"/>
              </w:rPr>
            </w:pPr>
            <w:r w:rsidRPr="00543E28">
              <w:rPr>
                <w:rFonts w:ascii="Times New Roman" w:hAnsi="Times New Roman"/>
                <w:color w:val="000000"/>
                <w:sz w:val="24"/>
                <w:szCs w:val="24"/>
              </w:rPr>
              <w:t>152.67858</w:t>
            </w:r>
          </w:p>
        </w:tc>
      </w:tr>
      <w:tr w:rsidR="005E67FE" w:rsidRPr="005E67FE" w:rsidTr="000536EE">
        <w:trPr>
          <w:trHeight w:val="273"/>
        </w:trPr>
        <w:tc>
          <w:tcPr>
            <w:tcW w:w="2520" w:type="dxa"/>
            <w:shd w:val="clear" w:color="000000" w:fill="FFFFFF"/>
          </w:tcPr>
          <w:p w:rsidR="008864E3" w:rsidRPr="00543E28" w:rsidRDefault="008864E3" w:rsidP="00543E28">
            <w:pPr>
              <w:autoSpaceDE w:val="0"/>
              <w:autoSpaceDN w:val="0"/>
              <w:adjustRightInd w:val="0"/>
              <w:spacing w:after="0" w:line="240" w:lineRule="auto"/>
              <w:rPr>
                <w:rFonts w:ascii="Times New Roman" w:hAnsi="Times New Roman"/>
                <w:color w:val="000000"/>
                <w:sz w:val="24"/>
                <w:szCs w:val="24"/>
              </w:rPr>
            </w:pPr>
          </w:p>
          <w:p w:rsidR="00E30D4C" w:rsidRPr="00543E28" w:rsidRDefault="00E30D4C" w:rsidP="00543E28">
            <w:pPr>
              <w:autoSpaceDE w:val="0"/>
              <w:autoSpaceDN w:val="0"/>
              <w:adjustRightInd w:val="0"/>
              <w:spacing w:after="0" w:line="240" w:lineRule="auto"/>
              <w:rPr>
                <w:rFonts w:ascii="Times New Roman" w:hAnsi="Times New Roman"/>
                <w:color w:val="000000"/>
                <w:sz w:val="24"/>
                <w:szCs w:val="24"/>
              </w:rPr>
            </w:pPr>
            <w:r w:rsidRPr="00543E28">
              <w:rPr>
                <w:rFonts w:ascii="Times New Roman" w:hAnsi="Times New Roman"/>
                <w:color w:val="000000"/>
                <w:sz w:val="24"/>
                <w:szCs w:val="24"/>
              </w:rPr>
              <w:t>Dependency ratio</w:t>
            </w:r>
          </w:p>
        </w:tc>
        <w:tc>
          <w:tcPr>
            <w:tcW w:w="630" w:type="dxa"/>
            <w:shd w:val="clear" w:color="000000" w:fill="FFFFFF"/>
          </w:tcPr>
          <w:p w:rsidR="00543E28" w:rsidRPr="00543E28" w:rsidRDefault="00543E28" w:rsidP="00543E28">
            <w:pPr>
              <w:autoSpaceDE w:val="0"/>
              <w:autoSpaceDN w:val="0"/>
              <w:adjustRightInd w:val="0"/>
              <w:spacing w:after="0" w:line="240" w:lineRule="auto"/>
              <w:rPr>
                <w:rFonts w:ascii="Times New Roman" w:hAnsi="Times New Roman"/>
                <w:color w:val="000000"/>
                <w:sz w:val="24"/>
                <w:szCs w:val="24"/>
              </w:rPr>
            </w:pPr>
          </w:p>
          <w:p w:rsidR="00E30D4C" w:rsidRPr="00543E28" w:rsidRDefault="00E30D4C" w:rsidP="00543E28">
            <w:pPr>
              <w:autoSpaceDE w:val="0"/>
              <w:autoSpaceDN w:val="0"/>
              <w:adjustRightInd w:val="0"/>
              <w:spacing w:after="0" w:line="240" w:lineRule="auto"/>
              <w:rPr>
                <w:rFonts w:ascii="Times New Roman" w:hAnsi="Times New Roman"/>
                <w:color w:val="000000"/>
                <w:sz w:val="24"/>
                <w:szCs w:val="24"/>
              </w:rPr>
            </w:pPr>
            <w:r w:rsidRPr="00543E28">
              <w:rPr>
                <w:rFonts w:ascii="Times New Roman" w:hAnsi="Times New Roman"/>
                <w:color w:val="000000"/>
                <w:sz w:val="24"/>
                <w:szCs w:val="24"/>
              </w:rPr>
              <w:t>120</w:t>
            </w:r>
          </w:p>
        </w:tc>
        <w:tc>
          <w:tcPr>
            <w:tcW w:w="1170" w:type="dxa"/>
            <w:shd w:val="clear" w:color="000000" w:fill="FFFFFF"/>
          </w:tcPr>
          <w:p w:rsidR="00543E28" w:rsidRPr="00543E28" w:rsidRDefault="00543E28" w:rsidP="00543E28">
            <w:pPr>
              <w:autoSpaceDE w:val="0"/>
              <w:autoSpaceDN w:val="0"/>
              <w:adjustRightInd w:val="0"/>
              <w:spacing w:after="0" w:line="240" w:lineRule="auto"/>
              <w:rPr>
                <w:rFonts w:ascii="Times New Roman" w:hAnsi="Times New Roman"/>
                <w:color w:val="000000"/>
                <w:sz w:val="24"/>
                <w:szCs w:val="24"/>
              </w:rPr>
            </w:pPr>
          </w:p>
          <w:p w:rsidR="00E30D4C" w:rsidRPr="00543E28" w:rsidRDefault="00E30D4C" w:rsidP="00543E28">
            <w:pPr>
              <w:autoSpaceDE w:val="0"/>
              <w:autoSpaceDN w:val="0"/>
              <w:adjustRightInd w:val="0"/>
              <w:spacing w:after="0" w:line="240" w:lineRule="auto"/>
              <w:rPr>
                <w:rFonts w:ascii="Times New Roman" w:hAnsi="Times New Roman"/>
                <w:color w:val="000000"/>
                <w:sz w:val="24"/>
                <w:szCs w:val="24"/>
              </w:rPr>
            </w:pPr>
            <w:r w:rsidRPr="00543E28">
              <w:rPr>
                <w:rFonts w:ascii="Times New Roman" w:hAnsi="Times New Roman"/>
                <w:color w:val="000000"/>
                <w:sz w:val="24"/>
                <w:szCs w:val="24"/>
              </w:rPr>
              <w:t>.00</w:t>
            </w:r>
          </w:p>
        </w:tc>
        <w:tc>
          <w:tcPr>
            <w:tcW w:w="1260" w:type="dxa"/>
            <w:shd w:val="clear" w:color="000000" w:fill="FFFFFF"/>
          </w:tcPr>
          <w:p w:rsidR="00543E28" w:rsidRPr="00543E28" w:rsidRDefault="00543E28" w:rsidP="00543E28">
            <w:pPr>
              <w:autoSpaceDE w:val="0"/>
              <w:autoSpaceDN w:val="0"/>
              <w:adjustRightInd w:val="0"/>
              <w:spacing w:after="0" w:line="240" w:lineRule="auto"/>
              <w:rPr>
                <w:rFonts w:ascii="Times New Roman" w:hAnsi="Times New Roman"/>
                <w:color w:val="000000"/>
                <w:sz w:val="24"/>
                <w:szCs w:val="24"/>
              </w:rPr>
            </w:pPr>
          </w:p>
          <w:p w:rsidR="00E30D4C" w:rsidRPr="00543E28" w:rsidRDefault="00E30D4C" w:rsidP="00543E28">
            <w:pPr>
              <w:autoSpaceDE w:val="0"/>
              <w:autoSpaceDN w:val="0"/>
              <w:adjustRightInd w:val="0"/>
              <w:spacing w:after="0" w:line="240" w:lineRule="auto"/>
              <w:rPr>
                <w:rFonts w:ascii="Times New Roman" w:hAnsi="Times New Roman"/>
                <w:color w:val="000000"/>
                <w:sz w:val="24"/>
                <w:szCs w:val="24"/>
              </w:rPr>
            </w:pPr>
            <w:r w:rsidRPr="00543E28">
              <w:rPr>
                <w:rFonts w:ascii="Times New Roman" w:hAnsi="Times New Roman"/>
                <w:color w:val="000000"/>
                <w:sz w:val="24"/>
                <w:szCs w:val="24"/>
              </w:rPr>
              <w:t>100.00</w:t>
            </w:r>
          </w:p>
        </w:tc>
        <w:tc>
          <w:tcPr>
            <w:tcW w:w="1260" w:type="dxa"/>
            <w:shd w:val="clear" w:color="000000" w:fill="FFFFFF"/>
          </w:tcPr>
          <w:p w:rsidR="00E30D4C" w:rsidRPr="00543E28" w:rsidRDefault="00E30D4C" w:rsidP="00543E28">
            <w:pPr>
              <w:autoSpaceDE w:val="0"/>
              <w:autoSpaceDN w:val="0"/>
              <w:adjustRightInd w:val="0"/>
              <w:spacing w:after="0" w:line="240" w:lineRule="auto"/>
              <w:rPr>
                <w:rFonts w:ascii="Times New Roman" w:hAnsi="Times New Roman"/>
                <w:color w:val="000000"/>
                <w:sz w:val="24"/>
                <w:szCs w:val="24"/>
              </w:rPr>
            </w:pPr>
          </w:p>
        </w:tc>
        <w:tc>
          <w:tcPr>
            <w:tcW w:w="1260" w:type="dxa"/>
            <w:shd w:val="clear" w:color="000000" w:fill="FFFFFF"/>
          </w:tcPr>
          <w:p w:rsidR="00543E28" w:rsidRPr="00543E28" w:rsidRDefault="00543E28" w:rsidP="00543E28">
            <w:pPr>
              <w:autoSpaceDE w:val="0"/>
              <w:autoSpaceDN w:val="0"/>
              <w:adjustRightInd w:val="0"/>
              <w:spacing w:after="0" w:line="240" w:lineRule="auto"/>
              <w:rPr>
                <w:rFonts w:ascii="Times New Roman" w:hAnsi="Times New Roman"/>
                <w:color w:val="000000"/>
                <w:sz w:val="24"/>
                <w:szCs w:val="24"/>
              </w:rPr>
            </w:pPr>
          </w:p>
          <w:p w:rsidR="00E30D4C" w:rsidRPr="00543E28" w:rsidRDefault="00E30D4C" w:rsidP="00543E28">
            <w:pPr>
              <w:autoSpaceDE w:val="0"/>
              <w:autoSpaceDN w:val="0"/>
              <w:adjustRightInd w:val="0"/>
              <w:spacing w:after="0" w:line="240" w:lineRule="auto"/>
              <w:rPr>
                <w:rFonts w:ascii="Times New Roman" w:hAnsi="Times New Roman"/>
                <w:color w:val="000000"/>
                <w:sz w:val="24"/>
                <w:szCs w:val="24"/>
              </w:rPr>
            </w:pPr>
            <w:r w:rsidRPr="00543E28">
              <w:rPr>
                <w:rFonts w:ascii="Times New Roman" w:hAnsi="Times New Roman"/>
                <w:color w:val="000000"/>
                <w:sz w:val="24"/>
                <w:szCs w:val="24"/>
              </w:rPr>
              <w:t>26.8128</w:t>
            </w:r>
          </w:p>
        </w:tc>
        <w:tc>
          <w:tcPr>
            <w:tcW w:w="1350" w:type="dxa"/>
            <w:shd w:val="clear" w:color="000000" w:fill="FFFFFF"/>
          </w:tcPr>
          <w:p w:rsidR="00543E28" w:rsidRPr="00543E28" w:rsidRDefault="00543E28" w:rsidP="00543E28">
            <w:pPr>
              <w:autoSpaceDE w:val="0"/>
              <w:autoSpaceDN w:val="0"/>
              <w:adjustRightInd w:val="0"/>
              <w:spacing w:after="0" w:line="240" w:lineRule="auto"/>
              <w:rPr>
                <w:rFonts w:ascii="Times New Roman" w:hAnsi="Times New Roman"/>
                <w:color w:val="000000"/>
                <w:sz w:val="24"/>
                <w:szCs w:val="24"/>
              </w:rPr>
            </w:pPr>
          </w:p>
          <w:p w:rsidR="00E30D4C" w:rsidRPr="00543E28" w:rsidRDefault="00E30D4C" w:rsidP="00543E28">
            <w:pPr>
              <w:autoSpaceDE w:val="0"/>
              <w:autoSpaceDN w:val="0"/>
              <w:adjustRightInd w:val="0"/>
              <w:spacing w:after="0" w:line="240" w:lineRule="auto"/>
              <w:rPr>
                <w:rFonts w:ascii="Times New Roman" w:hAnsi="Times New Roman"/>
                <w:color w:val="000000"/>
                <w:sz w:val="24"/>
                <w:szCs w:val="24"/>
              </w:rPr>
            </w:pPr>
            <w:r w:rsidRPr="00543E28">
              <w:rPr>
                <w:rFonts w:ascii="Times New Roman" w:hAnsi="Times New Roman"/>
                <w:color w:val="000000"/>
                <w:sz w:val="24"/>
                <w:szCs w:val="24"/>
              </w:rPr>
              <w:t>15.27909</w:t>
            </w:r>
          </w:p>
        </w:tc>
      </w:tr>
      <w:tr w:rsidR="007C6E92" w:rsidRPr="005E67FE" w:rsidTr="000536EE">
        <w:trPr>
          <w:trHeight w:val="273"/>
        </w:trPr>
        <w:tc>
          <w:tcPr>
            <w:tcW w:w="2520" w:type="dxa"/>
            <w:tcBorders>
              <w:bottom w:val="single" w:sz="4" w:space="0" w:color="auto"/>
            </w:tcBorders>
            <w:shd w:val="clear" w:color="000000" w:fill="FFFFFF"/>
          </w:tcPr>
          <w:p w:rsidR="008864E3" w:rsidRPr="00543E28" w:rsidRDefault="008864E3" w:rsidP="00543E28">
            <w:pPr>
              <w:autoSpaceDE w:val="0"/>
              <w:autoSpaceDN w:val="0"/>
              <w:adjustRightInd w:val="0"/>
              <w:spacing w:after="0" w:line="240" w:lineRule="auto"/>
              <w:rPr>
                <w:rFonts w:ascii="Times New Roman" w:hAnsi="Times New Roman"/>
                <w:color w:val="000000"/>
                <w:sz w:val="24"/>
                <w:szCs w:val="24"/>
              </w:rPr>
            </w:pPr>
          </w:p>
          <w:p w:rsidR="007C6E92" w:rsidRPr="00543E28" w:rsidRDefault="007C6E92" w:rsidP="007D6F4A">
            <w:pPr>
              <w:autoSpaceDE w:val="0"/>
              <w:autoSpaceDN w:val="0"/>
              <w:adjustRightInd w:val="0"/>
              <w:spacing w:after="0" w:line="240" w:lineRule="auto"/>
              <w:rPr>
                <w:rFonts w:ascii="Times New Roman" w:hAnsi="Times New Roman"/>
                <w:color w:val="000000"/>
                <w:sz w:val="24"/>
                <w:szCs w:val="24"/>
              </w:rPr>
            </w:pPr>
            <w:r w:rsidRPr="00543E28">
              <w:rPr>
                <w:rFonts w:ascii="Times New Roman" w:hAnsi="Times New Roman"/>
                <w:color w:val="000000"/>
                <w:sz w:val="24"/>
                <w:szCs w:val="24"/>
              </w:rPr>
              <w:t xml:space="preserve">Repaid amount of loan by the </w:t>
            </w:r>
            <w:r w:rsidR="007D6F4A">
              <w:rPr>
                <w:rFonts w:ascii="Times New Roman" w:hAnsi="Times New Roman"/>
                <w:color w:val="000000"/>
                <w:sz w:val="24"/>
                <w:szCs w:val="24"/>
              </w:rPr>
              <w:t>corresponding respondents (</w:t>
            </w:r>
            <w:r w:rsidRPr="00543E28">
              <w:rPr>
                <w:rFonts w:ascii="Times New Roman" w:hAnsi="Times New Roman"/>
                <w:color w:val="000000"/>
                <w:sz w:val="24"/>
                <w:szCs w:val="24"/>
              </w:rPr>
              <w:t>borrower</w:t>
            </w:r>
            <w:r w:rsidR="007D6F4A">
              <w:rPr>
                <w:rFonts w:ascii="Times New Roman" w:hAnsi="Times New Roman"/>
                <w:color w:val="000000"/>
                <w:sz w:val="24"/>
                <w:szCs w:val="24"/>
              </w:rPr>
              <w:t>s)</w:t>
            </w:r>
            <w:r w:rsidRPr="00543E28">
              <w:rPr>
                <w:rFonts w:ascii="Times New Roman" w:hAnsi="Times New Roman"/>
                <w:color w:val="000000"/>
                <w:sz w:val="24"/>
                <w:szCs w:val="24"/>
              </w:rPr>
              <w:t xml:space="preserve"> </w:t>
            </w:r>
          </w:p>
        </w:tc>
        <w:tc>
          <w:tcPr>
            <w:tcW w:w="630" w:type="dxa"/>
            <w:tcBorders>
              <w:bottom w:val="single" w:sz="4" w:space="0" w:color="auto"/>
            </w:tcBorders>
            <w:shd w:val="clear" w:color="000000" w:fill="FFFFFF"/>
          </w:tcPr>
          <w:p w:rsidR="00543E28" w:rsidRPr="00543E28" w:rsidRDefault="00543E28" w:rsidP="00543E28">
            <w:pPr>
              <w:autoSpaceDE w:val="0"/>
              <w:autoSpaceDN w:val="0"/>
              <w:adjustRightInd w:val="0"/>
              <w:spacing w:after="0" w:line="240" w:lineRule="auto"/>
              <w:rPr>
                <w:rFonts w:ascii="Times New Roman" w:hAnsi="Times New Roman"/>
                <w:color w:val="000000"/>
                <w:sz w:val="24"/>
                <w:szCs w:val="24"/>
              </w:rPr>
            </w:pPr>
          </w:p>
          <w:p w:rsidR="007C6E92" w:rsidRPr="00543E28" w:rsidRDefault="007C6E92" w:rsidP="00543E28">
            <w:pPr>
              <w:autoSpaceDE w:val="0"/>
              <w:autoSpaceDN w:val="0"/>
              <w:adjustRightInd w:val="0"/>
              <w:spacing w:after="0" w:line="240" w:lineRule="auto"/>
              <w:rPr>
                <w:rFonts w:ascii="Times New Roman" w:hAnsi="Times New Roman"/>
                <w:color w:val="000000"/>
                <w:sz w:val="24"/>
                <w:szCs w:val="24"/>
              </w:rPr>
            </w:pPr>
            <w:r w:rsidRPr="00543E28">
              <w:rPr>
                <w:rFonts w:ascii="Times New Roman" w:hAnsi="Times New Roman"/>
                <w:color w:val="000000"/>
                <w:sz w:val="24"/>
                <w:szCs w:val="24"/>
              </w:rPr>
              <w:t>120</w:t>
            </w:r>
          </w:p>
        </w:tc>
        <w:tc>
          <w:tcPr>
            <w:tcW w:w="1170" w:type="dxa"/>
            <w:tcBorders>
              <w:bottom w:val="single" w:sz="4" w:space="0" w:color="auto"/>
            </w:tcBorders>
            <w:shd w:val="clear" w:color="000000" w:fill="FFFFFF"/>
          </w:tcPr>
          <w:p w:rsidR="00543E28" w:rsidRPr="00543E28" w:rsidRDefault="00543E28" w:rsidP="00543E28">
            <w:pPr>
              <w:autoSpaceDE w:val="0"/>
              <w:autoSpaceDN w:val="0"/>
              <w:adjustRightInd w:val="0"/>
              <w:spacing w:after="0" w:line="240" w:lineRule="auto"/>
              <w:rPr>
                <w:rFonts w:ascii="Times New Roman" w:hAnsi="Times New Roman"/>
                <w:color w:val="000000"/>
                <w:sz w:val="24"/>
                <w:szCs w:val="24"/>
              </w:rPr>
            </w:pPr>
          </w:p>
          <w:p w:rsidR="007C6E92" w:rsidRPr="00543E28" w:rsidRDefault="007C6E92" w:rsidP="00543E28">
            <w:pPr>
              <w:autoSpaceDE w:val="0"/>
              <w:autoSpaceDN w:val="0"/>
              <w:adjustRightInd w:val="0"/>
              <w:spacing w:after="0" w:line="240" w:lineRule="auto"/>
              <w:rPr>
                <w:rFonts w:ascii="Times New Roman" w:hAnsi="Times New Roman"/>
                <w:color w:val="000000"/>
                <w:sz w:val="24"/>
                <w:szCs w:val="24"/>
              </w:rPr>
            </w:pPr>
            <w:r w:rsidRPr="00543E28">
              <w:rPr>
                <w:rFonts w:ascii="Times New Roman" w:hAnsi="Times New Roman"/>
                <w:color w:val="000000"/>
                <w:sz w:val="24"/>
                <w:szCs w:val="24"/>
              </w:rPr>
              <w:t>.00</w:t>
            </w:r>
          </w:p>
        </w:tc>
        <w:tc>
          <w:tcPr>
            <w:tcW w:w="1260" w:type="dxa"/>
            <w:tcBorders>
              <w:bottom w:val="single" w:sz="4" w:space="0" w:color="auto"/>
            </w:tcBorders>
            <w:shd w:val="clear" w:color="000000" w:fill="FFFFFF"/>
          </w:tcPr>
          <w:p w:rsidR="00543E28" w:rsidRPr="00543E28" w:rsidRDefault="00543E28" w:rsidP="00543E28">
            <w:pPr>
              <w:autoSpaceDE w:val="0"/>
              <w:autoSpaceDN w:val="0"/>
              <w:adjustRightInd w:val="0"/>
              <w:spacing w:after="0" w:line="240" w:lineRule="auto"/>
              <w:rPr>
                <w:rFonts w:ascii="Times New Roman" w:hAnsi="Times New Roman"/>
                <w:color w:val="000000"/>
                <w:sz w:val="24"/>
                <w:szCs w:val="24"/>
              </w:rPr>
            </w:pPr>
          </w:p>
          <w:p w:rsidR="007C6E92" w:rsidRPr="00543E28" w:rsidRDefault="007C6E92" w:rsidP="00543E28">
            <w:pPr>
              <w:autoSpaceDE w:val="0"/>
              <w:autoSpaceDN w:val="0"/>
              <w:adjustRightInd w:val="0"/>
              <w:spacing w:after="0" w:line="240" w:lineRule="auto"/>
              <w:rPr>
                <w:rFonts w:ascii="Times New Roman" w:hAnsi="Times New Roman"/>
                <w:color w:val="000000"/>
                <w:sz w:val="24"/>
                <w:szCs w:val="24"/>
              </w:rPr>
            </w:pPr>
            <w:r w:rsidRPr="00543E28">
              <w:rPr>
                <w:rFonts w:ascii="Times New Roman" w:hAnsi="Times New Roman"/>
                <w:color w:val="000000"/>
                <w:sz w:val="24"/>
                <w:szCs w:val="24"/>
              </w:rPr>
              <w:t>1728.50</w:t>
            </w:r>
          </w:p>
        </w:tc>
        <w:tc>
          <w:tcPr>
            <w:tcW w:w="1260" w:type="dxa"/>
            <w:tcBorders>
              <w:bottom w:val="single" w:sz="4" w:space="0" w:color="auto"/>
            </w:tcBorders>
            <w:shd w:val="clear" w:color="000000" w:fill="FFFFFF"/>
          </w:tcPr>
          <w:p w:rsidR="00543E28" w:rsidRPr="00543E28" w:rsidRDefault="00543E28" w:rsidP="00543E28">
            <w:pPr>
              <w:autoSpaceDE w:val="0"/>
              <w:autoSpaceDN w:val="0"/>
              <w:adjustRightInd w:val="0"/>
              <w:spacing w:after="0" w:line="240" w:lineRule="auto"/>
              <w:rPr>
                <w:rFonts w:ascii="Times New Roman" w:hAnsi="Times New Roman"/>
                <w:color w:val="000000"/>
                <w:sz w:val="24"/>
                <w:szCs w:val="24"/>
              </w:rPr>
            </w:pPr>
          </w:p>
          <w:p w:rsidR="007C6E92" w:rsidRPr="00543E28" w:rsidRDefault="007C6E92" w:rsidP="00543E28">
            <w:pPr>
              <w:autoSpaceDE w:val="0"/>
              <w:autoSpaceDN w:val="0"/>
              <w:adjustRightInd w:val="0"/>
              <w:spacing w:after="0" w:line="240" w:lineRule="auto"/>
              <w:rPr>
                <w:rFonts w:ascii="Times New Roman" w:hAnsi="Times New Roman"/>
                <w:color w:val="000000"/>
                <w:sz w:val="24"/>
                <w:szCs w:val="24"/>
              </w:rPr>
            </w:pPr>
            <w:r w:rsidRPr="00543E28">
              <w:rPr>
                <w:rFonts w:ascii="Times New Roman" w:hAnsi="Times New Roman"/>
                <w:color w:val="000000"/>
                <w:sz w:val="24"/>
                <w:szCs w:val="24"/>
              </w:rPr>
              <w:t>67846.70</w:t>
            </w:r>
          </w:p>
        </w:tc>
        <w:tc>
          <w:tcPr>
            <w:tcW w:w="1260" w:type="dxa"/>
            <w:tcBorders>
              <w:bottom w:val="single" w:sz="4" w:space="0" w:color="auto"/>
            </w:tcBorders>
            <w:shd w:val="clear" w:color="000000" w:fill="FFFFFF"/>
          </w:tcPr>
          <w:p w:rsidR="00543E28" w:rsidRPr="00543E28" w:rsidRDefault="00543E28" w:rsidP="00543E28">
            <w:pPr>
              <w:autoSpaceDE w:val="0"/>
              <w:autoSpaceDN w:val="0"/>
              <w:adjustRightInd w:val="0"/>
              <w:spacing w:after="0" w:line="240" w:lineRule="auto"/>
              <w:rPr>
                <w:rFonts w:ascii="Times New Roman" w:hAnsi="Times New Roman"/>
                <w:color w:val="000000"/>
                <w:sz w:val="24"/>
                <w:szCs w:val="24"/>
              </w:rPr>
            </w:pPr>
          </w:p>
          <w:p w:rsidR="007C6E92" w:rsidRPr="00543E28" w:rsidRDefault="007C6E92" w:rsidP="00543E28">
            <w:pPr>
              <w:autoSpaceDE w:val="0"/>
              <w:autoSpaceDN w:val="0"/>
              <w:adjustRightInd w:val="0"/>
              <w:spacing w:after="0" w:line="240" w:lineRule="auto"/>
              <w:rPr>
                <w:rFonts w:ascii="Times New Roman" w:hAnsi="Times New Roman"/>
                <w:color w:val="000000"/>
                <w:sz w:val="24"/>
                <w:szCs w:val="24"/>
              </w:rPr>
            </w:pPr>
            <w:r w:rsidRPr="00543E28">
              <w:rPr>
                <w:rFonts w:ascii="Times New Roman" w:hAnsi="Times New Roman"/>
                <w:color w:val="000000"/>
                <w:sz w:val="24"/>
                <w:szCs w:val="24"/>
              </w:rPr>
              <w:t>565.3892</w:t>
            </w:r>
          </w:p>
        </w:tc>
        <w:tc>
          <w:tcPr>
            <w:tcW w:w="1350" w:type="dxa"/>
            <w:tcBorders>
              <w:bottom w:val="single" w:sz="4" w:space="0" w:color="auto"/>
            </w:tcBorders>
            <w:shd w:val="clear" w:color="000000" w:fill="FFFFFF"/>
          </w:tcPr>
          <w:p w:rsidR="00543E28" w:rsidRPr="00543E28" w:rsidRDefault="00543E28" w:rsidP="00543E28">
            <w:pPr>
              <w:autoSpaceDE w:val="0"/>
              <w:autoSpaceDN w:val="0"/>
              <w:adjustRightInd w:val="0"/>
              <w:spacing w:after="0" w:line="240" w:lineRule="auto"/>
              <w:rPr>
                <w:rFonts w:ascii="Times New Roman" w:hAnsi="Times New Roman"/>
                <w:color w:val="000000"/>
                <w:sz w:val="24"/>
                <w:szCs w:val="24"/>
              </w:rPr>
            </w:pPr>
          </w:p>
          <w:p w:rsidR="007C6E92" w:rsidRPr="00543E28" w:rsidRDefault="007C6E92" w:rsidP="00543E28">
            <w:pPr>
              <w:autoSpaceDE w:val="0"/>
              <w:autoSpaceDN w:val="0"/>
              <w:adjustRightInd w:val="0"/>
              <w:spacing w:after="0" w:line="240" w:lineRule="auto"/>
              <w:rPr>
                <w:rFonts w:ascii="Times New Roman" w:hAnsi="Times New Roman"/>
                <w:color w:val="000000"/>
                <w:sz w:val="24"/>
                <w:szCs w:val="24"/>
              </w:rPr>
            </w:pPr>
            <w:r w:rsidRPr="00543E28">
              <w:rPr>
                <w:rFonts w:ascii="Times New Roman" w:hAnsi="Times New Roman"/>
                <w:color w:val="000000"/>
                <w:sz w:val="24"/>
                <w:szCs w:val="24"/>
              </w:rPr>
              <w:t>685.17791</w:t>
            </w:r>
          </w:p>
        </w:tc>
      </w:tr>
    </w:tbl>
    <w:p w:rsidR="00E30D4C" w:rsidRDefault="005E67FE" w:rsidP="00E30D4C">
      <w:pPr>
        <w:tabs>
          <w:tab w:val="left" w:pos="3360"/>
        </w:tabs>
        <w:spacing w:line="360" w:lineRule="auto"/>
        <w:ind w:left="420"/>
        <w:rPr>
          <w:rFonts w:ascii="Times New Roman" w:hAnsi="Times New Roman"/>
          <w:sz w:val="24"/>
          <w:szCs w:val="24"/>
        </w:rPr>
      </w:pPr>
      <w:r>
        <w:rPr>
          <w:rFonts w:ascii="Times New Roman" w:hAnsi="Times New Roman"/>
          <w:sz w:val="24"/>
          <w:szCs w:val="24"/>
        </w:rPr>
        <w:t xml:space="preserve"> </w:t>
      </w:r>
      <w:r w:rsidR="005C2E26" w:rsidRPr="005C2E26">
        <w:rPr>
          <w:rFonts w:ascii="Times New Roman" w:hAnsi="Times New Roman"/>
          <w:sz w:val="24"/>
          <w:szCs w:val="24"/>
        </w:rPr>
        <w:t>Source: Survey results</w:t>
      </w:r>
    </w:p>
    <w:p w:rsidR="00986435" w:rsidRPr="005C2E26" w:rsidRDefault="00986435" w:rsidP="00E30D4C">
      <w:pPr>
        <w:tabs>
          <w:tab w:val="left" w:pos="3360"/>
        </w:tabs>
        <w:spacing w:line="360" w:lineRule="auto"/>
        <w:ind w:left="420"/>
        <w:rPr>
          <w:rFonts w:ascii="Times New Roman" w:hAnsi="Times New Roman"/>
          <w:sz w:val="24"/>
          <w:szCs w:val="24"/>
        </w:rPr>
      </w:pPr>
    </w:p>
    <w:p w:rsidR="007C6E92" w:rsidRDefault="007C6E92" w:rsidP="00986435">
      <w:pPr>
        <w:tabs>
          <w:tab w:val="center" w:pos="4737"/>
        </w:tabs>
        <w:autoSpaceDE w:val="0"/>
        <w:autoSpaceDN w:val="0"/>
        <w:adjustRightInd w:val="0"/>
        <w:spacing w:after="0" w:line="360" w:lineRule="auto"/>
        <w:jc w:val="both"/>
        <w:rPr>
          <w:rFonts w:ascii="Times New Roman" w:hAnsi="Times New Roman"/>
          <w:sz w:val="24"/>
          <w:szCs w:val="24"/>
        </w:rPr>
      </w:pPr>
      <w:r w:rsidRPr="007C0EA5">
        <w:rPr>
          <w:rFonts w:ascii="Times New Roman" w:hAnsi="Times New Roman"/>
          <w:b/>
          <w:sz w:val="24"/>
          <w:szCs w:val="24"/>
        </w:rPr>
        <w:t>Age of the borrowers</w:t>
      </w:r>
      <w:r w:rsidR="00986435">
        <w:rPr>
          <w:rFonts w:ascii="Times New Roman" w:hAnsi="Times New Roman"/>
          <w:b/>
          <w:sz w:val="24"/>
          <w:szCs w:val="24"/>
        </w:rPr>
        <w:t xml:space="preserve">: </w:t>
      </w:r>
      <w:r w:rsidRPr="00AF1C7D">
        <w:rPr>
          <w:rFonts w:ascii="Times New Roman" w:hAnsi="Times New Roman"/>
          <w:sz w:val="24"/>
          <w:szCs w:val="24"/>
        </w:rPr>
        <w:t>These variables were continuous and measured in years. Through time household heads acquire experience in the farming business and/or credit use. Moreover, older borrowers may accumulate more wealth than younger ones</w:t>
      </w:r>
      <w:r>
        <w:rPr>
          <w:rFonts w:ascii="Times New Roman" w:hAnsi="Times New Roman"/>
          <w:sz w:val="24"/>
          <w:szCs w:val="24"/>
        </w:rPr>
        <w:t>.</w:t>
      </w:r>
    </w:p>
    <w:p w:rsidR="007C6E92" w:rsidRDefault="007C6E92" w:rsidP="00986435">
      <w:pPr>
        <w:tabs>
          <w:tab w:val="center" w:pos="4737"/>
        </w:tabs>
        <w:autoSpaceDE w:val="0"/>
        <w:autoSpaceDN w:val="0"/>
        <w:adjustRightInd w:val="0"/>
        <w:spacing w:after="0" w:line="360" w:lineRule="auto"/>
        <w:jc w:val="both"/>
        <w:rPr>
          <w:rFonts w:ascii="Times New Roman" w:hAnsi="Times New Roman"/>
          <w:sz w:val="24"/>
          <w:szCs w:val="24"/>
        </w:rPr>
      </w:pPr>
    </w:p>
    <w:p w:rsidR="007C6E92" w:rsidRDefault="007C6E92" w:rsidP="00986435">
      <w:pPr>
        <w:jc w:val="both"/>
        <w:rPr>
          <w:rFonts w:ascii="Times New Roman" w:hAnsi="Times New Roman"/>
          <w:sz w:val="24"/>
          <w:szCs w:val="24"/>
        </w:rPr>
      </w:pPr>
      <w:r w:rsidRPr="00C76CB7">
        <w:rPr>
          <w:rFonts w:ascii="Times New Roman" w:hAnsi="Times New Roman"/>
          <w:sz w:val="24"/>
          <w:szCs w:val="24"/>
        </w:rPr>
        <w:lastRenderedPageBreak/>
        <w:t>The average age of sampled beneficiaries of the World Bank Food Security Project was about 43 years with the minimum and maximum ages of 2</w:t>
      </w:r>
      <w:r>
        <w:rPr>
          <w:rFonts w:ascii="Times New Roman" w:hAnsi="Times New Roman"/>
          <w:sz w:val="24"/>
          <w:szCs w:val="24"/>
        </w:rPr>
        <w:t>3</w:t>
      </w:r>
      <w:r w:rsidRPr="00C76CB7">
        <w:rPr>
          <w:rFonts w:ascii="Times New Roman" w:hAnsi="Times New Roman"/>
          <w:sz w:val="24"/>
          <w:szCs w:val="24"/>
        </w:rPr>
        <w:t xml:space="preserve"> and 79 years respectively.</w:t>
      </w:r>
    </w:p>
    <w:p w:rsidR="007C6E92" w:rsidRPr="00C76CB7" w:rsidRDefault="007C6E92" w:rsidP="007C6E92">
      <w:pPr>
        <w:rPr>
          <w:rFonts w:ascii="Times New Roman" w:hAnsi="Times New Roman"/>
          <w:sz w:val="24"/>
          <w:szCs w:val="24"/>
        </w:rPr>
      </w:pPr>
    </w:p>
    <w:p w:rsidR="00495F75" w:rsidRPr="00986435" w:rsidRDefault="007C6E92" w:rsidP="00986435">
      <w:pPr>
        <w:tabs>
          <w:tab w:val="center" w:pos="4737"/>
        </w:tabs>
        <w:autoSpaceDE w:val="0"/>
        <w:autoSpaceDN w:val="0"/>
        <w:adjustRightInd w:val="0"/>
        <w:spacing w:after="0" w:line="360" w:lineRule="auto"/>
        <w:jc w:val="both"/>
        <w:rPr>
          <w:rFonts w:ascii="Times New Roman" w:hAnsi="Times New Roman"/>
          <w:sz w:val="24"/>
          <w:szCs w:val="24"/>
        </w:rPr>
      </w:pPr>
      <w:r w:rsidRPr="00986435">
        <w:rPr>
          <w:rFonts w:ascii="Times New Roman" w:hAnsi="Times New Roman"/>
          <w:b/>
          <w:color w:val="000000"/>
          <w:sz w:val="24"/>
          <w:szCs w:val="24"/>
        </w:rPr>
        <w:t>Farm size</w:t>
      </w:r>
      <w:r w:rsidR="00986435" w:rsidRPr="00986435">
        <w:rPr>
          <w:rFonts w:ascii="Times New Roman" w:hAnsi="Times New Roman"/>
          <w:b/>
          <w:color w:val="000000"/>
          <w:sz w:val="24"/>
          <w:szCs w:val="24"/>
        </w:rPr>
        <w:t xml:space="preserve">: </w:t>
      </w:r>
      <w:r w:rsidR="00495F75" w:rsidRPr="00986435">
        <w:rPr>
          <w:rFonts w:ascii="Times New Roman" w:hAnsi="Times New Roman"/>
          <w:sz w:val="24"/>
          <w:szCs w:val="24"/>
        </w:rPr>
        <w:t>The average land holding of the sample borrowers was 1.19 hectare. The minimum and maximum holding sizes were 0 and 3 hectares, respectively. All respondents owned less than 3 hectares of land and there were farmers without any land holding. This shows that farming in the area is of subsistent type (Table 6).</w:t>
      </w:r>
    </w:p>
    <w:p w:rsidR="00495F75" w:rsidRDefault="00495F75" w:rsidP="00495F75">
      <w:pPr>
        <w:autoSpaceDE w:val="0"/>
        <w:autoSpaceDN w:val="0"/>
        <w:adjustRightInd w:val="0"/>
        <w:spacing w:after="0" w:line="360" w:lineRule="auto"/>
        <w:jc w:val="both"/>
        <w:rPr>
          <w:rFonts w:ascii="Times New Roman" w:hAnsi="Times New Roman"/>
          <w:b/>
          <w:color w:val="000000"/>
          <w:sz w:val="24"/>
          <w:szCs w:val="24"/>
        </w:rPr>
      </w:pPr>
    </w:p>
    <w:p w:rsidR="00537E59" w:rsidRDefault="00495F75" w:rsidP="006D2165">
      <w:pPr>
        <w:autoSpaceDE w:val="0"/>
        <w:autoSpaceDN w:val="0"/>
        <w:adjustRightInd w:val="0"/>
        <w:spacing w:after="0" w:line="360" w:lineRule="auto"/>
        <w:jc w:val="both"/>
        <w:rPr>
          <w:rFonts w:ascii="Times New Roman" w:hAnsi="Times New Roman"/>
          <w:sz w:val="24"/>
          <w:szCs w:val="24"/>
        </w:rPr>
      </w:pPr>
      <w:r w:rsidRPr="00495F75">
        <w:rPr>
          <w:rFonts w:ascii="Times New Roman" w:hAnsi="Times New Roman"/>
          <w:b/>
          <w:color w:val="000000"/>
          <w:sz w:val="24"/>
          <w:szCs w:val="24"/>
        </w:rPr>
        <w:t>Ann</w:t>
      </w:r>
      <w:r w:rsidR="00135085">
        <w:rPr>
          <w:rFonts w:ascii="Times New Roman" w:hAnsi="Times New Roman"/>
          <w:b/>
          <w:color w:val="000000"/>
          <w:sz w:val="24"/>
          <w:szCs w:val="24"/>
        </w:rPr>
        <w:t>ual gross on- farm income</w:t>
      </w:r>
      <w:r w:rsidR="00986435">
        <w:rPr>
          <w:rFonts w:ascii="Times New Roman" w:hAnsi="Times New Roman"/>
          <w:b/>
          <w:color w:val="000000"/>
          <w:sz w:val="24"/>
          <w:szCs w:val="24"/>
        </w:rPr>
        <w:t xml:space="preserve">: </w:t>
      </w:r>
      <w:r>
        <w:rPr>
          <w:rFonts w:ascii="Times New Roman" w:hAnsi="Times New Roman"/>
          <w:sz w:val="24"/>
          <w:szCs w:val="24"/>
        </w:rPr>
        <w:t>One of the source in</w:t>
      </w:r>
      <w:r w:rsidR="006D2165">
        <w:rPr>
          <w:rFonts w:ascii="Times New Roman" w:hAnsi="Times New Roman"/>
          <w:sz w:val="24"/>
          <w:szCs w:val="24"/>
        </w:rPr>
        <w:t>comes for the borrowers of the p</w:t>
      </w:r>
      <w:r>
        <w:rPr>
          <w:rFonts w:ascii="Times New Roman" w:hAnsi="Times New Roman"/>
          <w:sz w:val="24"/>
          <w:szCs w:val="24"/>
        </w:rPr>
        <w:t xml:space="preserve">roject in the study area is on-farm income. </w:t>
      </w:r>
      <w:r w:rsidR="006D2165">
        <w:rPr>
          <w:rFonts w:ascii="Times New Roman" w:hAnsi="Times New Roman"/>
          <w:sz w:val="24"/>
          <w:szCs w:val="24"/>
        </w:rPr>
        <w:t>Among the</w:t>
      </w:r>
      <w:r>
        <w:rPr>
          <w:rFonts w:ascii="Times New Roman" w:hAnsi="Times New Roman"/>
          <w:sz w:val="24"/>
          <w:szCs w:val="24"/>
        </w:rPr>
        <w:t xml:space="preserve"> major on-farm income generating activities is purchasing livestock like Sheep, </w:t>
      </w:r>
      <w:r w:rsidR="006D2165">
        <w:rPr>
          <w:rFonts w:ascii="Times New Roman" w:hAnsi="Times New Roman"/>
          <w:sz w:val="24"/>
          <w:szCs w:val="24"/>
        </w:rPr>
        <w:t>heifer</w:t>
      </w:r>
      <w:r>
        <w:rPr>
          <w:rFonts w:ascii="Times New Roman" w:hAnsi="Times New Roman"/>
          <w:sz w:val="24"/>
          <w:szCs w:val="24"/>
        </w:rPr>
        <w:t xml:space="preserve">, calf, ox, goat, and so on. The survey results indicate </w:t>
      </w:r>
      <w:r w:rsidR="00986435">
        <w:rPr>
          <w:rFonts w:ascii="Times New Roman" w:hAnsi="Times New Roman"/>
          <w:sz w:val="24"/>
          <w:szCs w:val="24"/>
        </w:rPr>
        <w:t xml:space="preserve">in table </w:t>
      </w:r>
      <w:r w:rsidR="000A3C19">
        <w:rPr>
          <w:rFonts w:ascii="Times New Roman" w:hAnsi="Times New Roman"/>
          <w:sz w:val="24"/>
          <w:szCs w:val="24"/>
        </w:rPr>
        <w:t>6</w:t>
      </w:r>
      <w:r w:rsidR="00986435">
        <w:rPr>
          <w:rFonts w:ascii="Times New Roman" w:hAnsi="Times New Roman"/>
          <w:sz w:val="24"/>
          <w:szCs w:val="24"/>
        </w:rPr>
        <w:t xml:space="preserve"> </w:t>
      </w:r>
      <w:r>
        <w:rPr>
          <w:rFonts w:ascii="Times New Roman" w:hAnsi="Times New Roman"/>
          <w:sz w:val="24"/>
          <w:szCs w:val="24"/>
        </w:rPr>
        <w:t xml:space="preserve">that </w:t>
      </w:r>
      <w:r w:rsidR="006D2165">
        <w:rPr>
          <w:rFonts w:ascii="Times New Roman" w:hAnsi="Times New Roman"/>
          <w:sz w:val="24"/>
          <w:szCs w:val="24"/>
        </w:rPr>
        <w:t>the average</w:t>
      </w:r>
      <w:r>
        <w:rPr>
          <w:rFonts w:ascii="Times New Roman" w:hAnsi="Times New Roman"/>
          <w:sz w:val="24"/>
          <w:szCs w:val="24"/>
        </w:rPr>
        <w:t xml:space="preserve"> annual gross on-farm income less than </w:t>
      </w:r>
      <w:r w:rsidR="006D2165" w:rsidRPr="005E67FE">
        <w:rPr>
          <w:rFonts w:ascii="Times New Roman" w:hAnsi="Times New Roman"/>
          <w:color w:val="000000"/>
        </w:rPr>
        <w:t>3451.1250</w:t>
      </w:r>
      <w:r>
        <w:rPr>
          <w:rFonts w:ascii="Times New Roman" w:hAnsi="Times New Roman"/>
          <w:sz w:val="24"/>
          <w:szCs w:val="24"/>
        </w:rPr>
        <w:t xml:space="preserve"> ETB; </w:t>
      </w:r>
      <w:r w:rsidR="006D2165">
        <w:rPr>
          <w:rFonts w:ascii="Times New Roman" w:hAnsi="Times New Roman"/>
          <w:sz w:val="24"/>
          <w:szCs w:val="24"/>
        </w:rPr>
        <w:t xml:space="preserve">and the minimum and the maximum annual gross on-farm income of the respondents </w:t>
      </w:r>
      <w:r w:rsidR="00537E59">
        <w:rPr>
          <w:rFonts w:ascii="Times New Roman" w:hAnsi="Times New Roman"/>
          <w:sz w:val="24"/>
          <w:szCs w:val="24"/>
        </w:rPr>
        <w:t>were</w:t>
      </w:r>
      <w:r w:rsidR="0013204F">
        <w:rPr>
          <w:rFonts w:ascii="Times New Roman" w:hAnsi="Times New Roman"/>
          <w:sz w:val="24"/>
          <w:szCs w:val="24"/>
        </w:rPr>
        <w:t xml:space="preserve"> </w:t>
      </w:r>
      <w:r w:rsidR="006D2165">
        <w:rPr>
          <w:rFonts w:ascii="Times New Roman" w:hAnsi="Times New Roman"/>
          <w:sz w:val="24"/>
          <w:szCs w:val="24"/>
        </w:rPr>
        <w:t>0</w:t>
      </w:r>
      <w:r w:rsidR="00550254">
        <w:rPr>
          <w:rFonts w:ascii="Times New Roman" w:hAnsi="Times New Roman"/>
          <w:sz w:val="24"/>
          <w:szCs w:val="24"/>
        </w:rPr>
        <w:t xml:space="preserve"> </w:t>
      </w:r>
      <w:r w:rsidR="006D2165">
        <w:rPr>
          <w:rFonts w:ascii="Times New Roman" w:hAnsi="Times New Roman"/>
          <w:sz w:val="24"/>
          <w:szCs w:val="24"/>
        </w:rPr>
        <w:t>ETB and 14000</w:t>
      </w:r>
      <w:r w:rsidR="00550254">
        <w:rPr>
          <w:rFonts w:ascii="Times New Roman" w:hAnsi="Times New Roman"/>
          <w:sz w:val="24"/>
          <w:szCs w:val="24"/>
        </w:rPr>
        <w:t xml:space="preserve"> </w:t>
      </w:r>
      <w:r w:rsidR="006D2165">
        <w:rPr>
          <w:rFonts w:ascii="Times New Roman" w:hAnsi="Times New Roman"/>
          <w:sz w:val="24"/>
          <w:szCs w:val="24"/>
        </w:rPr>
        <w:t>ETB</w:t>
      </w:r>
      <w:r w:rsidR="0013204F">
        <w:rPr>
          <w:rFonts w:ascii="Times New Roman" w:hAnsi="Times New Roman"/>
          <w:sz w:val="24"/>
          <w:szCs w:val="24"/>
        </w:rPr>
        <w:t xml:space="preserve"> respectively</w:t>
      </w:r>
      <w:r w:rsidR="006D2165">
        <w:rPr>
          <w:rFonts w:ascii="Times New Roman" w:hAnsi="Times New Roman"/>
          <w:sz w:val="24"/>
          <w:szCs w:val="24"/>
        </w:rPr>
        <w:t xml:space="preserve">. </w:t>
      </w:r>
    </w:p>
    <w:p w:rsidR="00986435" w:rsidRPr="00537E59" w:rsidRDefault="00986435" w:rsidP="006D2165">
      <w:pPr>
        <w:autoSpaceDE w:val="0"/>
        <w:autoSpaceDN w:val="0"/>
        <w:adjustRightInd w:val="0"/>
        <w:spacing w:after="0" w:line="360" w:lineRule="auto"/>
        <w:jc w:val="both"/>
        <w:rPr>
          <w:rFonts w:ascii="Times New Roman" w:hAnsi="Times New Roman"/>
          <w:sz w:val="24"/>
          <w:szCs w:val="24"/>
        </w:rPr>
      </w:pPr>
    </w:p>
    <w:p w:rsidR="005C2E26" w:rsidRPr="00FD6C21" w:rsidRDefault="00537E59" w:rsidP="00986435">
      <w:pPr>
        <w:autoSpaceDE w:val="0"/>
        <w:autoSpaceDN w:val="0"/>
        <w:adjustRightInd w:val="0"/>
        <w:spacing w:after="0" w:line="360" w:lineRule="auto"/>
        <w:jc w:val="both"/>
        <w:rPr>
          <w:rFonts w:ascii="Times New Roman" w:hAnsi="Times New Roman"/>
          <w:sz w:val="24"/>
          <w:szCs w:val="24"/>
        </w:rPr>
      </w:pPr>
      <w:r w:rsidRPr="00537E59">
        <w:rPr>
          <w:rFonts w:ascii="Times New Roman" w:hAnsi="Times New Roman"/>
          <w:b/>
          <w:color w:val="000000"/>
          <w:sz w:val="24"/>
          <w:szCs w:val="24"/>
        </w:rPr>
        <w:t>Annu</w:t>
      </w:r>
      <w:r w:rsidR="00135085">
        <w:rPr>
          <w:rFonts w:ascii="Times New Roman" w:hAnsi="Times New Roman"/>
          <w:b/>
          <w:color w:val="000000"/>
          <w:sz w:val="24"/>
          <w:szCs w:val="24"/>
        </w:rPr>
        <w:t>al gross off- farm income</w:t>
      </w:r>
      <w:r w:rsidR="00986435">
        <w:rPr>
          <w:rFonts w:ascii="Times New Roman" w:hAnsi="Times New Roman"/>
          <w:b/>
          <w:color w:val="000000"/>
          <w:sz w:val="24"/>
          <w:szCs w:val="24"/>
        </w:rPr>
        <w:t xml:space="preserve">: </w:t>
      </w:r>
      <w:r w:rsidR="005C2E26" w:rsidRPr="00FD6C21">
        <w:rPr>
          <w:rFonts w:ascii="Times New Roman" w:hAnsi="Times New Roman"/>
          <w:sz w:val="24"/>
          <w:szCs w:val="24"/>
        </w:rPr>
        <w:t>The other sources of income for the borrowers of the area were off-farm activities. The major off-farm income generating activities participated in the area were petty trading, charcoal and firewood selling. They have used the loan mainly for the petty trading. One of objec</w:t>
      </w:r>
      <w:r w:rsidR="005C2E26">
        <w:rPr>
          <w:rFonts w:ascii="Times New Roman" w:hAnsi="Times New Roman"/>
          <w:sz w:val="24"/>
          <w:szCs w:val="24"/>
        </w:rPr>
        <w:t>tive of the loan provider (the p</w:t>
      </w:r>
      <w:r w:rsidR="005C2E26" w:rsidRPr="00FD6C21">
        <w:rPr>
          <w:rFonts w:ascii="Times New Roman" w:hAnsi="Times New Roman"/>
          <w:sz w:val="24"/>
          <w:szCs w:val="24"/>
        </w:rPr>
        <w:t>roject</w:t>
      </w:r>
      <w:r w:rsidR="005C2E26">
        <w:rPr>
          <w:rFonts w:ascii="Times New Roman" w:hAnsi="Times New Roman"/>
          <w:sz w:val="24"/>
          <w:szCs w:val="24"/>
        </w:rPr>
        <w:t>) was</w:t>
      </w:r>
      <w:r w:rsidR="005C2E26" w:rsidRPr="00FD6C21">
        <w:rPr>
          <w:rFonts w:ascii="Times New Roman" w:hAnsi="Times New Roman"/>
          <w:sz w:val="24"/>
          <w:szCs w:val="24"/>
        </w:rPr>
        <w:t xml:space="preserve"> farmers, especially, the poor to keep their assets and to find other income generating activities. </w:t>
      </w:r>
      <w:r w:rsidR="005C2E26">
        <w:rPr>
          <w:rFonts w:ascii="Times New Roman" w:hAnsi="Times New Roman"/>
          <w:sz w:val="24"/>
          <w:szCs w:val="24"/>
        </w:rPr>
        <w:t xml:space="preserve">From the survey, the average gross off-farm income of the total beneficiaries sampled was </w:t>
      </w:r>
      <w:r w:rsidR="00D25526">
        <w:rPr>
          <w:rFonts w:ascii="Times New Roman" w:hAnsi="Times New Roman"/>
          <w:sz w:val="24"/>
          <w:szCs w:val="24"/>
        </w:rPr>
        <w:t xml:space="preserve">about </w:t>
      </w:r>
      <w:r w:rsidR="00D25526">
        <w:rPr>
          <w:rFonts w:ascii="Times New Roman" w:hAnsi="Times New Roman"/>
          <w:color w:val="000000"/>
        </w:rPr>
        <w:t xml:space="preserve">581.16 </w:t>
      </w:r>
      <w:r w:rsidR="005C2E26">
        <w:rPr>
          <w:rFonts w:ascii="Times New Roman" w:hAnsi="Times New Roman"/>
          <w:sz w:val="24"/>
          <w:szCs w:val="24"/>
        </w:rPr>
        <w:t xml:space="preserve">ETB and the maximum annual gross off-farm income was </w:t>
      </w:r>
      <w:r w:rsidR="00D25526">
        <w:rPr>
          <w:rFonts w:ascii="Times New Roman" w:hAnsi="Times New Roman"/>
          <w:color w:val="000000"/>
        </w:rPr>
        <w:t>7</w:t>
      </w:r>
      <w:r w:rsidR="00D25526" w:rsidRPr="005E67FE">
        <w:rPr>
          <w:rFonts w:ascii="Times New Roman" w:hAnsi="Times New Roman"/>
          <w:color w:val="000000"/>
        </w:rPr>
        <w:t>000.00</w:t>
      </w:r>
      <w:r w:rsidR="00D25526">
        <w:rPr>
          <w:rFonts w:ascii="Times New Roman" w:hAnsi="Times New Roman"/>
          <w:color w:val="000000"/>
        </w:rPr>
        <w:t xml:space="preserve"> </w:t>
      </w:r>
      <w:r w:rsidR="005C2E26">
        <w:rPr>
          <w:rFonts w:ascii="Times New Roman" w:hAnsi="Times New Roman"/>
          <w:sz w:val="24"/>
          <w:szCs w:val="24"/>
        </w:rPr>
        <w:t>ETB</w:t>
      </w:r>
      <w:r w:rsidR="00D25526">
        <w:rPr>
          <w:rFonts w:ascii="Times New Roman" w:hAnsi="Times New Roman"/>
          <w:sz w:val="24"/>
          <w:szCs w:val="24"/>
        </w:rPr>
        <w:t xml:space="preserve">. The minimum annual gross off-farm income was </w:t>
      </w:r>
      <w:r w:rsidR="00D25526" w:rsidRPr="005E67FE">
        <w:rPr>
          <w:rFonts w:ascii="Times New Roman" w:hAnsi="Times New Roman"/>
          <w:color w:val="000000"/>
        </w:rPr>
        <w:t>0.00</w:t>
      </w:r>
      <w:r w:rsidR="00D25526">
        <w:rPr>
          <w:rFonts w:ascii="Times New Roman" w:hAnsi="Times New Roman"/>
          <w:color w:val="000000"/>
        </w:rPr>
        <w:t xml:space="preserve"> </w:t>
      </w:r>
      <w:r w:rsidR="00D25526">
        <w:rPr>
          <w:rFonts w:ascii="Times New Roman" w:hAnsi="Times New Roman"/>
          <w:sz w:val="24"/>
          <w:szCs w:val="24"/>
        </w:rPr>
        <w:t xml:space="preserve">ETB (Table </w:t>
      </w:r>
      <w:r w:rsidR="000A3C19">
        <w:rPr>
          <w:rFonts w:ascii="Times New Roman" w:hAnsi="Times New Roman"/>
          <w:sz w:val="24"/>
          <w:szCs w:val="24"/>
        </w:rPr>
        <w:t>6</w:t>
      </w:r>
      <w:r w:rsidR="00D25526">
        <w:rPr>
          <w:rFonts w:ascii="Times New Roman" w:hAnsi="Times New Roman"/>
          <w:sz w:val="24"/>
          <w:szCs w:val="24"/>
        </w:rPr>
        <w:t xml:space="preserve">). </w:t>
      </w:r>
    </w:p>
    <w:p w:rsidR="00537E59" w:rsidRPr="00537E59" w:rsidRDefault="00537E59" w:rsidP="006D2165">
      <w:pPr>
        <w:autoSpaceDE w:val="0"/>
        <w:autoSpaceDN w:val="0"/>
        <w:adjustRightInd w:val="0"/>
        <w:spacing w:after="0" w:line="360" w:lineRule="auto"/>
        <w:jc w:val="both"/>
        <w:rPr>
          <w:rFonts w:ascii="Times New Roman" w:hAnsi="Times New Roman"/>
          <w:sz w:val="24"/>
          <w:szCs w:val="24"/>
        </w:rPr>
      </w:pPr>
    </w:p>
    <w:p w:rsidR="00537E59" w:rsidRDefault="00135085" w:rsidP="006D2165">
      <w:pPr>
        <w:autoSpaceDE w:val="0"/>
        <w:autoSpaceDN w:val="0"/>
        <w:adjustRightInd w:val="0"/>
        <w:spacing w:after="0" w:line="360" w:lineRule="auto"/>
        <w:jc w:val="both"/>
        <w:rPr>
          <w:rFonts w:ascii="Times New Roman" w:hAnsi="Times New Roman"/>
          <w:color w:val="000000"/>
        </w:rPr>
      </w:pPr>
      <w:r>
        <w:rPr>
          <w:rFonts w:ascii="Times New Roman" w:hAnsi="Times New Roman"/>
          <w:b/>
          <w:color w:val="000000"/>
          <w:sz w:val="24"/>
          <w:szCs w:val="24"/>
        </w:rPr>
        <w:t>Amount of saving</w:t>
      </w:r>
      <w:r w:rsidR="00986435">
        <w:rPr>
          <w:rFonts w:ascii="Times New Roman" w:hAnsi="Times New Roman"/>
          <w:b/>
          <w:color w:val="000000"/>
          <w:sz w:val="24"/>
          <w:szCs w:val="24"/>
        </w:rPr>
        <w:t xml:space="preserve">: </w:t>
      </w:r>
      <w:r w:rsidR="00D25526" w:rsidRPr="00AF1C7D">
        <w:rPr>
          <w:rFonts w:ascii="Times New Roman" w:hAnsi="Times New Roman"/>
          <w:sz w:val="24"/>
          <w:szCs w:val="24"/>
        </w:rPr>
        <w:t>Farmers usually save from their proceeds for consumption smoothing purposes throughout the year, accumulation of wealth, and for contingency purposes in case of bad harvest or accident.</w:t>
      </w:r>
      <w:r w:rsidR="00D25526">
        <w:rPr>
          <w:rFonts w:ascii="Times New Roman" w:hAnsi="Times New Roman"/>
          <w:sz w:val="24"/>
          <w:szCs w:val="24"/>
        </w:rPr>
        <w:t xml:space="preserve"> Respondents were asked their saving </w:t>
      </w:r>
      <w:r w:rsidR="00023767">
        <w:rPr>
          <w:rFonts w:ascii="Times New Roman" w:hAnsi="Times New Roman"/>
          <w:sz w:val="24"/>
          <w:szCs w:val="24"/>
        </w:rPr>
        <w:t>amount</w:t>
      </w:r>
      <w:r w:rsidR="00D25526">
        <w:rPr>
          <w:rFonts w:ascii="Times New Roman" w:hAnsi="Times New Roman"/>
          <w:sz w:val="24"/>
          <w:szCs w:val="24"/>
        </w:rPr>
        <w:t xml:space="preserve"> in the form of cash at hand</w:t>
      </w:r>
      <w:r w:rsidR="00023767">
        <w:rPr>
          <w:rFonts w:ascii="Times New Roman" w:hAnsi="Times New Roman"/>
          <w:sz w:val="24"/>
          <w:szCs w:val="24"/>
        </w:rPr>
        <w:t xml:space="preserve">, in relatives and in bank or other saving micro institutions. As is shown in table </w:t>
      </w:r>
      <w:r w:rsidR="000A3C19">
        <w:rPr>
          <w:rFonts w:ascii="Times New Roman" w:hAnsi="Times New Roman"/>
          <w:sz w:val="24"/>
          <w:szCs w:val="24"/>
        </w:rPr>
        <w:t>6</w:t>
      </w:r>
      <w:r w:rsidR="00023767">
        <w:rPr>
          <w:rFonts w:ascii="Times New Roman" w:hAnsi="Times New Roman"/>
          <w:sz w:val="24"/>
          <w:szCs w:val="24"/>
        </w:rPr>
        <w:t xml:space="preserve">, the minimum amount of money saved by the respondents was 0 ETB and the maximum amount of money saved by them was up to 10,000 ETB. The average amount of saving in ETB was </w:t>
      </w:r>
      <w:r w:rsidR="00023767">
        <w:rPr>
          <w:rFonts w:ascii="Times New Roman" w:hAnsi="Times New Roman"/>
          <w:color w:val="000000"/>
        </w:rPr>
        <w:t>539.56.</w:t>
      </w:r>
    </w:p>
    <w:p w:rsidR="00023767" w:rsidRPr="004D7071" w:rsidRDefault="00023767" w:rsidP="004D7071">
      <w:pPr>
        <w:autoSpaceDE w:val="0"/>
        <w:autoSpaceDN w:val="0"/>
        <w:adjustRightInd w:val="0"/>
        <w:spacing w:after="0" w:line="360" w:lineRule="auto"/>
        <w:jc w:val="both"/>
        <w:rPr>
          <w:rFonts w:ascii="Times New Roman" w:hAnsi="Times New Roman"/>
          <w:sz w:val="24"/>
          <w:szCs w:val="24"/>
        </w:rPr>
      </w:pPr>
      <w:r w:rsidRPr="004D7071">
        <w:rPr>
          <w:rFonts w:ascii="Times New Roman" w:hAnsi="Times New Roman"/>
          <w:b/>
          <w:sz w:val="24"/>
          <w:szCs w:val="24"/>
        </w:rPr>
        <w:lastRenderedPageBreak/>
        <w:t>Livestock situation</w:t>
      </w:r>
      <w:r w:rsidR="00986435" w:rsidRPr="004D7071">
        <w:rPr>
          <w:rFonts w:ascii="Times New Roman" w:hAnsi="Times New Roman"/>
          <w:b/>
          <w:sz w:val="24"/>
          <w:szCs w:val="24"/>
        </w:rPr>
        <w:t xml:space="preserve">: </w:t>
      </w:r>
      <w:r w:rsidRPr="004D7071">
        <w:rPr>
          <w:rFonts w:ascii="Times New Roman" w:hAnsi="Times New Roman"/>
          <w:sz w:val="24"/>
          <w:szCs w:val="24"/>
        </w:rPr>
        <w:t xml:space="preserve">Farmers in the study area undertake both crop and livestock production activities. </w:t>
      </w:r>
      <w:r w:rsidR="002F2258" w:rsidRPr="004D7071">
        <w:rPr>
          <w:rFonts w:ascii="Times New Roman" w:hAnsi="Times New Roman"/>
          <w:sz w:val="24"/>
          <w:szCs w:val="24"/>
        </w:rPr>
        <w:t>The t</w:t>
      </w:r>
      <w:r w:rsidR="002F2258" w:rsidRPr="004D7071">
        <w:rPr>
          <w:rFonts w:ascii="Times New Roman" w:hAnsi="Times New Roman"/>
          <w:color w:val="000000"/>
          <w:sz w:val="24"/>
          <w:szCs w:val="24"/>
        </w:rPr>
        <w:t>otal livestock owned in livestock unit</w:t>
      </w:r>
      <w:r w:rsidR="002F2258" w:rsidRPr="004D7071">
        <w:rPr>
          <w:rFonts w:ascii="Times New Roman" w:hAnsi="Times New Roman"/>
          <w:sz w:val="24"/>
          <w:szCs w:val="24"/>
        </w:rPr>
        <w:t xml:space="preserve"> </w:t>
      </w:r>
      <w:r w:rsidRPr="004D7071">
        <w:rPr>
          <w:rFonts w:ascii="Times New Roman" w:hAnsi="Times New Roman"/>
          <w:sz w:val="24"/>
          <w:szCs w:val="24"/>
        </w:rPr>
        <w:t>varied among the sampled borrowers</w:t>
      </w:r>
      <w:r w:rsidR="002F2258" w:rsidRPr="004D7071">
        <w:rPr>
          <w:rFonts w:ascii="Times New Roman" w:hAnsi="Times New Roman"/>
          <w:sz w:val="24"/>
          <w:szCs w:val="24"/>
        </w:rPr>
        <w:t xml:space="preserve">. </w:t>
      </w:r>
      <w:r w:rsidR="002F2258" w:rsidRPr="004D7071">
        <w:rPr>
          <w:rFonts w:ascii="Times New Roman" w:hAnsi="Times New Roman"/>
          <w:color w:val="000000"/>
          <w:sz w:val="24"/>
          <w:szCs w:val="24"/>
        </w:rPr>
        <w:t xml:space="preserve">As indicated in table </w:t>
      </w:r>
      <w:r w:rsidR="000A3C19" w:rsidRPr="004D7071">
        <w:rPr>
          <w:rFonts w:ascii="Times New Roman" w:hAnsi="Times New Roman"/>
          <w:color w:val="000000"/>
          <w:sz w:val="24"/>
          <w:szCs w:val="24"/>
        </w:rPr>
        <w:t>6</w:t>
      </w:r>
      <w:r w:rsidR="002F2258" w:rsidRPr="004D7071">
        <w:rPr>
          <w:rFonts w:ascii="Times New Roman" w:hAnsi="Times New Roman"/>
          <w:color w:val="000000"/>
          <w:sz w:val="24"/>
          <w:szCs w:val="24"/>
        </w:rPr>
        <w:t>, t</w:t>
      </w:r>
      <w:r w:rsidR="002F2258" w:rsidRPr="004D7071">
        <w:rPr>
          <w:rFonts w:ascii="Times New Roman" w:hAnsi="Times New Roman"/>
          <w:sz w:val="24"/>
          <w:szCs w:val="24"/>
        </w:rPr>
        <w:t xml:space="preserve">he minimum total livestock unit (TLU) of the respondents was 0 and the maximum was 6. The average TLU of the sampled borrowers was about </w:t>
      </w:r>
      <w:r w:rsidR="002F2258" w:rsidRPr="004D7071">
        <w:rPr>
          <w:rFonts w:ascii="Times New Roman" w:hAnsi="Times New Roman"/>
          <w:color w:val="000000"/>
          <w:sz w:val="24"/>
          <w:szCs w:val="24"/>
        </w:rPr>
        <w:t>2.16.</w:t>
      </w:r>
    </w:p>
    <w:p w:rsidR="00023767" w:rsidRPr="00537E59" w:rsidRDefault="00023767" w:rsidP="00986435">
      <w:pPr>
        <w:autoSpaceDE w:val="0"/>
        <w:autoSpaceDN w:val="0"/>
        <w:adjustRightInd w:val="0"/>
        <w:spacing w:after="0" w:line="360" w:lineRule="auto"/>
        <w:jc w:val="both"/>
        <w:rPr>
          <w:rFonts w:ascii="Times New Roman" w:hAnsi="Times New Roman"/>
          <w:b/>
          <w:color w:val="000000"/>
          <w:sz w:val="24"/>
          <w:szCs w:val="24"/>
        </w:rPr>
      </w:pPr>
    </w:p>
    <w:p w:rsidR="00537E59" w:rsidRPr="00537E59" w:rsidRDefault="00537E59" w:rsidP="006D2165">
      <w:pPr>
        <w:autoSpaceDE w:val="0"/>
        <w:autoSpaceDN w:val="0"/>
        <w:adjustRightInd w:val="0"/>
        <w:spacing w:after="0" w:line="360" w:lineRule="auto"/>
        <w:jc w:val="both"/>
        <w:rPr>
          <w:rFonts w:ascii="Times New Roman" w:hAnsi="Times New Roman"/>
          <w:color w:val="000000"/>
          <w:sz w:val="24"/>
          <w:szCs w:val="24"/>
        </w:rPr>
      </w:pPr>
    </w:p>
    <w:p w:rsidR="00210AB2" w:rsidRPr="00D11BDF" w:rsidRDefault="00537E59" w:rsidP="00986435">
      <w:pPr>
        <w:autoSpaceDE w:val="0"/>
        <w:autoSpaceDN w:val="0"/>
        <w:adjustRightInd w:val="0"/>
        <w:spacing w:after="0" w:line="360" w:lineRule="auto"/>
        <w:jc w:val="both"/>
        <w:rPr>
          <w:rFonts w:ascii="Times New Roman" w:hAnsi="Times New Roman"/>
          <w:sz w:val="24"/>
          <w:szCs w:val="24"/>
        </w:rPr>
      </w:pPr>
      <w:r w:rsidRPr="00537E59">
        <w:rPr>
          <w:rFonts w:ascii="Times New Roman" w:hAnsi="Times New Roman"/>
          <w:b/>
          <w:color w:val="000000"/>
          <w:sz w:val="24"/>
          <w:szCs w:val="24"/>
        </w:rPr>
        <w:t xml:space="preserve">Amount of loan borrowed from the </w:t>
      </w:r>
      <w:proofErr w:type="gramStart"/>
      <w:r w:rsidRPr="00537E59">
        <w:rPr>
          <w:rFonts w:ascii="Times New Roman" w:hAnsi="Times New Roman"/>
          <w:b/>
          <w:color w:val="000000"/>
          <w:sz w:val="24"/>
          <w:szCs w:val="24"/>
        </w:rPr>
        <w:t>proje</w:t>
      </w:r>
      <w:r w:rsidR="00135085">
        <w:rPr>
          <w:rFonts w:ascii="Times New Roman" w:hAnsi="Times New Roman"/>
          <w:b/>
          <w:color w:val="000000"/>
          <w:sz w:val="24"/>
          <w:szCs w:val="24"/>
        </w:rPr>
        <w:t xml:space="preserve">ct </w:t>
      </w:r>
      <w:r w:rsidR="00986435">
        <w:rPr>
          <w:rFonts w:ascii="Times New Roman" w:hAnsi="Times New Roman"/>
          <w:b/>
          <w:color w:val="000000"/>
          <w:sz w:val="24"/>
          <w:szCs w:val="24"/>
        </w:rPr>
        <w:t>:</w:t>
      </w:r>
      <w:proofErr w:type="gramEnd"/>
      <w:r w:rsidR="00986435">
        <w:rPr>
          <w:rFonts w:ascii="Times New Roman" w:hAnsi="Times New Roman"/>
          <w:b/>
          <w:color w:val="000000"/>
          <w:sz w:val="24"/>
          <w:szCs w:val="24"/>
        </w:rPr>
        <w:t xml:space="preserve"> </w:t>
      </w:r>
      <w:r w:rsidR="00210AB2" w:rsidRPr="00D11BDF">
        <w:rPr>
          <w:rFonts w:ascii="Times New Roman" w:hAnsi="Times New Roman"/>
          <w:color w:val="000000"/>
          <w:sz w:val="24"/>
          <w:szCs w:val="24"/>
        </w:rPr>
        <w:t xml:space="preserve">The project lends money to its beneficiaries after the selecting the poor farmers and submission of compiled proposals from their respective </w:t>
      </w:r>
      <w:proofErr w:type="spellStart"/>
      <w:r w:rsidR="00210AB2" w:rsidRPr="00D11BDF">
        <w:rPr>
          <w:rFonts w:ascii="Times New Roman" w:hAnsi="Times New Roman"/>
          <w:color w:val="000000"/>
          <w:sz w:val="24"/>
          <w:szCs w:val="24"/>
        </w:rPr>
        <w:t>Kebelles</w:t>
      </w:r>
      <w:proofErr w:type="spellEnd"/>
      <w:r w:rsidR="00210AB2" w:rsidRPr="00D11BDF">
        <w:rPr>
          <w:rFonts w:ascii="Times New Roman" w:hAnsi="Times New Roman"/>
          <w:color w:val="000000"/>
          <w:sz w:val="24"/>
          <w:szCs w:val="24"/>
        </w:rPr>
        <w:t xml:space="preserve"> to the Rural and Development Main Office of the district. Then credit delivery occurs by the </w:t>
      </w:r>
      <w:r w:rsidR="00210AB2" w:rsidRPr="00D11BDF">
        <w:rPr>
          <w:rFonts w:ascii="Times New Roman" w:hAnsi="Times New Roman"/>
          <w:sz w:val="24"/>
          <w:szCs w:val="24"/>
        </w:rPr>
        <w:t xml:space="preserve">district’s Finance and Economic Development Main Office. </w:t>
      </w:r>
      <w:r w:rsidR="00D11BDF" w:rsidRPr="00D11BDF">
        <w:rPr>
          <w:rFonts w:ascii="Times New Roman" w:hAnsi="Times New Roman"/>
          <w:sz w:val="24"/>
          <w:szCs w:val="24"/>
        </w:rPr>
        <w:t>The project allows loan disbursement in 5 to 10 individuals forming group.</w:t>
      </w:r>
      <w:r w:rsidR="00220130">
        <w:rPr>
          <w:rFonts w:ascii="Times New Roman" w:hAnsi="Times New Roman"/>
          <w:sz w:val="24"/>
          <w:szCs w:val="24"/>
        </w:rPr>
        <w:t xml:space="preserve"> Although it was flexible to increase the amount of the loan the beneficiaries receive up to 2000 ETB per a borrower after making discussion with the community of the respective </w:t>
      </w:r>
      <w:proofErr w:type="spellStart"/>
      <w:r w:rsidR="00220130">
        <w:rPr>
          <w:rFonts w:ascii="Times New Roman" w:hAnsi="Times New Roman"/>
          <w:sz w:val="24"/>
          <w:szCs w:val="24"/>
        </w:rPr>
        <w:t>Kebelles</w:t>
      </w:r>
      <w:proofErr w:type="spellEnd"/>
      <w:r w:rsidR="00220130">
        <w:rPr>
          <w:rFonts w:ascii="Times New Roman" w:hAnsi="Times New Roman"/>
          <w:sz w:val="24"/>
          <w:szCs w:val="24"/>
        </w:rPr>
        <w:t xml:space="preserve">, no </w:t>
      </w:r>
      <w:proofErr w:type="spellStart"/>
      <w:r w:rsidR="00220130">
        <w:rPr>
          <w:rFonts w:ascii="Times New Roman" w:hAnsi="Times New Roman"/>
          <w:sz w:val="24"/>
          <w:szCs w:val="24"/>
        </w:rPr>
        <w:t>Kebelle</w:t>
      </w:r>
      <w:proofErr w:type="spellEnd"/>
      <w:r w:rsidR="00220130">
        <w:rPr>
          <w:rFonts w:ascii="Times New Roman" w:hAnsi="Times New Roman"/>
          <w:sz w:val="24"/>
          <w:szCs w:val="24"/>
        </w:rPr>
        <w:t xml:space="preserve"> had made an opportunity to increase the loan given to the beneficiaries of the project</w:t>
      </w:r>
      <w:r w:rsidR="00E942BE">
        <w:rPr>
          <w:rFonts w:ascii="Times New Roman" w:hAnsi="Times New Roman"/>
          <w:sz w:val="24"/>
          <w:szCs w:val="24"/>
        </w:rPr>
        <w:t xml:space="preserve"> (</w:t>
      </w:r>
      <w:proofErr w:type="spellStart"/>
      <w:r w:rsidR="00E942BE">
        <w:rPr>
          <w:rFonts w:ascii="Times New Roman" w:hAnsi="Times New Roman"/>
          <w:sz w:val="24"/>
          <w:szCs w:val="24"/>
        </w:rPr>
        <w:t>Mulugeta</w:t>
      </w:r>
      <w:proofErr w:type="spellEnd"/>
      <w:r w:rsidR="00E942BE">
        <w:rPr>
          <w:rFonts w:ascii="Times New Roman" w:hAnsi="Times New Roman"/>
          <w:sz w:val="24"/>
          <w:szCs w:val="24"/>
        </w:rPr>
        <w:t>, 2007)</w:t>
      </w:r>
      <w:r w:rsidR="00220130">
        <w:rPr>
          <w:rFonts w:ascii="Times New Roman" w:hAnsi="Times New Roman"/>
          <w:sz w:val="24"/>
          <w:szCs w:val="24"/>
        </w:rPr>
        <w:t>.</w:t>
      </w:r>
      <w:r w:rsidR="00E942BE" w:rsidRPr="00E942BE">
        <w:rPr>
          <w:rFonts w:ascii="Times New Roman" w:hAnsi="Times New Roman"/>
          <w:sz w:val="24"/>
          <w:szCs w:val="24"/>
        </w:rPr>
        <w:t xml:space="preserve"> </w:t>
      </w:r>
      <w:r w:rsidR="00E942BE" w:rsidRPr="00C76CB7">
        <w:rPr>
          <w:rFonts w:ascii="Times New Roman" w:hAnsi="Times New Roman"/>
          <w:sz w:val="24"/>
          <w:szCs w:val="24"/>
        </w:rPr>
        <w:t xml:space="preserve">The survey results revealed that </w:t>
      </w:r>
      <w:r w:rsidR="00E942BE">
        <w:rPr>
          <w:rFonts w:ascii="Times New Roman" w:hAnsi="Times New Roman"/>
          <w:sz w:val="24"/>
          <w:szCs w:val="24"/>
        </w:rPr>
        <w:t>the minimum amount of loan the borrowers received w</w:t>
      </w:r>
      <w:r w:rsidR="00AE1043">
        <w:rPr>
          <w:rFonts w:ascii="Times New Roman" w:hAnsi="Times New Roman"/>
          <w:sz w:val="24"/>
          <w:szCs w:val="24"/>
        </w:rPr>
        <w:t>as</w:t>
      </w:r>
      <w:r w:rsidR="00E942BE">
        <w:rPr>
          <w:rFonts w:ascii="Times New Roman" w:hAnsi="Times New Roman"/>
          <w:sz w:val="24"/>
          <w:szCs w:val="24"/>
        </w:rPr>
        <w:t xml:space="preserve"> 1000 ETB and the maximum amount received by the sampled borrowers was 1500 ETB. The average amount of money delivered to the respondents was about 1434.58 and the sum of money delivered to the 120 sampled beneficiaries of the project was amounted to be </w:t>
      </w:r>
      <w:r w:rsidR="00DD6AD8">
        <w:rPr>
          <w:rFonts w:ascii="Times New Roman" w:hAnsi="Times New Roman"/>
          <w:sz w:val="24"/>
          <w:szCs w:val="24"/>
        </w:rPr>
        <w:t xml:space="preserve">172,150 ETB (Table </w:t>
      </w:r>
      <w:r w:rsidR="000A3C19">
        <w:rPr>
          <w:rFonts w:ascii="Times New Roman" w:hAnsi="Times New Roman"/>
          <w:sz w:val="24"/>
          <w:szCs w:val="24"/>
        </w:rPr>
        <w:t>6</w:t>
      </w:r>
      <w:r w:rsidR="00DD6AD8">
        <w:rPr>
          <w:rFonts w:ascii="Times New Roman" w:hAnsi="Times New Roman"/>
          <w:sz w:val="24"/>
          <w:szCs w:val="24"/>
        </w:rPr>
        <w:t>).</w:t>
      </w:r>
    </w:p>
    <w:p w:rsidR="00210AB2" w:rsidRPr="00D11BDF" w:rsidRDefault="00210AB2" w:rsidP="00D11BDF">
      <w:pPr>
        <w:autoSpaceDE w:val="0"/>
        <w:autoSpaceDN w:val="0"/>
        <w:adjustRightInd w:val="0"/>
        <w:spacing w:after="0" w:line="360" w:lineRule="auto"/>
        <w:jc w:val="both"/>
        <w:rPr>
          <w:rFonts w:ascii="Times New Roman" w:hAnsi="Times New Roman"/>
          <w:color w:val="000000"/>
          <w:sz w:val="24"/>
          <w:szCs w:val="24"/>
        </w:rPr>
      </w:pPr>
    </w:p>
    <w:p w:rsidR="00537E59" w:rsidRPr="00537E59" w:rsidRDefault="00537E59" w:rsidP="006D2165">
      <w:pPr>
        <w:autoSpaceDE w:val="0"/>
        <w:autoSpaceDN w:val="0"/>
        <w:adjustRightInd w:val="0"/>
        <w:spacing w:after="0" w:line="360" w:lineRule="auto"/>
        <w:jc w:val="both"/>
        <w:rPr>
          <w:rFonts w:ascii="Times New Roman" w:hAnsi="Times New Roman"/>
          <w:sz w:val="24"/>
          <w:szCs w:val="24"/>
        </w:rPr>
      </w:pPr>
    </w:p>
    <w:p w:rsidR="0029054F" w:rsidRPr="00D0272D" w:rsidRDefault="00537E59" w:rsidP="00986435">
      <w:pPr>
        <w:autoSpaceDE w:val="0"/>
        <w:autoSpaceDN w:val="0"/>
        <w:adjustRightInd w:val="0"/>
        <w:spacing w:after="0" w:line="360" w:lineRule="auto"/>
        <w:jc w:val="both"/>
        <w:rPr>
          <w:rFonts w:ascii="Times New Roman" w:hAnsi="Times New Roman"/>
          <w:sz w:val="24"/>
          <w:szCs w:val="24"/>
        </w:rPr>
      </w:pPr>
      <w:r w:rsidRPr="00537E59">
        <w:rPr>
          <w:rFonts w:ascii="Times New Roman" w:hAnsi="Times New Roman"/>
          <w:b/>
          <w:color w:val="000000"/>
          <w:sz w:val="24"/>
          <w:szCs w:val="24"/>
        </w:rPr>
        <w:t>Dependency ratio</w:t>
      </w:r>
      <w:r w:rsidR="00986435">
        <w:rPr>
          <w:rFonts w:ascii="Times New Roman" w:hAnsi="Times New Roman"/>
          <w:b/>
          <w:color w:val="000000"/>
          <w:sz w:val="24"/>
          <w:szCs w:val="24"/>
        </w:rPr>
        <w:t xml:space="preserve">: </w:t>
      </w:r>
      <w:r w:rsidR="0029054F">
        <w:rPr>
          <w:rFonts w:ascii="Times New Roman" w:hAnsi="Times New Roman"/>
          <w:sz w:val="24"/>
          <w:szCs w:val="24"/>
        </w:rPr>
        <w:t xml:space="preserve">In this study, dependent family members are defined to include children under 10, disabled persons and adults older than 60 years. As indicated in table </w:t>
      </w:r>
      <w:r w:rsidR="000A3C19">
        <w:rPr>
          <w:rFonts w:ascii="Times New Roman" w:hAnsi="Times New Roman"/>
          <w:sz w:val="24"/>
          <w:szCs w:val="24"/>
        </w:rPr>
        <w:t>6</w:t>
      </w:r>
      <w:r w:rsidR="0029054F">
        <w:rPr>
          <w:rFonts w:ascii="Times New Roman" w:hAnsi="Times New Roman"/>
          <w:sz w:val="24"/>
          <w:szCs w:val="24"/>
        </w:rPr>
        <w:t>, t</w:t>
      </w:r>
      <w:r w:rsidR="0029054F" w:rsidRPr="00D0272D">
        <w:rPr>
          <w:rFonts w:ascii="Times New Roman" w:hAnsi="Times New Roman"/>
          <w:sz w:val="24"/>
          <w:szCs w:val="24"/>
        </w:rPr>
        <w:t xml:space="preserve">he </w:t>
      </w:r>
      <w:r w:rsidR="0029054F">
        <w:rPr>
          <w:rFonts w:ascii="Times New Roman" w:hAnsi="Times New Roman"/>
          <w:sz w:val="24"/>
          <w:szCs w:val="24"/>
        </w:rPr>
        <w:t xml:space="preserve">average </w:t>
      </w:r>
      <w:r w:rsidR="0029054F" w:rsidRPr="00D0272D">
        <w:rPr>
          <w:rFonts w:ascii="Times New Roman" w:hAnsi="Times New Roman"/>
          <w:sz w:val="24"/>
          <w:szCs w:val="24"/>
        </w:rPr>
        <w:t xml:space="preserve">ratio of the </w:t>
      </w:r>
      <w:r w:rsidR="0029054F">
        <w:rPr>
          <w:rFonts w:ascii="Times New Roman" w:hAnsi="Times New Roman"/>
          <w:sz w:val="24"/>
          <w:szCs w:val="24"/>
        </w:rPr>
        <w:t>d</w:t>
      </w:r>
      <w:r w:rsidR="0029054F" w:rsidRPr="00D0272D">
        <w:rPr>
          <w:rFonts w:ascii="Times New Roman" w:hAnsi="Times New Roman"/>
          <w:sz w:val="24"/>
          <w:szCs w:val="24"/>
        </w:rPr>
        <w:t xml:space="preserve">ependent family members to economically active members was </w:t>
      </w:r>
      <w:r w:rsidR="0029054F">
        <w:rPr>
          <w:rFonts w:ascii="Times New Roman" w:hAnsi="Times New Roman"/>
          <w:sz w:val="24"/>
          <w:szCs w:val="24"/>
        </w:rPr>
        <w:t xml:space="preserve">26.81 with minimum value of zero (no dependent member) to the maximum of 100 percent. </w:t>
      </w:r>
    </w:p>
    <w:p w:rsidR="0029054F" w:rsidRPr="00537E59" w:rsidRDefault="0029054F" w:rsidP="006D2165">
      <w:pPr>
        <w:autoSpaceDE w:val="0"/>
        <w:autoSpaceDN w:val="0"/>
        <w:adjustRightInd w:val="0"/>
        <w:spacing w:after="0" w:line="360" w:lineRule="auto"/>
        <w:jc w:val="both"/>
        <w:rPr>
          <w:rFonts w:ascii="Times New Roman" w:hAnsi="Times New Roman"/>
          <w:b/>
          <w:sz w:val="24"/>
          <w:szCs w:val="24"/>
        </w:rPr>
      </w:pPr>
    </w:p>
    <w:p w:rsidR="007C6E92" w:rsidRPr="00537E59" w:rsidRDefault="007C6E92" w:rsidP="007C6E92">
      <w:pPr>
        <w:tabs>
          <w:tab w:val="center" w:pos="4737"/>
        </w:tabs>
        <w:autoSpaceDE w:val="0"/>
        <w:autoSpaceDN w:val="0"/>
        <w:adjustRightInd w:val="0"/>
        <w:spacing w:after="0" w:line="360" w:lineRule="auto"/>
        <w:rPr>
          <w:rFonts w:ascii="Times New Roman" w:hAnsi="Times New Roman"/>
          <w:b/>
          <w:sz w:val="24"/>
          <w:szCs w:val="24"/>
        </w:rPr>
      </w:pPr>
    </w:p>
    <w:p w:rsidR="007C6E92" w:rsidRDefault="007C6E92" w:rsidP="006B2E84">
      <w:pPr>
        <w:autoSpaceDE w:val="0"/>
        <w:autoSpaceDN w:val="0"/>
        <w:adjustRightInd w:val="0"/>
        <w:spacing w:after="0" w:line="360" w:lineRule="auto"/>
        <w:jc w:val="both"/>
        <w:rPr>
          <w:rFonts w:ascii="Times New Roman" w:hAnsi="Times New Roman"/>
          <w:sz w:val="24"/>
          <w:szCs w:val="24"/>
        </w:rPr>
      </w:pPr>
      <w:r w:rsidRPr="00537E59">
        <w:rPr>
          <w:rFonts w:ascii="Times New Roman" w:hAnsi="Times New Roman"/>
          <w:b/>
          <w:color w:val="000000"/>
          <w:sz w:val="24"/>
          <w:szCs w:val="24"/>
        </w:rPr>
        <w:t>Repaid amoun</w:t>
      </w:r>
      <w:r w:rsidR="00135085">
        <w:rPr>
          <w:rFonts w:ascii="Times New Roman" w:hAnsi="Times New Roman"/>
          <w:b/>
          <w:color w:val="000000"/>
          <w:sz w:val="24"/>
          <w:szCs w:val="24"/>
        </w:rPr>
        <w:t>t of loan by the borrower</w:t>
      </w:r>
      <w:r w:rsidR="00986435">
        <w:rPr>
          <w:rFonts w:ascii="Times New Roman" w:hAnsi="Times New Roman"/>
          <w:b/>
          <w:color w:val="000000"/>
          <w:sz w:val="24"/>
          <w:szCs w:val="24"/>
        </w:rPr>
        <w:t xml:space="preserve">: </w:t>
      </w:r>
      <w:r w:rsidR="00ED472D" w:rsidRPr="00C76CB7">
        <w:rPr>
          <w:rFonts w:ascii="Times New Roman" w:hAnsi="Times New Roman"/>
          <w:sz w:val="24"/>
          <w:szCs w:val="24"/>
        </w:rPr>
        <w:t xml:space="preserve">The survey results indicate that the total amount of credit disbursed to the sampled borrowers was </w:t>
      </w:r>
      <w:r w:rsidR="00ED472D">
        <w:rPr>
          <w:rFonts w:ascii="Times New Roman" w:hAnsi="Times New Roman"/>
          <w:sz w:val="24"/>
          <w:szCs w:val="24"/>
        </w:rPr>
        <w:t xml:space="preserve">172150 </w:t>
      </w:r>
      <w:r w:rsidR="00ED472D" w:rsidRPr="00C76CB7">
        <w:rPr>
          <w:rFonts w:ascii="Times New Roman" w:hAnsi="Times New Roman"/>
          <w:sz w:val="24"/>
          <w:szCs w:val="24"/>
        </w:rPr>
        <w:t>ETB. The minimum, maximum</w:t>
      </w:r>
      <w:r w:rsidR="00ED472D">
        <w:rPr>
          <w:rFonts w:ascii="Times New Roman" w:hAnsi="Times New Roman"/>
          <w:sz w:val="24"/>
          <w:szCs w:val="24"/>
        </w:rPr>
        <w:t>,</w:t>
      </w:r>
      <w:r w:rsidR="00ED472D" w:rsidRPr="00ED472D">
        <w:rPr>
          <w:rFonts w:ascii="Times New Roman" w:hAnsi="Times New Roman"/>
          <w:sz w:val="24"/>
          <w:szCs w:val="24"/>
        </w:rPr>
        <w:t xml:space="preserve"> </w:t>
      </w:r>
      <w:r w:rsidR="00ED472D" w:rsidRPr="00C76CB7">
        <w:rPr>
          <w:rFonts w:ascii="Times New Roman" w:hAnsi="Times New Roman"/>
          <w:sz w:val="24"/>
          <w:szCs w:val="24"/>
        </w:rPr>
        <w:t xml:space="preserve">average, </w:t>
      </w:r>
      <w:r w:rsidR="00ED472D">
        <w:rPr>
          <w:rFonts w:ascii="Times New Roman" w:hAnsi="Times New Roman"/>
          <w:sz w:val="24"/>
          <w:szCs w:val="24"/>
        </w:rPr>
        <w:t>sum</w:t>
      </w:r>
      <w:r w:rsidR="00ED472D" w:rsidRPr="00C76CB7">
        <w:rPr>
          <w:rFonts w:ascii="Times New Roman" w:hAnsi="Times New Roman"/>
          <w:sz w:val="24"/>
          <w:szCs w:val="24"/>
        </w:rPr>
        <w:t xml:space="preserve"> and standard deviation of the borrowe</w:t>
      </w:r>
      <w:r w:rsidR="00ED472D">
        <w:rPr>
          <w:rFonts w:ascii="Times New Roman" w:hAnsi="Times New Roman"/>
          <w:sz w:val="24"/>
          <w:szCs w:val="24"/>
        </w:rPr>
        <w:t>rs</w:t>
      </w:r>
      <w:r w:rsidR="00ED472D" w:rsidRPr="00C76CB7">
        <w:rPr>
          <w:rFonts w:ascii="Times New Roman" w:hAnsi="Times New Roman"/>
          <w:sz w:val="24"/>
          <w:szCs w:val="24"/>
        </w:rPr>
        <w:t xml:space="preserve"> </w:t>
      </w:r>
      <w:r w:rsidR="00ED472D">
        <w:rPr>
          <w:rFonts w:ascii="Times New Roman" w:hAnsi="Times New Roman"/>
          <w:sz w:val="24"/>
          <w:szCs w:val="24"/>
        </w:rPr>
        <w:t xml:space="preserve">paid their loan to RUSACCO </w:t>
      </w:r>
      <w:r w:rsidR="00ED472D" w:rsidRPr="00C76CB7">
        <w:rPr>
          <w:rFonts w:ascii="Times New Roman" w:hAnsi="Times New Roman"/>
          <w:sz w:val="24"/>
          <w:szCs w:val="24"/>
        </w:rPr>
        <w:t xml:space="preserve">was </w:t>
      </w:r>
      <w:r w:rsidR="00ED472D">
        <w:rPr>
          <w:rFonts w:ascii="Times New Roman" w:hAnsi="Times New Roman"/>
          <w:color w:val="000000"/>
          <w:sz w:val="24"/>
          <w:szCs w:val="24"/>
        </w:rPr>
        <w:t>0</w:t>
      </w:r>
      <w:r w:rsidR="00ED472D" w:rsidRPr="00C76CB7">
        <w:rPr>
          <w:rFonts w:ascii="Times New Roman" w:hAnsi="Times New Roman"/>
          <w:color w:val="000000"/>
          <w:sz w:val="24"/>
          <w:szCs w:val="24"/>
        </w:rPr>
        <w:t xml:space="preserve">, </w:t>
      </w:r>
      <w:r w:rsidR="00ED472D">
        <w:rPr>
          <w:rFonts w:ascii="Times New Roman" w:hAnsi="Times New Roman"/>
          <w:color w:val="000000"/>
          <w:sz w:val="24"/>
          <w:szCs w:val="24"/>
        </w:rPr>
        <w:t>1728.50</w:t>
      </w:r>
      <w:r w:rsidR="00ED472D" w:rsidRPr="00C76CB7">
        <w:rPr>
          <w:rFonts w:ascii="Times New Roman" w:hAnsi="Times New Roman"/>
          <w:color w:val="000000"/>
          <w:sz w:val="24"/>
          <w:szCs w:val="24"/>
        </w:rPr>
        <w:t xml:space="preserve">, </w:t>
      </w:r>
      <w:r w:rsidR="00ED472D">
        <w:rPr>
          <w:rFonts w:ascii="Times New Roman" w:hAnsi="Times New Roman"/>
          <w:color w:val="000000"/>
          <w:sz w:val="24"/>
          <w:szCs w:val="24"/>
        </w:rPr>
        <w:t>67846.70</w:t>
      </w:r>
      <w:r w:rsidR="00ED472D" w:rsidRPr="00C76CB7">
        <w:rPr>
          <w:rFonts w:ascii="Times New Roman" w:hAnsi="Times New Roman"/>
          <w:color w:val="000000"/>
          <w:sz w:val="24"/>
          <w:szCs w:val="24"/>
        </w:rPr>
        <w:t xml:space="preserve">, and </w:t>
      </w:r>
      <w:r w:rsidR="00ED472D">
        <w:rPr>
          <w:rFonts w:ascii="Times New Roman" w:hAnsi="Times New Roman"/>
          <w:color w:val="000000"/>
          <w:sz w:val="24"/>
          <w:szCs w:val="24"/>
        </w:rPr>
        <w:t>about 685.18</w:t>
      </w:r>
      <w:r w:rsidR="00ED472D" w:rsidRPr="00C76CB7">
        <w:rPr>
          <w:rFonts w:ascii="Times New Roman" w:hAnsi="Times New Roman"/>
          <w:sz w:val="24"/>
          <w:szCs w:val="24"/>
        </w:rPr>
        <w:t xml:space="preserve"> ETB, respectively</w:t>
      </w:r>
      <w:r w:rsidR="005C1708">
        <w:rPr>
          <w:rFonts w:ascii="Times New Roman" w:hAnsi="Times New Roman"/>
          <w:sz w:val="24"/>
          <w:szCs w:val="24"/>
        </w:rPr>
        <w:t xml:space="preserve"> (Table </w:t>
      </w:r>
      <w:r w:rsidR="000A3C19">
        <w:rPr>
          <w:rFonts w:ascii="Times New Roman" w:hAnsi="Times New Roman"/>
          <w:sz w:val="24"/>
          <w:szCs w:val="24"/>
        </w:rPr>
        <w:t>6</w:t>
      </w:r>
      <w:r w:rsidR="005C1708">
        <w:rPr>
          <w:rFonts w:ascii="Times New Roman" w:hAnsi="Times New Roman"/>
          <w:sz w:val="24"/>
          <w:szCs w:val="24"/>
        </w:rPr>
        <w:t>).</w:t>
      </w:r>
    </w:p>
    <w:p w:rsidR="007C6E92" w:rsidRDefault="007C6E92" w:rsidP="006B2E84">
      <w:pPr>
        <w:autoSpaceDE w:val="0"/>
        <w:autoSpaceDN w:val="0"/>
        <w:adjustRightInd w:val="0"/>
        <w:spacing w:after="0" w:line="360" w:lineRule="auto"/>
        <w:jc w:val="both"/>
        <w:rPr>
          <w:rFonts w:ascii="Times New Roman" w:hAnsi="Times New Roman"/>
          <w:b/>
          <w:sz w:val="24"/>
          <w:szCs w:val="24"/>
        </w:rPr>
      </w:pPr>
      <w:r w:rsidRPr="005E67FE">
        <w:rPr>
          <w:rFonts w:ascii="Times New Roman" w:hAnsi="Times New Roman"/>
          <w:sz w:val="24"/>
          <w:szCs w:val="24"/>
        </w:rPr>
        <w:lastRenderedPageBreak/>
        <w:t xml:space="preserve">The </w:t>
      </w:r>
      <w:r>
        <w:rPr>
          <w:rFonts w:ascii="Times New Roman" w:hAnsi="Times New Roman"/>
          <w:sz w:val="24"/>
          <w:szCs w:val="24"/>
        </w:rPr>
        <w:t>loan repayment performance of the sampled respondents was 67846.70*100/172150</w:t>
      </w:r>
      <w:r w:rsidR="00A91AF1">
        <w:rPr>
          <w:rFonts w:ascii="Times New Roman" w:hAnsi="Times New Roman"/>
          <w:sz w:val="24"/>
          <w:szCs w:val="24"/>
        </w:rPr>
        <w:t xml:space="preserve"> ETB</w:t>
      </w:r>
      <w:r>
        <w:rPr>
          <w:rFonts w:ascii="Times New Roman" w:hAnsi="Times New Roman"/>
          <w:sz w:val="24"/>
          <w:szCs w:val="24"/>
        </w:rPr>
        <w:t xml:space="preserve"> which is equal to 39.41 percent</w:t>
      </w:r>
      <w:r w:rsidR="005C1708">
        <w:rPr>
          <w:rFonts w:ascii="Times New Roman" w:hAnsi="Times New Roman"/>
          <w:sz w:val="24"/>
          <w:szCs w:val="24"/>
        </w:rPr>
        <w:t>; which</w:t>
      </w:r>
      <w:r>
        <w:rPr>
          <w:rFonts w:ascii="Times New Roman" w:hAnsi="Times New Roman"/>
          <w:sz w:val="24"/>
          <w:szCs w:val="24"/>
        </w:rPr>
        <w:t xml:space="preserve"> is nearly the same as with the total repayment performance of the district, which </w:t>
      </w:r>
      <w:r w:rsidR="00E15F86">
        <w:rPr>
          <w:rFonts w:ascii="Times New Roman" w:hAnsi="Times New Roman"/>
          <w:sz w:val="24"/>
          <w:szCs w:val="24"/>
        </w:rPr>
        <w:t>was</w:t>
      </w:r>
      <w:r>
        <w:rPr>
          <w:rFonts w:ascii="Times New Roman" w:hAnsi="Times New Roman"/>
          <w:sz w:val="24"/>
          <w:szCs w:val="24"/>
        </w:rPr>
        <w:t xml:space="preserve"> 41.55 </w:t>
      </w:r>
      <w:r w:rsidR="00E15F86">
        <w:rPr>
          <w:rFonts w:ascii="Times New Roman" w:hAnsi="Times New Roman"/>
          <w:sz w:val="24"/>
          <w:szCs w:val="24"/>
        </w:rPr>
        <w:t xml:space="preserve">percent </w:t>
      </w:r>
      <w:r>
        <w:rPr>
          <w:rFonts w:ascii="Times New Roman" w:hAnsi="Times New Roman"/>
          <w:sz w:val="24"/>
          <w:szCs w:val="24"/>
        </w:rPr>
        <w:t>as seen in Appendix</w:t>
      </w:r>
      <w:r w:rsidR="00986435">
        <w:rPr>
          <w:rFonts w:ascii="Times New Roman" w:hAnsi="Times New Roman"/>
          <w:sz w:val="24"/>
          <w:szCs w:val="24"/>
        </w:rPr>
        <w:t xml:space="preserve"> 2</w:t>
      </w:r>
      <w:r w:rsidR="008864E3">
        <w:rPr>
          <w:rFonts w:ascii="Times New Roman" w:hAnsi="Times New Roman"/>
          <w:sz w:val="24"/>
          <w:szCs w:val="24"/>
        </w:rPr>
        <w:t>.</w:t>
      </w:r>
    </w:p>
    <w:p w:rsidR="007C6E92" w:rsidRDefault="007C6E92" w:rsidP="006B2E84">
      <w:pPr>
        <w:autoSpaceDE w:val="0"/>
        <w:autoSpaceDN w:val="0"/>
        <w:adjustRightInd w:val="0"/>
        <w:spacing w:after="0" w:line="360" w:lineRule="auto"/>
        <w:jc w:val="both"/>
        <w:rPr>
          <w:rFonts w:ascii="Times New Roman" w:hAnsi="Times New Roman"/>
          <w:b/>
          <w:sz w:val="24"/>
          <w:szCs w:val="24"/>
        </w:rPr>
      </w:pPr>
    </w:p>
    <w:p w:rsidR="006B2E84" w:rsidRPr="00292289" w:rsidRDefault="004160CB" w:rsidP="006B2E84">
      <w:pPr>
        <w:autoSpaceDE w:val="0"/>
        <w:autoSpaceDN w:val="0"/>
        <w:adjustRightInd w:val="0"/>
        <w:spacing w:after="0" w:line="360" w:lineRule="auto"/>
        <w:jc w:val="both"/>
        <w:rPr>
          <w:rFonts w:ascii="Times New Roman" w:hAnsi="Times New Roman"/>
          <w:b/>
          <w:sz w:val="24"/>
          <w:szCs w:val="24"/>
        </w:rPr>
      </w:pPr>
      <w:r>
        <w:rPr>
          <w:rFonts w:ascii="Times New Roman" w:hAnsi="Times New Roman"/>
          <w:b/>
          <w:sz w:val="24"/>
          <w:szCs w:val="24"/>
        </w:rPr>
        <w:t>4.2</w:t>
      </w:r>
      <w:r w:rsidR="006B2E84" w:rsidRPr="00956AF4">
        <w:rPr>
          <w:rFonts w:ascii="Times New Roman" w:hAnsi="Times New Roman"/>
          <w:b/>
          <w:sz w:val="24"/>
          <w:szCs w:val="24"/>
        </w:rPr>
        <w:t xml:space="preserve"> </w:t>
      </w:r>
      <w:r w:rsidR="00292289" w:rsidRPr="00292289">
        <w:rPr>
          <w:rFonts w:ascii="TimesNewRoman" w:hAnsi="TimesNewRoman" w:cs="TimesNewRoman"/>
          <w:b/>
          <w:sz w:val="24"/>
          <w:szCs w:val="24"/>
        </w:rPr>
        <w:t>Econometric Analysis</w:t>
      </w:r>
    </w:p>
    <w:p w:rsidR="00B16739" w:rsidRDefault="00B16739" w:rsidP="006B2E84">
      <w:pPr>
        <w:autoSpaceDE w:val="0"/>
        <w:autoSpaceDN w:val="0"/>
        <w:adjustRightInd w:val="0"/>
        <w:spacing w:after="0" w:line="360" w:lineRule="auto"/>
        <w:jc w:val="both"/>
        <w:rPr>
          <w:rFonts w:ascii="Times New Roman" w:hAnsi="Times New Roman"/>
          <w:b/>
          <w:sz w:val="24"/>
          <w:szCs w:val="24"/>
        </w:rPr>
      </w:pPr>
    </w:p>
    <w:p w:rsidR="00A53F39" w:rsidRDefault="00B16739" w:rsidP="00A53F39">
      <w:pPr>
        <w:autoSpaceDE w:val="0"/>
        <w:autoSpaceDN w:val="0"/>
        <w:adjustRightInd w:val="0"/>
        <w:spacing w:after="0" w:line="360" w:lineRule="auto"/>
        <w:jc w:val="both"/>
        <w:rPr>
          <w:rFonts w:ascii="Times New Roman" w:hAnsi="Times New Roman"/>
          <w:color w:val="000000"/>
          <w:sz w:val="24"/>
          <w:szCs w:val="24"/>
        </w:rPr>
      </w:pPr>
      <w:r w:rsidRPr="00B16739">
        <w:rPr>
          <w:rFonts w:ascii="Times New Roman" w:hAnsi="Times New Roman"/>
          <w:sz w:val="24"/>
          <w:szCs w:val="24"/>
        </w:rPr>
        <w:t>As discussed earlier, the</w:t>
      </w:r>
      <w:r w:rsidR="00292289">
        <w:rPr>
          <w:rFonts w:ascii="Times New Roman" w:hAnsi="Times New Roman"/>
          <w:sz w:val="24"/>
          <w:szCs w:val="24"/>
        </w:rPr>
        <w:t xml:space="preserve"> Multiple Linear Regression (</w:t>
      </w:r>
      <w:r w:rsidRPr="00B16739">
        <w:rPr>
          <w:rFonts w:ascii="Times New Roman" w:hAnsi="Times New Roman"/>
          <w:sz w:val="24"/>
          <w:szCs w:val="24"/>
        </w:rPr>
        <w:t>MLR</w:t>
      </w:r>
      <w:r w:rsidR="00292289">
        <w:rPr>
          <w:rFonts w:ascii="Times New Roman" w:hAnsi="Times New Roman"/>
          <w:sz w:val="24"/>
          <w:szCs w:val="24"/>
        </w:rPr>
        <w:t xml:space="preserve">) </w:t>
      </w:r>
      <w:r w:rsidRPr="00B16739">
        <w:rPr>
          <w:rFonts w:ascii="Times New Roman" w:hAnsi="Times New Roman"/>
          <w:sz w:val="24"/>
          <w:szCs w:val="24"/>
        </w:rPr>
        <w:t>econometric model was selected for analyzing the factors influencing the loan repayment performance of the borrowers.</w:t>
      </w:r>
      <w:r w:rsidRPr="00956AF4">
        <w:rPr>
          <w:rFonts w:ascii="Times New Roman" w:hAnsi="Times New Roman"/>
          <w:color w:val="FF0000"/>
          <w:sz w:val="24"/>
          <w:szCs w:val="24"/>
        </w:rPr>
        <w:t xml:space="preserve"> </w:t>
      </w:r>
      <w:r w:rsidR="00A53F39" w:rsidRPr="00A53F39">
        <w:rPr>
          <w:rFonts w:ascii="Times New Roman" w:hAnsi="Times New Roman"/>
          <w:color w:val="000000"/>
          <w:sz w:val="24"/>
          <w:szCs w:val="24"/>
        </w:rPr>
        <w:t>In the preceding parts of this thesi</w:t>
      </w:r>
      <w:r w:rsidR="00292289">
        <w:rPr>
          <w:rFonts w:ascii="Times New Roman" w:hAnsi="Times New Roman"/>
          <w:color w:val="000000"/>
          <w:sz w:val="24"/>
          <w:szCs w:val="24"/>
        </w:rPr>
        <w:t>s the MLR</w:t>
      </w:r>
      <w:r w:rsidR="00A53F39" w:rsidRPr="00A53F39">
        <w:rPr>
          <w:rFonts w:ascii="Times New Roman" w:hAnsi="Times New Roman"/>
          <w:color w:val="000000"/>
          <w:sz w:val="24"/>
          <w:szCs w:val="24"/>
        </w:rPr>
        <w:t xml:space="preserve"> analysis of important independent variables, which are expected t</w:t>
      </w:r>
      <w:r w:rsidR="0007096D">
        <w:rPr>
          <w:rFonts w:ascii="Times New Roman" w:hAnsi="Times New Roman"/>
          <w:color w:val="000000"/>
          <w:sz w:val="24"/>
          <w:szCs w:val="24"/>
        </w:rPr>
        <w:t xml:space="preserve">o have influence on </w:t>
      </w:r>
      <w:r w:rsidR="00A53F39" w:rsidRPr="00A53F39">
        <w:rPr>
          <w:rFonts w:ascii="Times New Roman" w:hAnsi="Times New Roman"/>
          <w:color w:val="000000"/>
          <w:sz w:val="24"/>
          <w:szCs w:val="24"/>
        </w:rPr>
        <w:t xml:space="preserve"> loan repayment performance of the project in the district were presented. In this section, the selected independent variables were put to MLR model to identify the factors influencing the loan repayment. A MLR model was fitted to estimate the influence of the hypothesized indepe</w:t>
      </w:r>
      <w:r w:rsidR="00E9665E">
        <w:rPr>
          <w:rFonts w:ascii="Times New Roman" w:hAnsi="Times New Roman"/>
          <w:color w:val="000000"/>
          <w:sz w:val="24"/>
          <w:szCs w:val="24"/>
        </w:rPr>
        <w:t>ndent variables. SPSS version 15</w:t>
      </w:r>
      <w:r w:rsidR="00A53F39" w:rsidRPr="00A53F39">
        <w:rPr>
          <w:rFonts w:ascii="Times New Roman" w:hAnsi="Times New Roman"/>
          <w:color w:val="000000"/>
          <w:sz w:val="24"/>
          <w:szCs w:val="24"/>
        </w:rPr>
        <w:t xml:space="preserve"> was used for analysis. </w:t>
      </w:r>
    </w:p>
    <w:p w:rsidR="002944E5" w:rsidRPr="00A53F39" w:rsidRDefault="002944E5" w:rsidP="00E9665E">
      <w:pPr>
        <w:autoSpaceDE w:val="0"/>
        <w:autoSpaceDN w:val="0"/>
        <w:adjustRightInd w:val="0"/>
        <w:spacing w:after="0" w:line="360" w:lineRule="auto"/>
        <w:jc w:val="both"/>
        <w:rPr>
          <w:rFonts w:ascii="Times New Roman" w:hAnsi="Times New Roman"/>
          <w:color w:val="000000"/>
          <w:sz w:val="24"/>
          <w:szCs w:val="24"/>
        </w:rPr>
      </w:pPr>
    </w:p>
    <w:p w:rsidR="00B20025" w:rsidRDefault="00A53F39" w:rsidP="00A53F39">
      <w:pPr>
        <w:autoSpaceDE w:val="0"/>
        <w:autoSpaceDN w:val="0"/>
        <w:adjustRightInd w:val="0"/>
        <w:spacing w:after="0" w:line="360" w:lineRule="auto"/>
        <w:jc w:val="both"/>
        <w:rPr>
          <w:rFonts w:ascii="Times New Roman" w:hAnsi="Times New Roman"/>
          <w:color w:val="000000"/>
          <w:sz w:val="24"/>
          <w:szCs w:val="24"/>
        </w:rPr>
      </w:pPr>
      <w:r w:rsidRPr="00A53F39">
        <w:rPr>
          <w:rFonts w:ascii="Times New Roman" w:hAnsi="Times New Roman"/>
          <w:color w:val="000000"/>
          <w:sz w:val="24"/>
          <w:szCs w:val="24"/>
        </w:rPr>
        <w:t>Based</w:t>
      </w:r>
      <w:r w:rsidR="002944E5">
        <w:rPr>
          <w:rFonts w:ascii="Times New Roman" w:hAnsi="Times New Roman"/>
          <w:color w:val="000000"/>
          <w:sz w:val="24"/>
          <w:szCs w:val="24"/>
        </w:rPr>
        <w:t xml:space="preserve"> on MLR analysis in the previous section, among continuous variables,</w:t>
      </w:r>
      <w:r w:rsidR="00F52FF7">
        <w:rPr>
          <w:rFonts w:ascii="Times New Roman" w:hAnsi="Times New Roman"/>
          <w:color w:val="000000"/>
          <w:sz w:val="24"/>
          <w:szCs w:val="24"/>
        </w:rPr>
        <w:t xml:space="preserve"> </w:t>
      </w:r>
      <w:r w:rsidR="00D77575">
        <w:rPr>
          <w:rFonts w:ascii="Times New Roman" w:hAnsi="Times New Roman"/>
          <w:color w:val="000000"/>
          <w:sz w:val="24"/>
          <w:szCs w:val="24"/>
        </w:rPr>
        <w:t>a</w:t>
      </w:r>
      <w:r w:rsidR="00D77575" w:rsidRPr="00543E28">
        <w:rPr>
          <w:rFonts w:ascii="Times New Roman" w:hAnsi="Times New Roman"/>
          <w:color w:val="000000"/>
          <w:sz w:val="24"/>
          <w:szCs w:val="24"/>
        </w:rPr>
        <w:t>ge of household head in years</w:t>
      </w:r>
      <w:r w:rsidR="00D77575">
        <w:rPr>
          <w:rFonts w:ascii="Times New Roman" w:hAnsi="Times New Roman"/>
          <w:color w:val="000000"/>
          <w:sz w:val="24"/>
          <w:szCs w:val="24"/>
        </w:rPr>
        <w:t>, f</w:t>
      </w:r>
      <w:r w:rsidR="00D77575" w:rsidRPr="00543E28">
        <w:rPr>
          <w:rFonts w:ascii="Times New Roman" w:hAnsi="Times New Roman"/>
          <w:color w:val="000000"/>
          <w:sz w:val="24"/>
          <w:szCs w:val="24"/>
        </w:rPr>
        <w:t>arm size in hectares</w:t>
      </w:r>
      <w:r w:rsidR="00D77575">
        <w:rPr>
          <w:rFonts w:ascii="Times New Roman" w:hAnsi="Times New Roman"/>
          <w:color w:val="000000"/>
          <w:sz w:val="24"/>
          <w:szCs w:val="24"/>
        </w:rPr>
        <w:t xml:space="preserve">, </w:t>
      </w:r>
      <w:r w:rsidR="00D77575">
        <w:rPr>
          <w:rFonts w:ascii="Times New Roman" w:hAnsi="Times New Roman"/>
          <w:color w:val="000000"/>
        </w:rPr>
        <w:t>a</w:t>
      </w:r>
      <w:r w:rsidR="00D77575" w:rsidRPr="005E67FE">
        <w:rPr>
          <w:rFonts w:ascii="Times New Roman" w:hAnsi="Times New Roman"/>
          <w:color w:val="000000"/>
        </w:rPr>
        <w:t>nnual gross on- farm income in ETB</w:t>
      </w:r>
      <w:r w:rsidR="00D77575">
        <w:rPr>
          <w:rFonts w:ascii="Times New Roman" w:hAnsi="Times New Roman"/>
          <w:color w:val="000000"/>
        </w:rPr>
        <w:t>, a</w:t>
      </w:r>
      <w:r w:rsidR="00D77575" w:rsidRPr="005E67FE">
        <w:rPr>
          <w:rFonts w:ascii="Times New Roman" w:hAnsi="Times New Roman"/>
          <w:color w:val="000000"/>
        </w:rPr>
        <w:t>nnual gross off- farm income in ETB</w:t>
      </w:r>
      <w:r w:rsidR="00D77575">
        <w:rPr>
          <w:rFonts w:ascii="Times New Roman" w:hAnsi="Times New Roman"/>
          <w:color w:val="000000"/>
        </w:rPr>
        <w:t>, a</w:t>
      </w:r>
      <w:r w:rsidR="00D77575" w:rsidRPr="005E67FE">
        <w:rPr>
          <w:rFonts w:ascii="Times New Roman" w:hAnsi="Times New Roman"/>
          <w:color w:val="000000"/>
        </w:rPr>
        <w:t>mount of saving in ETB</w:t>
      </w:r>
      <w:r w:rsidR="00D77575">
        <w:rPr>
          <w:rFonts w:ascii="Times New Roman" w:hAnsi="Times New Roman"/>
          <w:color w:val="000000"/>
        </w:rPr>
        <w:t>, t</w:t>
      </w:r>
      <w:r w:rsidR="00D77575" w:rsidRPr="005E67FE">
        <w:rPr>
          <w:rFonts w:ascii="Times New Roman" w:hAnsi="Times New Roman"/>
          <w:color w:val="000000"/>
        </w:rPr>
        <w:t>otal livestock owned in livestock unit</w:t>
      </w:r>
      <w:r w:rsidR="00D77575">
        <w:rPr>
          <w:rFonts w:ascii="Times New Roman" w:hAnsi="Times New Roman"/>
          <w:color w:val="000000"/>
        </w:rPr>
        <w:t>, a</w:t>
      </w:r>
      <w:r w:rsidR="00D77575" w:rsidRPr="005E67FE">
        <w:rPr>
          <w:rFonts w:ascii="Times New Roman" w:hAnsi="Times New Roman"/>
          <w:color w:val="000000"/>
        </w:rPr>
        <w:t xml:space="preserve">mount of loan </w:t>
      </w:r>
      <w:r w:rsidR="00D77575" w:rsidRPr="00D7152E">
        <w:rPr>
          <w:rFonts w:ascii="Times New Roman" w:hAnsi="Times New Roman"/>
          <w:color w:val="000000"/>
          <w:sz w:val="24"/>
          <w:szCs w:val="24"/>
        </w:rPr>
        <w:t xml:space="preserve">borrowed from the project in ETB, dependency ratio, </w:t>
      </w:r>
      <w:r w:rsidR="00D7152E" w:rsidRPr="00D7152E">
        <w:rPr>
          <w:rFonts w:ascii="Times New Roman" w:hAnsi="Times New Roman"/>
          <w:color w:val="000000"/>
          <w:sz w:val="24"/>
          <w:szCs w:val="24"/>
        </w:rPr>
        <w:t xml:space="preserve"> and </w:t>
      </w:r>
      <w:r w:rsidR="00D77575" w:rsidRPr="00D7152E">
        <w:rPr>
          <w:rFonts w:ascii="Times New Roman" w:hAnsi="Times New Roman"/>
          <w:color w:val="000000"/>
          <w:sz w:val="24"/>
          <w:szCs w:val="24"/>
        </w:rPr>
        <w:t>repaid amount of loan by the borrower in ETB</w:t>
      </w:r>
      <w:r w:rsidR="00D7152E" w:rsidRPr="00D7152E">
        <w:rPr>
          <w:rFonts w:ascii="Times New Roman" w:hAnsi="Times New Roman"/>
          <w:color w:val="000000"/>
          <w:sz w:val="24"/>
          <w:szCs w:val="24"/>
        </w:rPr>
        <w:t xml:space="preserve"> were selected while among </w:t>
      </w:r>
      <w:r w:rsidR="006A7BA7">
        <w:rPr>
          <w:rFonts w:ascii="Times New Roman" w:hAnsi="Times New Roman"/>
          <w:color w:val="000000"/>
          <w:sz w:val="24"/>
          <w:szCs w:val="24"/>
        </w:rPr>
        <w:t>dummy</w:t>
      </w:r>
      <w:r w:rsidR="00D7152E" w:rsidRPr="00D7152E">
        <w:rPr>
          <w:rFonts w:ascii="Times New Roman" w:hAnsi="Times New Roman"/>
          <w:color w:val="000000"/>
          <w:sz w:val="24"/>
          <w:szCs w:val="24"/>
        </w:rPr>
        <w:t xml:space="preserve"> variables sending children to school, </w:t>
      </w:r>
      <w:r w:rsidR="00D7152E" w:rsidRPr="00D7152E">
        <w:rPr>
          <w:rFonts w:ascii="Times New Roman" w:hAnsi="Times New Roman"/>
          <w:sz w:val="24"/>
          <w:szCs w:val="24"/>
        </w:rPr>
        <w:t xml:space="preserve">main reason you think for not repaying matured loan timely in your </w:t>
      </w:r>
      <w:proofErr w:type="spellStart"/>
      <w:r w:rsidR="00D7152E" w:rsidRPr="00E9665E">
        <w:rPr>
          <w:rFonts w:ascii="Times New Roman" w:hAnsi="Times New Roman"/>
          <w:i/>
          <w:sz w:val="24"/>
          <w:szCs w:val="24"/>
        </w:rPr>
        <w:t>Kebelle</w:t>
      </w:r>
      <w:proofErr w:type="spellEnd"/>
      <w:r w:rsidR="00D7152E" w:rsidRPr="00D7152E">
        <w:rPr>
          <w:rFonts w:ascii="Times New Roman" w:hAnsi="Times New Roman"/>
          <w:sz w:val="24"/>
          <w:szCs w:val="24"/>
        </w:rPr>
        <w:t xml:space="preserve">, planning, implementing, monitoring and evaluating of end users, </w:t>
      </w:r>
      <w:r w:rsidR="00D7152E" w:rsidRPr="00D7152E">
        <w:rPr>
          <w:rFonts w:ascii="Times New Roman" w:hAnsi="Times New Roman"/>
          <w:color w:val="000000"/>
          <w:sz w:val="24"/>
          <w:szCs w:val="24"/>
        </w:rPr>
        <w:t>adequacy of  loan from the project, variation of interest rate in the study year, celebrate social ceremonies, purpose of borrowing, and training given to beneficiaries were selected for multiple regression analysis.</w:t>
      </w:r>
    </w:p>
    <w:p w:rsidR="00565D5F" w:rsidRDefault="00565D5F" w:rsidP="00A53F39">
      <w:pPr>
        <w:autoSpaceDE w:val="0"/>
        <w:autoSpaceDN w:val="0"/>
        <w:adjustRightInd w:val="0"/>
        <w:spacing w:after="0" w:line="360" w:lineRule="auto"/>
        <w:jc w:val="both"/>
        <w:rPr>
          <w:rFonts w:ascii="Times New Roman" w:hAnsi="Times New Roman"/>
          <w:color w:val="000000"/>
          <w:sz w:val="24"/>
          <w:szCs w:val="24"/>
        </w:rPr>
      </w:pPr>
    </w:p>
    <w:p w:rsidR="00292289" w:rsidRDefault="004160CB" w:rsidP="00292289">
      <w:pPr>
        <w:autoSpaceDE w:val="0"/>
        <w:autoSpaceDN w:val="0"/>
        <w:adjustRightInd w:val="0"/>
        <w:spacing w:after="0" w:line="240" w:lineRule="auto"/>
        <w:rPr>
          <w:rFonts w:ascii="TimesNewRoman" w:hAnsi="TimesNewRoman" w:cs="TimesNewRoman"/>
          <w:b/>
          <w:sz w:val="24"/>
          <w:szCs w:val="24"/>
        </w:rPr>
      </w:pPr>
      <w:r>
        <w:rPr>
          <w:rFonts w:ascii="TimesNewRoman" w:hAnsi="TimesNewRoman" w:cs="TimesNewRoman"/>
          <w:b/>
          <w:sz w:val="24"/>
          <w:szCs w:val="24"/>
        </w:rPr>
        <w:t>4.2.1 Analysis of factors influencing loan repayment p</w:t>
      </w:r>
      <w:r w:rsidR="00292289" w:rsidRPr="00292289">
        <w:rPr>
          <w:rFonts w:ascii="TimesNewRoman" w:hAnsi="TimesNewRoman" w:cs="TimesNewRoman"/>
          <w:b/>
          <w:sz w:val="24"/>
          <w:szCs w:val="24"/>
        </w:rPr>
        <w:t>erformance</w:t>
      </w:r>
    </w:p>
    <w:p w:rsidR="00292289" w:rsidRPr="00292289" w:rsidRDefault="00292289" w:rsidP="00292289">
      <w:pPr>
        <w:autoSpaceDE w:val="0"/>
        <w:autoSpaceDN w:val="0"/>
        <w:adjustRightInd w:val="0"/>
        <w:spacing w:after="0" w:line="240" w:lineRule="auto"/>
        <w:rPr>
          <w:rFonts w:ascii="TimesNewRoman" w:hAnsi="TimesNewRoman" w:cs="TimesNewRoman"/>
          <w:b/>
          <w:sz w:val="24"/>
          <w:szCs w:val="24"/>
        </w:rPr>
      </w:pPr>
    </w:p>
    <w:p w:rsidR="00E95379" w:rsidRPr="00E95379" w:rsidRDefault="00292289" w:rsidP="00AE6ABC">
      <w:pPr>
        <w:spacing w:before="100" w:beforeAutospacing="1" w:after="100" w:afterAutospacing="1" w:line="360" w:lineRule="auto"/>
        <w:jc w:val="both"/>
        <w:rPr>
          <w:rFonts w:ascii="Times New Roman" w:hAnsi="Times New Roman"/>
          <w:sz w:val="24"/>
          <w:szCs w:val="24"/>
        </w:rPr>
      </w:pPr>
      <w:r w:rsidRPr="00AC1403">
        <w:rPr>
          <w:rFonts w:ascii="Times New Roman" w:hAnsi="Times New Roman"/>
          <w:sz w:val="24"/>
          <w:szCs w:val="24"/>
        </w:rPr>
        <w:t xml:space="preserve">As discussed earlier, the </w:t>
      </w:r>
      <w:r w:rsidR="00AC1403" w:rsidRPr="00AC1403">
        <w:rPr>
          <w:rFonts w:ascii="Times New Roman" w:hAnsi="Times New Roman"/>
          <w:sz w:val="24"/>
          <w:szCs w:val="24"/>
        </w:rPr>
        <w:t>MLR</w:t>
      </w:r>
      <w:r w:rsidRPr="00AC1403">
        <w:rPr>
          <w:rFonts w:ascii="Times New Roman" w:hAnsi="Times New Roman"/>
          <w:sz w:val="24"/>
          <w:szCs w:val="24"/>
        </w:rPr>
        <w:t xml:space="preserve"> econometric model was selected for analyzing the factors influencing the loan repayment performance of the borrowers. Prior to running the </w:t>
      </w:r>
      <w:r w:rsidR="00AC1403" w:rsidRPr="00AC1403">
        <w:rPr>
          <w:rFonts w:ascii="Times New Roman" w:hAnsi="Times New Roman"/>
          <w:sz w:val="24"/>
          <w:szCs w:val="24"/>
        </w:rPr>
        <w:t>MLR an</w:t>
      </w:r>
      <w:r w:rsidRPr="00AC1403">
        <w:rPr>
          <w:rFonts w:ascii="Times New Roman" w:hAnsi="Times New Roman"/>
          <w:sz w:val="24"/>
          <w:szCs w:val="24"/>
        </w:rPr>
        <w:t xml:space="preserve">alysis both the continuous and </w:t>
      </w:r>
      <w:r w:rsidR="00AC1403" w:rsidRPr="00AC1403">
        <w:rPr>
          <w:rFonts w:ascii="Times New Roman" w:hAnsi="Times New Roman"/>
          <w:sz w:val="24"/>
          <w:szCs w:val="24"/>
        </w:rPr>
        <w:t>dummy</w:t>
      </w:r>
      <w:r w:rsidRPr="00AC1403">
        <w:rPr>
          <w:rFonts w:ascii="Times New Roman" w:hAnsi="Times New Roman"/>
          <w:sz w:val="24"/>
          <w:szCs w:val="24"/>
        </w:rPr>
        <w:t xml:space="preserve"> explanatory variables were checked for  the existence of </w:t>
      </w:r>
      <w:proofErr w:type="spellStart"/>
      <w:r w:rsidRPr="00AC1403">
        <w:rPr>
          <w:rFonts w:ascii="Times New Roman" w:hAnsi="Times New Roman"/>
          <w:sz w:val="24"/>
          <w:szCs w:val="24"/>
        </w:rPr>
        <w:t>multicollinearity</w:t>
      </w:r>
      <w:proofErr w:type="spellEnd"/>
      <w:r w:rsidRPr="00AC1403">
        <w:rPr>
          <w:rFonts w:ascii="Times New Roman" w:hAnsi="Times New Roman"/>
          <w:sz w:val="24"/>
          <w:szCs w:val="24"/>
        </w:rPr>
        <w:t xml:space="preserve"> and high degree of association using variance inflation </w:t>
      </w:r>
      <w:r w:rsidRPr="00E95379">
        <w:rPr>
          <w:rFonts w:ascii="Times New Roman" w:hAnsi="Times New Roman"/>
          <w:sz w:val="24"/>
          <w:szCs w:val="24"/>
        </w:rPr>
        <w:t>factor (VIF) and contingency coefficients, respectively. The VIF values for continuous</w:t>
      </w:r>
      <w:r w:rsidR="00AC1403" w:rsidRPr="00E95379">
        <w:rPr>
          <w:rFonts w:ascii="Times New Roman" w:hAnsi="Times New Roman"/>
          <w:sz w:val="24"/>
          <w:szCs w:val="24"/>
        </w:rPr>
        <w:t xml:space="preserve"> </w:t>
      </w:r>
      <w:r w:rsidRPr="00E95379">
        <w:rPr>
          <w:rFonts w:ascii="Times New Roman" w:hAnsi="Times New Roman"/>
          <w:sz w:val="24"/>
          <w:szCs w:val="24"/>
        </w:rPr>
        <w:t xml:space="preserve">variables </w:t>
      </w:r>
      <w:r w:rsidRPr="00E95379">
        <w:rPr>
          <w:rFonts w:ascii="Times New Roman" w:hAnsi="Times New Roman"/>
          <w:sz w:val="24"/>
          <w:szCs w:val="24"/>
        </w:rPr>
        <w:lastRenderedPageBreak/>
        <w:t xml:space="preserve">were found to be very small (much less than </w:t>
      </w:r>
      <w:r w:rsidR="00AE1043">
        <w:rPr>
          <w:rFonts w:ascii="Times New Roman" w:hAnsi="Times New Roman"/>
          <w:sz w:val="24"/>
          <w:szCs w:val="24"/>
        </w:rPr>
        <w:t>9</w:t>
      </w:r>
      <w:r w:rsidRPr="00E95379">
        <w:rPr>
          <w:rFonts w:ascii="Times New Roman" w:hAnsi="Times New Roman"/>
          <w:sz w:val="24"/>
          <w:szCs w:val="24"/>
        </w:rPr>
        <w:t>) indicating that absence of</w:t>
      </w:r>
      <w:r w:rsidR="00AC1403" w:rsidRPr="00E95379">
        <w:rPr>
          <w:rFonts w:ascii="Times New Roman" w:hAnsi="Times New Roman"/>
          <w:sz w:val="24"/>
          <w:szCs w:val="24"/>
        </w:rPr>
        <w:t xml:space="preserve"> </w:t>
      </w:r>
      <w:proofErr w:type="spellStart"/>
      <w:r w:rsidRPr="00E95379">
        <w:rPr>
          <w:rFonts w:ascii="Times New Roman" w:hAnsi="Times New Roman"/>
          <w:sz w:val="24"/>
          <w:szCs w:val="24"/>
        </w:rPr>
        <w:t>multicollinearity</w:t>
      </w:r>
      <w:proofErr w:type="spellEnd"/>
      <w:r w:rsidRPr="00E95379">
        <w:rPr>
          <w:rFonts w:ascii="Times New Roman" w:hAnsi="Times New Roman"/>
          <w:sz w:val="24"/>
          <w:szCs w:val="24"/>
        </w:rPr>
        <w:t xml:space="preserve"> between them (Table </w:t>
      </w:r>
      <w:r w:rsidR="00AE1043">
        <w:rPr>
          <w:rFonts w:ascii="Times New Roman" w:hAnsi="Times New Roman"/>
          <w:color w:val="000000" w:themeColor="text1"/>
          <w:sz w:val="24"/>
          <w:szCs w:val="24"/>
        </w:rPr>
        <w:t>7</w:t>
      </w:r>
      <w:r w:rsidRPr="00E95379">
        <w:rPr>
          <w:rFonts w:ascii="Times New Roman" w:hAnsi="Times New Roman"/>
          <w:sz w:val="24"/>
          <w:szCs w:val="24"/>
        </w:rPr>
        <w:t xml:space="preserve">). </w:t>
      </w:r>
      <w:r w:rsidR="00E95379" w:rsidRPr="00E95379">
        <w:rPr>
          <w:rStyle w:val="glossary-term"/>
          <w:rFonts w:ascii="Times New Roman" w:hAnsi="Times New Roman"/>
          <w:sz w:val="24"/>
          <w:szCs w:val="24"/>
        </w:rPr>
        <w:t>Contingency coefficient</w:t>
      </w:r>
      <w:r w:rsidR="00AE6ABC">
        <w:rPr>
          <w:rStyle w:val="glossary-term"/>
          <w:rFonts w:ascii="Times New Roman" w:hAnsi="Times New Roman"/>
          <w:sz w:val="24"/>
          <w:szCs w:val="24"/>
        </w:rPr>
        <w:t xml:space="preserve"> </w:t>
      </w:r>
      <w:r w:rsidR="00E95379" w:rsidRPr="00E95379">
        <w:rPr>
          <w:rStyle w:val="glossary-definition"/>
          <w:rFonts w:ascii="Times New Roman" w:hAnsi="Times New Roman"/>
          <w:sz w:val="24"/>
          <w:szCs w:val="24"/>
        </w:rPr>
        <w:t>measure</w:t>
      </w:r>
      <w:r w:rsidR="00AE6ABC">
        <w:rPr>
          <w:rStyle w:val="glossary-definition"/>
          <w:rFonts w:ascii="Times New Roman" w:hAnsi="Times New Roman"/>
          <w:sz w:val="24"/>
          <w:szCs w:val="24"/>
        </w:rPr>
        <w:t>s</w:t>
      </w:r>
      <w:r w:rsidR="00E95379" w:rsidRPr="00E95379">
        <w:rPr>
          <w:rStyle w:val="glossary-definition"/>
          <w:rFonts w:ascii="Times New Roman" w:hAnsi="Times New Roman"/>
          <w:sz w:val="24"/>
          <w:szCs w:val="24"/>
        </w:rPr>
        <w:t xml:space="preserve"> of association based on chi-square. The value ranges between 0 and 1, with 0 indicating no association between the row and column variables and values close to 1 indicating a high degree of association between the variables. </w:t>
      </w:r>
    </w:p>
    <w:p w:rsidR="00E9665E" w:rsidRPr="00AC1403" w:rsidRDefault="00E95379" w:rsidP="00E9665E">
      <w:pPr>
        <w:autoSpaceDE w:val="0"/>
        <w:autoSpaceDN w:val="0"/>
        <w:adjustRightInd w:val="0"/>
        <w:spacing w:after="0" w:line="360" w:lineRule="auto"/>
        <w:jc w:val="both"/>
        <w:rPr>
          <w:rFonts w:ascii="Times New Roman" w:hAnsi="Times New Roman"/>
          <w:sz w:val="24"/>
          <w:szCs w:val="24"/>
        </w:rPr>
      </w:pPr>
      <w:r w:rsidRPr="00AC1403">
        <w:rPr>
          <w:rFonts w:ascii="Times New Roman" w:hAnsi="Times New Roman"/>
          <w:sz w:val="24"/>
          <w:szCs w:val="24"/>
        </w:rPr>
        <w:t xml:space="preserve"> </w:t>
      </w:r>
      <w:r w:rsidR="00292289" w:rsidRPr="00AC1403">
        <w:rPr>
          <w:rFonts w:ascii="Times New Roman" w:hAnsi="Times New Roman"/>
          <w:sz w:val="24"/>
          <w:szCs w:val="24"/>
        </w:rPr>
        <w:t>Likewise, the results of the computation of</w:t>
      </w:r>
      <w:r w:rsidR="00AC1403" w:rsidRPr="00AC1403">
        <w:rPr>
          <w:rFonts w:ascii="Times New Roman" w:hAnsi="Times New Roman"/>
          <w:sz w:val="24"/>
          <w:szCs w:val="24"/>
        </w:rPr>
        <w:t xml:space="preserve"> </w:t>
      </w:r>
      <w:r w:rsidR="00292289" w:rsidRPr="00AC1403">
        <w:rPr>
          <w:rFonts w:ascii="Times New Roman" w:hAnsi="Times New Roman"/>
          <w:sz w:val="24"/>
          <w:szCs w:val="24"/>
        </w:rPr>
        <w:t>contingency coefficients reveal that there was no serious problem of association among</w:t>
      </w:r>
      <w:r w:rsidR="00AC1403" w:rsidRPr="00AC1403">
        <w:rPr>
          <w:rFonts w:ascii="Times New Roman" w:hAnsi="Times New Roman"/>
          <w:sz w:val="24"/>
          <w:szCs w:val="24"/>
        </w:rPr>
        <w:t xml:space="preserve"> </w:t>
      </w:r>
      <w:r w:rsidR="00292289" w:rsidRPr="00AC1403">
        <w:rPr>
          <w:rFonts w:ascii="Times New Roman" w:hAnsi="Times New Roman"/>
          <w:sz w:val="24"/>
          <w:szCs w:val="24"/>
        </w:rPr>
        <w:t xml:space="preserve">discrete variables (Table </w:t>
      </w:r>
      <w:r w:rsidR="00AE1043">
        <w:rPr>
          <w:rFonts w:ascii="Times New Roman" w:hAnsi="Times New Roman"/>
          <w:color w:val="000000" w:themeColor="text1"/>
          <w:sz w:val="24"/>
          <w:szCs w:val="24"/>
        </w:rPr>
        <w:t>8</w:t>
      </w:r>
      <w:r w:rsidR="00292289" w:rsidRPr="00AC1403">
        <w:rPr>
          <w:rFonts w:ascii="Times New Roman" w:hAnsi="Times New Roman"/>
          <w:sz w:val="24"/>
          <w:szCs w:val="24"/>
        </w:rPr>
        <w:t>). For this reason, all of the explanatory variables were included in</w:t>
      </w:r>
      <w:r w:rsidR="00AC1403" w:rsidRPr="00AC1403">
        <w:rPr>
          <w:rFonts w:ascii="Times New Roman" w:hAnsi="Times New Roman"/>
          <w:sz w:val="24"/>
          <w:szCs w:val="24"/>
        </w:rPr>
        <w:t xml:space="preserve"> </w:t>
      </w:r>
      <w:r w:rsidR="00292289" w:rsidRPr="00AC1403">
        <w:rPr>
          <w:rFonts w:ascii="Times New Roman" w:hAnsi="Times New Roman"/>
          <w:sz w:val="24"/>
          <w:szCs w:val="24"/>
        </w:rPr>
        <w:t xml:space="preserve">the final analysis. More specifically, </w:t>
      </w:r>
      <w:r w:rsidR="00EF7B11" w:rsidRPr="00EF7B11">
        <w:rPr>
          <w:rFonts w:ascii="Times New Roman" w:hAnsi="Times New Roman"/>
          <w:color w:val="000000" w:themeColor="text1"/>
          <w:sz w:val="24"/>
          <w:szCs w:val="24"/>
        </w:rPr>
        <w:t>eight</w:t>
      </w:r>
      <w:r w:rsidR="00292289" w:rsidRPr="00AC1403">
        <w:rPr>
          <w:rFonts w:ascii="Times New Roman" w:hAnsi="Times New Roman"/>
          <w:color w:val="FF0000"/>
          <w:sz w:val="24"/>
          <w:szCs w:val="24"/>
        </w:rPr>
        <w:t xml:space="preserve"> </w:t>
      </w:r>
      <w:r w:rsidR="00292289" w:rsidRPr="00AC1403">
        <w:rPr>
          <w:rFonts w:ascii="Times New Roman" w:hAnsi="Times New Roman"/>
          <w:sz w:val="24"/>
          <w:szCs w:val="24"/>
        </w:rPr>
        <w:t xml:space="preserve">continuous and </w:t>
      </w:r>
      <w:r w:rsidR="00EF7B11" w:rsidRPr="00EF7B11">
        <w:rPr>
          <w:rFonts w:ascii="Times New Roman" w:hAnsi="Times New Roman"/>
          <w:color w:val="000000" w:themeColor="text1"/>
          <w:sz w:val="24"/>
          <w:szCs w:val="24"/>
        </w:rPr>
        <w:t>eleven</w:t>
      </w:r>
      <w:r w:rsidR="00292289" w:rsidRPr="00AC1403">
        <w:rPr>
          <w:rFonts w:ascii="Times New Roman" w:hAnsi="Times New Roman"/>
          <w:sz w:val="24"/>
          <w:szCs w:val="24"/>
        </w:rPr>
        <w:t xml:space="preserve"> </w:t>
      </w:r>
      <w:r w:rsidR="00AC1403" w:rsidRPr="00AC1403">
        <w:rPr>
          <w:rFonts w:ascii="Times New Roman" w:hAnsi="Times New Roman"/>
          <w:sz w:val="24"/>
          <w:szCs w:val="24"/>
        </w:rPr>
        <w:t>dummy</w:t>
      </w:r>
      <w:r w:rsidR="00292289" w:rsidRPr="00AC1403">
        <w:rPr>
          <w:rFonts w:ascii="Times New Roman" w:hAnsi="Times New Roman"/>
          <w:sz w:val="24"/>
          <w:szCs w:val="24"/>
        </w:rPr>
        <w:t xml:space="preserve"> explanatory variables</w:t>
      </w:r>
      <w:r w:rsidR="00AC1403" w:rsidRPr="00AC1403">
        <w:rPr>
          <w:rFonts w:ascii="Times New Roman" w:hAnsi="Times New Roman"/>
          <w:sz w:val="24"/>
          <w:szCs w:val="24"/>
        </w:rPr>
        <w:t xml:space="preserve"> </w:t>
      </w:r>
      <w:r w:rsidR="00292289" w:rsidRPr="00AC1403">
        <w:rPr>
          <w:rFonts w:ascii="Times New Roman" w:hAnsi="Times New Roman"/>
          <w:sz w:val="24"/>
          <w:szCs w:val="24"/>
        </w:rPr>
        <w:t xml:space="preserve">were used to estimate the </w:t>
      </w:r>
      <w:r w:rsidR="00AC1403" w:rsidRPr="00AC1403">
        <w:rPr>
          <w:rFonts w:ascii="Times New Roman" w:hAnsi="Times New Roman"/>
          <w:sz w:val="24"/>
          <w:szCs w:val="24"/>
        </w:rPr>
        <w:t xml:space="preserve">MLR </w:t>
      </w:r>
      <w:r w:rsidR="00292289" w:rsidRPr="00AC1403">
        <w:rPr>
          <w:rFonts w:ascii="Times New Roman" w:hAnsi="Times New Roman"/>
          <w:sz w:val="24"/>
          <w:szCs w:val="24"/>
        </w:rPr>
        <w:t xml:space="preserve">model. </w:t>
      </w:r>
      <w:r w:rsidR="00AC1403" w:rsidRPr="00AC1403">
        <w:rPr>
          <w:rFonts w:ascii="Times New Roman" w:hAnsi="Times New Roman"/>
          <w:color w:val="000000"/>
          <w:sz w:val="24"/>
          <w:szCs w:val="24"/>
        </w:rPr>
        <w:t>The variable repaid amount of loan</w:t>
      </w:r>
      <w:r w:rsidR="00D3072D">
        <w:rPr>
          <w:rFonts w:ascii="Times New Roman" w:hAnsi="Times New Roman"/>
          <w:color w:val="000000"/>
          <w:sz w:val="24"/>
          <w:szCs w:val="24"/>
        </w:rPr>
        <w:t xml:space="preserve"> performance by the project’s beneficiaries</w:t>
      </w:r>
      <w:r w:rsidR="00AC1403" w:rsidRPr="00AC1403">
        <w:rPr>
          <w:rFonts w:ascii="Times New Roman" w:hAnsi="Times New Roman"/>
          <w:color w:val="000000"/>
          <w:sz w:val="24"/>
          <w:szCs w:val="24"/>
        </w:rPr>
        <w:t xml:space="preserve"> was used as a continuous dependent vari</w:t>
      </w:r>
      <w:r w:rsidR="0053290E">
        <w:rPr>
          <w:rFonts w:ascii="Times New Roman" w:hAnsi="Times New Roman"/>
          <w:color w:val="000000"/>
          <w:sz w:val="24"/>
          <w:szCs w:val="24"/>
        </w:rPr>
        <w:t>able. Eventually, a set of nineteen</w:t>
      </w:r>
      <w:r w:rsidR="00AC1403" w:rsidRPr="00AC1403">
        <w:rPr>
          <w:rFonts w:ascii="Times New Roman" w:hAnsi="Times New Roman"/>
          <w:color w:val="000000"/>
          <w:sz w:val="24"/>
          <w:szCs w:val="24"/>
        </w:rPr>
        <w:t xml:space="preserve"> independent variables were included in the model and used in the MLR analysis. </w:t>
      </w:r>
      <w:r w:rsidR="00E9665E" w:rsidRPr="00AC1403">
        <w:rPr>
          <w:rFonts w:ascii="Times New Roman" w:hAnsi="Times New Roman"/>
          <w:sz w:val="24"/>
          <w:szCs w:val="24"/>
        </w:rPr>
        <w:t xml:space="preserve">The summary statistics of the independent variables used in the model is depicted in </w:t>
      </w:r>
      <w:r w:rsidR="00687E22">
        <w:rPr>
          <w:rFonts w:ascii="Times New Roman" w:hAnsi="Times New Roman"/>
          <w:color w:val="000000" w:themeColor="text1"/>
          <w:sz w:val="24"/>
          <w:szCs w:val="24"/>
        </w:rPr>
        <w:t>Appendix 8</w:t>
      </w:r>
      <w:r w:rsidR="00E9665E" w:rsidRPr="0053290E">
        <w:rPr>
          <w:rFonts w:ascii="Times New Roman" w:hAnsi="Times New Roman"/>
          <w:color w:val="000000" w:themeColor="text1"/>
          <w:sz w:val="24"/>
          <w:szCs w:val="24"/>
        </w:rPr>
        <w:t>.</w:t>
      </w:r>
    </w:p>
    <w:p w:rsidR="00AC1403" w:rsidRPr="00AC1403" w:rsidRDefault="00AC1403" w:rsidP="00E95379">
      <w:pPr>
        <w:autoSpaceDE w:val="0"/>
        <w:autoSpaceDN w:val="0"/>
        <w:adjustRightInd w:val="0"/>
        <w:spacing w:after="0" w:line="360" w:lineRule="auto"/>
        <w:jc w:val="both"/>
        <w:rPr>
          <w:rFonts w:ascii="Times New Roman" w:hAnsi="Times New Roman"/>
          <w:color w:val="000000"/>
          <w:sz w:val="24"/>
          <w:szCs w:val="24"/>
        </w:rPr>
      </w:pPr>
    </w:p>
    <w:p w:rsidR="00D1013B" w:rsidRDefault="00920FC2" w:rsidP="00D1013B">
      <w:pPr>
        <w:autoSpaceDE w:val="0"/>
        <w:autoSpaceDN w:val="0"/>
        <w:adjustRightInd w:val="0"/>
        <w:spacing w:after="0" w:line="360" w:lineRule="auto"/>
        <w:jc w:val="both"/>
        <w:rPr>
          <w:rFonts w:ascii="Times New Roman" w:hAnsi="Times New Roman"/>
          <w:b/>
          <w:color w:val="000000"/>
          <w:sz w:val="24"/>
          <w:szCs w:val="24"/>
        </w:rPr>
      </w:pPr>
      <w:r w:rsidRPr="00AC1403">
        <w:rPr>
          <w:rFonts w:ascii="Times New Roman" w:hAnsi="Times New Roman"/>
          <w:sz w:val="24"/>
          <w:szCs w:val="24"/>
        </w:rPr>
        <w:t xml:space="preserve"> </w:t>
      </w:r>
      <w:r w:rsidR="00D1013B" w:rsidRPr="00075C4E">
        <w:rPr>
          <w:rFonts w:ascii="Times New Roman" w:hAnsi="Times New Roman"/>
          <w:b/>
          <w:color w:val="000000"/>
          <w:sz w:val="24"/>
          <w:szCs w:val="24"/>
        </w:rPr>
        <w:t xml:space="preserve">Table </w:t>
      </w:r>
      <w:r w:rsidR="00AE1043">
        <w:rPr>
          <w:rFonts w:ascii="Times New Roman" w:hAnsi="Times New Roman"/>
          <w:b/>
          <w:color w:val="000000"/>
          <w:sz w:val="24"/>
          <w:szCs w:val="24"/>
        </w:rPr>
        <w:t>7</w:t>
      </w:r>
      <w:r w:rsidR="00D1013B" w:rsidRPr="00075C4E">
        <w:rPr>
          <w:rFonts w:ascii="Times New Roman" w:hAnsi="Times New Roman"/>
          <w:b/>
          <w:color w:val="000000"/>
          <w:sz w:val="24"/>
          <w:szCs w:val="24"/>
        </w:rPr>
        <w:t xml:space="preserve"> Vari</w:t>
      </w:r>
      <w:r w:rsidR="00E9665E">
        <w:rPr>
          <w:rFonts w:ascii="Times New Roman" w:hAnsi="Times New Roman"/>
          <w:b/>
          <w:color w:val="000000"/>
          <w:sz w:val="24"/>
          <w:szCs w:val="24"/>
        </w:rPr>
        <w:t xml:space="preserve">ance inflation factor (VIF) </w:t>
      </w:r>
      <w:r w:rsidR="00D1013B" w:rsidRPr="00075C4E">
        <w:rPr>
          <w:rFonts w:ascii="Times New Roman" w:hAnsi="Times New Roman"/>
          <w:b/>
          <w:color w:val="000000"/>
          <w:sz w:val="24"/>
          <w:szCs w:val="24"/>
        </w:rPr>
        <w:t>for continuous variables</w:t>
      </w:r>
      <w:r w:rsidR="00D1013B">
        <w:rPr>
          <w:rFonts w:ascii="Times New Roman" w:hAnsi="Times New Roman"/>
          <w:b/>
          <w:color w:val="000000"/>
          <w:sz w:val="24"/>
          <w:szCs w:val="24"/>
        </w:rPr>
        <w:t xml:space="preserve"> </w:t>
      </w:r>
    </w:p>
    <w:p w:rsidR="000D18E7" w:rsidRDefault="000D18E7" w:rsidP="00FD4B74">
      <w:pPr>
        <w:autoSpaceDE w:val="0"/>
        <w:autoSpaceDN w:val="0"/>
        <w:adjustRightInd w:val="0"/>
        <w:spacing w:after="0" w:line="240" w:lineRule="auto"/>
        <w:jc w:val="both"/>
        <w:rPr>
          <w:rFonts w:ascii="Times New Roman" w:hAnsi="Times New Roman"/>
          <w:color w:val="000000"/>
          <w:sz w:val="23"/>
          <w:szCs w:val="23"/>
        </w:rPr>
      </w:pPr>
    </w:p>
    <w:tbl>
      <w:tblPr>
        <w:tblpPr w:leftFromText="180" w:rightFromText="180" w:vertAnchor="page" w:horzAnchor="margin" w:tblpY="8386"/>
        <w:tblW w:w="7110" w:type="dxa"/>
        <w:tblLook w:val="04A0"/>
      </w:tblPr>
      <w:tblGrid>
        <w:gridCol w:w="3618"/>
        <w:gridCol w:w="3492"/>
      </w:tblGrid>
      <w:tr w:rsidR="00AE1043" w:rsidTr="00AE1043">
        <w:tc>
          <w:tcPr>
            <w:tcW w:w="3618" w:type="dxa"/>
            <w:tcBorders>
              <w:top w:val="single" w:sz="4" w:space="0" w:color="auto"/>
              <w:bottom w:val="single" w:sz="4" w:space="0" w:color="auto"/>
            </w:tcBorders>
          </w:tcPr>
          <w:p w:rsidR="00AE1043" w:rsidRPr="00E7515F" w:rsidRDefault="00AE1043" w:rsidP="00AE1043">
            <w:pPr>
              <w:autoSpaceDE w:val="0"/>
              <w:autoSpaceDN w:val="0"/>
              <w:adjustRightInd w:val="0"/>
              <w:spacing w:after="0" w:line="360" w:lineRule="auto"/>
              <w:jc w:val="both"/>
              <w:rPr>
                <w:rFonts w:ascii="Times New Roman" w:hAnsi="Times New Roman"/>
                <w:b/>
                <w:sz w:val="24"/>
                <w:szCs w:val="24"/>
              </w:rPr>
            </w:pPr>
            <w:r w:rsidRPr="00E7515F">
              <w:rPr>
                <w:rFonts w:ascii="Times New Roman" w:hAnsi="Times New Roman"/>
                <w:b/>
                <w:sz w:val="24"/>
                <w:szCs w:val="24"/>
              </w:rPr>
              <w:t>Variables</w:t>
            </w:r>
          </w:p>
        </w:tc>
        <w:tc>
          <w:tcPr>
            <w:tcW w:w="3492" w:type="dxa"/>
            <w:tcBorders>
              <w:top w:val="single" w:sz="4" w:space="0" w:color="auto"/>
              <w:bottom w:val="single" w:sz="4" w:space="0" w:color="auto"/>
            </w:tcBorders>
          </w:tcPr>
          <w:p w:rsidR="00AE1043" w:rsidRPr="00E7515F" w:rsidRDefault="00AE1043" w:rsidP="00AE1043">
            <w:pPr>
              <w:autoSpaceDE w:val="0"/>
              <w:autoSpaceDN w:val="0"/>
              <w:adjustRightInd w:val="0"/>
              <w:spacing w:after="0" w:line="360" w:lineRule="auto"/>
              <w:jc w:val="both"/>
              <w:rPr>
                <w:rFonts w:ascii="Times New Roman" w:hAnsi="Times New Roman"/>
                <w:b/>
                <w:sz w:val="24"/>
                <w:szCs w:val="24"/>
              </w:rPr>
            </w:pPr>
            <w:r w:rsidRPr="00E7515F">
              <w:rPr>
                <w:rFonts w:ascii="Times New Roman" w:hAnsi="Times New Roman"/>
                <w:b/>
                <w:sz w:val="24"/>
                <w:szCs w:val="24"/>
              </w:rPr>
              <w:t>VIF</w:t>
            </w:r>
          </w:p>
        </w:tc>
      </w:tr>
      <w:tr w:rsidR="00AE1043" w:rsidTr="00AE1043">
        <w:tc>
          <w:tcPr>
            <w:tcW w:w="3618" w:type="dxa"/>
            <w:tcBorders>
              <w:top w:val="single" w:sz="4" w:space="0" w:color="auto"/>
            </w:tcBorders>
          </w:tcPr>
          <w:p w:rsidR="00AE1043" w:rsidRPr="00E7515F" w:rsidRDefault="00AE1043" w:rsidP="00AE1043">
            <w:pPr>
              <w:autoSpaceDE w:val="0"/>
              <w:autoSpaceDN w:val="0"/>
              <w:adjustRightInd w:val="0"/>
              <w:spacing w:after="0" w:line="360" w:lineRule="auto"/>
              <w:jc w:val="both"/>
              <w:rPr>
                <w:rFonts w:ascii="Times New Roman" w:hAnsi="Times New Roman"/>
                <w:sz w:val="24"/>
                <w:szCs w:val="24"/>
              </w:rPr>
            </w:pPr>
            <w:r w:rsidRPr="00E7515F">
              <w:rPr>
                <w:rFonts w:ascii="Times New Roman" w:hAnsi="Times New Roman"/>
                <w:sz w:val="24"/>
                <w:szCs w:val="24"/>
              </w:rPr>
              <w:t>(Constant)</w:t>
            </w:r>
          </w:p>
        </w:tc>
        <w:tc>
          <w:tcPr>
            <w:tcW w:w="3492" w:type="dxa"/>
            <w:tcBorders>
              <w:top w:val="single" w:sz="4" w:space="0" w:color="auto"/>
            </w:tcBorders>
          </w:tcPr>
          <w:p w:rsidR="00AE1043" w:rsidRPr="00E7515F" w:rsidRDefault="00AE1043" w:rsidP="00AE1043">
            <w:pPr>
              <w:autoSpaceDE w:val="0"/>
              <w:autoSpaceDN w:val="0"/>
              <w:adjustRightInd w:val="0"/>
              <w:spacing w:after="0" w:line="360" w:lineRule="auto"/>
              <w:jc w:val="both"/>
              <w:rPr>
                <w:rFonts w:ascii="Times New Roman" w:hAnsi="Times New Roman"/>
                <w:sz w:val="24"/>
                <w:szCs w:val="24"/>
              </w:rPr>
            </w:pPr>
          </w:p>
        </w:tc>
      </w:tr>
      <w:tr w:rsidR="00AE1043" w:rsidTr="00AE1043">
        <w:tc>
          <w:tcPr>
            <w:tcW w:w="3618" w:type="dxa"/>
          </w:tcPr>
          <w:p w:rsidR="00AE1043" w:rsidRPr="00E7515F" w:rsidRDefault="00AE1043" w:rsidP="00AE1043">
            <w:pPr>
              <w:autoSpaceDE w:val="0"/>
              <w:autoSpaceDN w:val="0"/>
              <w:adjustRightInd w:val="0"/>
              <w:spacing w:after="0" w:line="360" w:lineRule="auto"/>
              <w:jc w:val="both"/>
              <w:rPr>
                <w:rFonts w:ascii="Times New Roman" w:hAnsi="Times New Roman"/>
                <w:sz w:val="24"/>
                <w:szCs w:val="24"/>
              </w:rPr>
            </w:pPr>
            <w:r w:rsidRPr="00E7515F">
              <w:rPr>
                <w:rFonts w:ascii="Times New Roman" w:hAnsi="Times New Roman"/>
                <w:sz w:val="24"/>
                <w:szCs w:val="24"/>
              </w:rPr>
              <w:t>AGEB-X</w:t>
            </w:r>
            <w:r w:rsidRPr="00E7515F">
              <w:rPr>
                <w:rFonts w:ascii="Times New Roman" w:hAnsi="Times New Roman"/>
                <w:sz w:val="24"/>
                <w:szCs w:val="24"/>
                <w:vertAlign w:val="subscript"/>
              </w:rPr>
              <w:t>1</w:t>
            </w:r>
          </w:p>
        </w:tc>
        <w:tc>
          <w:tcPr>
            <w:tcW w:w="3492" w:type="dxa"/>
          </w:tcPr>
          <w:p w:rsidR="00AE1043" w:rsidRPr="00E7515F" w:rsidRDefault="00AE1043" w:rsidP="00AE1043">
            <w:pPr>
              <w:autoSpaceDE w:val="0"/>
              <w:autoSpaceDN w:val="0"/>
              <w:adjustRightInd w:val="0"/>
              <w:spacing w:after="0" w:line="360" w:lineRule="auto"/>
              <w:jc w:val="both"/>
              <w:rPr>
                <w:rFonts w:ascii="Times New Roman" w:hAnsi="Times New Roman"/>
                <w:sz w:val="24"/>
                <w:szCs w:val="24"/>
              </w:rPr>
            </w:pPr>
            <w:r w:rsidRPr="00E7515F">
              <w:rPr>
                <w:rFonts w:ascii="Times New Roman" w:hAnsi="Times New Roman"/>
                <w:sz w:val="24"/>
                <w:szCs w:val="24"/>
              </w:rPr>
              <w:t>1.028</w:t>
            </w:r>
          </w:p>
        </w:tc>
      </w:tr>
      <w:tr w:rsidR="00AE1043" w:rsidTr="00AE1043">
        <w:tc>
          <w:tcPr>
            <w:tcW w:w="3618" w:type="dxa"/>
          </w:tcPr>
          <w:p w:rsidR="00AE1043" w:rsidRPr="00E7515F" w:rsidRDefault="00AE1043" w:rsidP="00AE1043">
            <w:pPr>
              <w:autoSpaceDE w:val="0"/>
              <w:autoSpaceDN w:val="0"/>
              <w:adjustRightInd w:val="0"/>
              <w:spacing w:after="0" w:line="360" w:lineRule="auto"/>
              <w:jc w:val="both"/>
              <w:rPr>
                <w:rFonts w:ascii="Times New Roman" w:hAnsi="Times New Roman"/>
                <w:sz w:val="24"/>
                <w:szCs w:val="24"/>
              </w:rPr>
            </w:pPr>
            <w:r w:rsidRPr="00E7515F">
              <w:rPr>
                <w:rFonts w:ascii="Times New Roman" w:hAnsi="Times New Roman"/>
                <w:sz w:val="24"/>
                <w:szCs w:val="24"/>
              </w:rPr>
              <w:t>FARMSIZE-X</w:t>
            </w:r>
            <w:r w:rsidRPr="00E7515F">
              <w:rPr>
                <w:rFonts w:ascii="Times New Roman" w:hAnsi="Times New Roman"/>
                <w:sz w:val="24"/>
                <w:szCs w:val="24"/>
                <w:vertAlign w:val="subscript"/>
              </w:rPr>
              <w:t>8</w:t>
            </w:r>
          </w:p>
        </w:tc>
        <w:tc>
          <w:tcPr>
            <w:tcW w:w="3492" w:type="dxa"/>
          </w:tcPr>
          <w:p w:rsidR="00AE1043" w:rsidRPr="00E7515F" w:rsidRDefault="00AE1043" w:rsidP="00AE1043">
            <w:pPr>
              <w:autoSpaceDE w:val="0"/>
              <w:autoSpaceDN w:val="0"/>
              <w:adjustRightInd w:val="0"/>
              <w:spacing w:after="0" w:line="360" w:lineRule="auto"/>
              <w:jc w:val="both"/>
              <w:rPr>
                <w:rFonts w:ascii="Times New Roman" w:hAnsi="Times New Roman"/>
                <w:sz w:val="24"/>
                <w:szCs w:val="24"/>
              </w:rPr>
            </w:pPr>
            <w:r w:rsidRPr="00E7515F">
              <w:rPr>
                <w:rFonts w:ascii="Times New Roman" w:hAnsi="Times New Roman"/>
                <w:sz w:val="24"/>
                <w:szCs w:val="24"/>
              </w:rPr>
              <w:t>2.672</w:t>
            </w:r>
          </w:p>
        </w:tc>
      </w:tr>
      <w:tr w:rsidR="00AE1043" w:rsidTr="00AE1043">
        <w:tc>
          <w:tcPr>
            <w:tcW w:w="3618" w:type="dxa"/>
          </w:tcPr>
          <w:p w:rsidR="00AE1043" w:rsidRPr="00E7515F" w:rsidRDefault="00AE1043" w:rsidP="00AE1043">
            <w:pPr>
              <w:autoSpaceDE w:val="0"/>
              <w:autoSpaceDN w:val="0"/>
              <w:adjustRightInd w:val="0"/>
              <w:spacing w:after="0" w:line="360" w:lineRule="auto"/>
              <w:jc w:val="both"/>
              <w:rPr>
                <w:rFonts w:ascii="Times New Roman" w:hAnsi="Times New Roman"/>
                <w:sz w:val="24"/>
                <w:szCs w:val="24"/>
              </w:rPr>
            </w:pPr>
            <w:r w:rsidRPr="00E7515F">
              <w:rPr>
                <w:rFonts w:ascii="Times New Roman" w:hAnsi="Times New Roman"/>
                <w:sz w:val="24"/>
                <w:szCs w:val="24"/>
              </w:rPr>
              <w:t>ONFARM-X</w:t>
            </w:r>
            <w:r w:rsidRPr="00E7515F">
              <w:rPr>
                <w:rFonts w:ascii="Times New Roman" w:hAnsi="Times New Roman"/>
                <w:sz w:val="24"/>
                <w:szCs w:val="24"/>
                <w:vertAlign w:val="subscript"/>
              </w:rPr>
              <w:t>9</w:t>
            </w:r>
          </w:p>
        </w:tc>
        <w:tc>
          <w:tcPr>
            <w:tcW w:w="3492" w:type="dxa"/>
          </w:tcPr>
          <w:p w:rsidR="00AE1043" w:rsidRPr="00E7515F" w:rsidRDefault="00AE1043" w:rsidP="00AE1043">
            <w:pPr>
              <w:autoSpaceDE w:val="0"/>
              <w:autoSpaceDN w:val="0"/>
              <w:adjustRightInd w:val="0"/>
              <w:spacing w:after="0" w:line="360" w:lineRule="auto"/>
              <w:jc w:val="both"/>
              <w:rPr>
                <w:rFonts w:ascii="Times New Roman" w:hAnsi="Times New Roman"/>
                <w:sz w:val="24"/>
                <w:szCs w:val="24"/>
              </w:rPr>
            </w:pPr>
            <w:r w:rsidRPr="00E7515F">
              <w:rPr>
                <w:rFonts w:ascii="Times New Roman" w:hAnsi="Times New Roman"/>
                <w:sz w:val="24"/>
                <w:szCs w:val="24"/>
              </w:rPr>
              <w:t>3.070</w:t>
            </w:r>
          </w:p>
        </w:tc>
      </w:tr>
      <w:tr w:rsidR="00AE1043" w:rsidTr="00AE1043">
        <w:tc>
          <w:tcPr>
            <w:tcW w:w="3618" w:type="dxa"/>
          </w:tcPr>
          <w:p w:rsidR="00AE1043" w:rsidRPr="00E7515F" w:rsidRDefault="00AE1043" w:rsidP="00AE1043">
            <w:pPr>
              <w:autoSpaceDE w:val="0"/>
              <w:autoSpaceDN w:val="0"/>
              <w:adjustRightInd w:val="0"/>
              <w:spacing w:after="0" w:line="360" w:lineRule="auto"/>
              <w:jc w:val="both"/>
              <w:rPr>
                <w:rFonts w:ascii="Times New Roman" w:hAnsi="Times New Roman"/>
                <w:sz w:val="24"/>
                <w:szCs w:val="24"/>
              </w:rPr>
            </w:pPr>
            <w:r w:rsidRPr="00E7515F">
              <w:rPr>
                <w:rFonts w:ascii="Times New Roman" w:hAnsi="Times New Roman"/>
                <w:sz w:val="24"/>
                <w:szCs w:val="24"/>
              </w:rPr>
              <w:t>OFFARM-X</w:t>
            </w:r>
            <w:r w:rsidRPr="00E7515F">
              <w:rPr>
                <w:rFonts w:ascii="Times New Roman" w:hAnsi="Times New Roman"/>
                <w:sz w:val="24"/>
                <w:szCs w:val="24"/>
                <w:vertAlign w:val="subscript"/>
              </w:rPr>
              <w:t>10</w:t>
            </w:r>
          </w:p>
        </w:tc>
        <w:tc>
          <w:tcPr>
            <w:tcW w:w="3492" w:type="dxa"/>
          </w:tcPr>
          <w:p w:rsidR="00AE1043" w:rsidRPr="00E7515F" w:rsidRDefault="00AE1043" w:rsidP="00AE1043">
            <w:pPr>
              <w:autoSpaceDE w:val="0"/>
              <w:autoSpaceDN w:val="0"/>
              <w:adjustRightInd w:val="0"/>
              <w:spacing w:after="0" w:line="360" w:lineRule="auto"/>
              <w:jc w:val="both"/>
              <w:rPr>
                <w:rFonts w:ascii="Times New Roman" w:hAnsi="Times New Roman"/>
                <w:sz w:val="24"/>
                <w:szCs w:val="24"/>
              </w:rPr>
            </w:pPr>
            <w:r w:rsidRPr="00E7515F">
              <w:rPr>
                <w:rFonts w:ascii="Times New Roman" w:hAnsi="Times New Roman"/>
                <w:sz w:val="24"/>
                <w:szCs w:val="24"/>
              </w:rPr>
              <w:t>1.385</w:t>
            </w:r>
          </w:p>
        </w:tc>
      </w:tr>
      <w:tr w:rsidR="00AE1043" w:rsidTr="00AE1043">
        <w:tc>
          <w:tcPr>
            <w:tcW w:w="3618" w:type="dxa"/>
          </w:tcPr>
          <w:p w:rsidR="00AE1043" w:rsidRPr="00E7515F" w:rsidRDefault="00AE1043" w:rsidP="00AE1043">
            <w:pPr>
              <w:autoSpaceDE w:val="0"/>
              <w:autoSpaceDN w:val="0"/>
              <w:adjustRightInd w:val="0"/>
              <w:spacing w:after="0" w:line="360" w:lineRule="auto"/>
              <w:jc w:val="both"/>
              <w:rPr>
                <w:rFonts w:ascii="Times New Roman" w:hAnsi="Times New Roman"/>
                <w:sz w:val="24"/>
                <w:szCs w:val="24"/>
              </w:rPr>
            </w:pPr>
            <w:r w:rsidRPr="00E7515F">
              <w:rPr>
                <w:rFonts w:ascii="Times New Roman" w:hAnsi="Times New Roman"/>
                <w:sz w:val="24"/>
                <w:szCs w:val="24"/>
              </w:rPr>
              <w:t>SAVING-X</w:t>
            </w:r>
            <w:r w:rsidRPr="00E7515F">
              <w:rPr>
                <w:rFonts w:ascii="Times New Roman" w:hAnsi="Times New Roman"/>
                <w:sz w:val="24"/>
                <w:szCs w:val="24"/>
                <w:vertAlign w:val="subscript"/>
              </w:rPr>
              <w:t>11</w:t>
            </w:r>
          </w:p>
        </w:tc>
        <w:tc>
          <w:tcPr>
            <w:tcW w:w="3492" w:type="dxa"/>
          </w:tcPr>
          <w:p w:rsidR="00AE1043" w:rsidRPr="00E7515F" w:rsidRDefault="00AE1043" w:rsidP="00AE1043">
            <w:pPr>
              <w:autoSpaceDE w:val="0"/>
              <w:autoSpaceDN w:val="0"/>
              <w:adjustRightInd w:val="0"/>
              <w:spacing w:after="0" w:line="360" w:lineRule="auto"/>
              <w:jc w:val="both"/>
              <w:rPr>
                <w:rFonts w:ascii="Times New Roman" w:hAnsi="Times New Roman"/>
                <w:sz w:val="24"/>
                <w:szCs w:val="24"/>
              </w:rPr>
            </w:pPr>
            <w:r w:rsidRPr="00E7515F">
              <w:rPr>
                <w:rFonts w:ascii="Times New Roman" w:hAnsi="Times New Roman"/>
                <w:sz w:val="24"/>
                <w:szCs w:val="24"/>
              </w:rPr>
              <w:t>2.049</w:t>
            </w:r>
          </w:p>
        </w:tc>
      </w:tr>
      <w:tr w:rsidR="00AE1043" w:rsidTr="00AE1043">
        <w:tc>
          <w:tcPr>
            <w:tcW w:w="3618" w:type="dxa"/>
          </w:tcPr>
          <w:p w:rsidR="00AE1043" w:rsidRPr="00E7515F" w:rsidRDefault="00AE1043" w:rsidP="00AE1043">
            <w:pPr>
              <w:autoSpaceDE w:val="0"/>
              <w:autoSpaceDN w:val="0"/>
              <w:adjustRightInd w:val="0"/>
              <w:spacing w:after="0" w:line="360" w:lineRule="auto"/>
              <w:jc w:val="both"/>
              <w:rPr>
                <w:rFonts w:ascii="Times New Roman" w:hAnsi="Times New Roman"/>
                <w:sz w:val="24"/>
                <w:szCs w:val="24"/>
              </w:rPr>
            </w:pPr>
            <w:r w:rsidRPr="00E7515F">
              <w:rPr>
                <w:rFonts w:ascii="Times New Roman" w:hAnsi="Times New Roman"/>
                <w:sz w:val="24"/>
                <w:szCs w:val="24"/>
              </w:rPr>
              <w:t>TLU-X</w:t>
            </w:r>
            <w:r w:rsidRPr="00E7515F">
              <w:rPr>
                <w:rFonts w:ascii="Times New Roman" w:hAnsi="Times New Roman"/>
                <w:sz w:val="24"/>
                <w:szCs w:val="24"/>
                <w:vertAlign w:val="subscript"/>
              </w:rPr>
              <w:t>13</w:t>
            </w:r>
          </w:p>
        </w:tc>
        <w:tc>
          <w:tcPr>
            <w:tcW w:w="3492" w:type="dxa"/>
          </w:tcPr>
          <w:p w:rsidR="00AE1043" w:rsidRPr="00E7515F" w:rsidRDefault="00AE1043" w:rsidP="00AE1043">
            <w:pPr>
              <w:autoSpaceDE w:val="0"/>
              <w:autoSpaceDN w:val="0"/>
              <w:adjustRightInd w:val="0"/>
              <w:spacing w:after="0" w:line="360" w:lineRule="auto"/>
              <w:jc w:val="both"/>
              <w:rPr>
                <w:rFonts w:ascii="Times New Roman" w:hAnsi="Times New Roman"/>
                <w:sz w:val="24"/>
                <w:szCs w:val="24"/>
              </w:rPr>
            </w:pPr>
            <w:r w:rsidRPr="00E7515F">
              <w:rPr>
                <w:rFonts w:ascii="Times New Roman" w:hAnsi="Times New Roman"/>
                <w:sz w:val="24"/>
                <w:szCs w:val="24"/>
              </w:rPr>
              <w:t>2.161</w:t>
            </w:r>
          </w:p>
        </w:tc>
      </w:tr>
      <w:tr w:rsidR="00AE1043" w:rsidTr="00AE1043">
        <w:tc>
          <w:tcPr>
            <w:tcW w:w="3618" w:type="dxa"/>
          </w:tcPr>
          <w:p w:rsidR="00AE1043" w:rsidRPr="00E7515F" w:rsidRDefault="00AE1043" w:rsidP="00AE1043">
            <w:pPr>
              <w:autoSpaceDE w:val="0"/>
              <w:autoSpaceDN w:val="0"/>
              <w:adjustRightInd w:val="0"/>
              <w:spacing w:after="0" w:line="360" w:lineRule="auto"/>
              <w:jc w:val="both"/>
              <w:rPr>
                <w:rFonts w:ascii="Times New Roman" w:hAnsi="Times New Roman"/>
                <w:sz w:val="24"/>
                <w:szCs w:val="24"/>
              </w:rPr>
            </w:pPr>
            <w:r w:rsidRPr="00E7515F">
              <w:rPr>
                <w:rFonts w:ascii="Times New Roman" w:hAnsi="Times New Roman"/>
                <w:sz w:val="24"/>
                <w:szCs w:val="24"/>
              </w:rPr>
              <w:t>AMUTLON-X</w:t>
            </w:r>
            <w:r w:rsidRPr="00E7515F">
              <w:rPr>
                <w:rFonts w:ascii="Times New Roman" w:hAnsi="Times New Roman"/>
                <w:sz w:val="24"/>
                <w:szCs w:val="24"/>
                <w:vertAlign w:val="subscript"/>
              </w:rPr>
              <w:t>1</w:t>
            </w:r>
            <w:r>
              <w:rPr>
                <w:rFonts w:ascii="Times New Roman" w:hAnsi="Times New Roman"/>
                <w:sz w:val="24"/>
                <w:szCs w:val="24"/>
                <w:vertAlign w:val="subscript"/>
              </w:rPr>
              <w:t>5</w:t>
            </w:r>
          </w:p>
        </w:tc>
        <w:tc>
          <w:tcPr>
            <w:tcW w:w="3492" w:type="dxa"/>
          </w:tcPr>
          <w:p w:rsidR="00AE1043" w:rsidRPr="00E7515F" w:rsidRDefault="00AE1043" w:rsidP="00AE1043">
            <w:pPr>
              <w:autoSpaceDE w:val="0"/>
              <w:autoSpaceDN w:val="0"/>
              <w:adjustRightInd w:val="0"/>
              <w:spacing w:after="0" w:line="360" w:lineRule="auto"/>
              <w:jc w:val="both"/>
              <w:rPr>
                <w:rFonts w:ascii="Times New Roman" w:hAnsi="Times New Roman"/>
                <w:sz w:val="24"/>
                <w:szCs w:val="24"/>
              </w:rPr>
            </w:pPr>
            <w:r w:rsidRPr="00E7515F">
              <w:rPr>
                <w:rFonts w:ascii="Times New Roman" w:hAnsi="Times New Roman"/>
                <w:sz w:val="24"/>
                <w:szCs w:val="24"/>
              </w:rPr>
              <w:t>1.019</w:t>
            </w:r>
          </w:p>
        </w:tc>
      </w:tr>
      <w:tr w:rsidR="00AE1043" w:rsidTr="00AE1043">
        <w:tc>
          <w:tcPr>
            <w:tcW w:w="3618" w:type="dxa"/>
            <w:tcBorders>
              <w:bottom w:val="single" w:sz="4" w:space="0" w:color="auto"/>
            </w:tcBorders>
          </w:tcPr>
          <w:p w:rsidR="00AE1043" w:rsidRPr="00E7515F" w:rsidRDefault="00AE1043" w:rsidP="00AE1043">
            <w:pPr>
              <w:autoSpaceDE w:val="0"/>
              <w:autoSpaceDN w:val="0"/>
              <w:adjustRightInd w:val="0"/>
              <w:spacing w:after="0" w:line="360" w:lineRule="auto"/>
              <w:jc w:val="both"/>
              <w:rPr>
                <w:rFonts w:ascii="Times New Roman" w:hAnsi="Times New Roman"/>
                <w:sz w:val="24"/>
                <w:szCs w:val="24"/>
              </w:rPr>
            </w:pPr>
            <w:r w:rsidRPr="00E7515F">
              <w:rPr>
                <w:rFonts w:ascii="Times New Roman" w:hAnsi="Times New Roman"/>
                <w:sz w:val="24"/>
                <w:szCs w:val="24"/>
              </w:rPr>
              <w:t>DEPRATIO-X</w:t>
            </w:r>
            <w:r w:rsidRPr="00E7515F">
              <w:rPr>
                <w:rFonts w:ascii="Times New Roman" w:hAnsi="Times New Roman"/>
                <w:sz w:val="24"/>
                <w:szCs w:val="24"/>
                <w:vertAlign w:val="subscript"/>
              </w:rPr>
              <w:t>1</w:t>
            </w:r>
            <w:r>
              <w:rPr>
                <w:rFonts w:ascii="Times New Roman" w:hAnsi="Times New Roman"/>
                <w:sz w:val="24"/>
                <w:szCs w:val="24"/>
                <w:vertAlign w:val="subscript"/>
              </w:rPr>
              <w:t>7</w:t>
            </w:r>
          </w:p>
        </w:tc>
        <w:tc>
          <w:tcPr>
            <w:tcW w:w="3492" w:type="dxa"/>
            <w:tcBorders>
              <w:bottom w:val="single" w:sz="4" w:space="0" w:color="auto"/>
            </w:tcBorders>
          </w:tcPr>
          <w:p w:rsidR="00AE1043" w:rsidRPr="00E7515F" w:rsidRDefault="00AE1043" w:rsidP="00AE1043">
            <w:pPr>
              <w:autoSpaceDE w:val="0"/>
              <w:autoSpaceDN w:val="0"/>
              <w:adjustRightInd w:val="0"/>
              <w:spacing w:after="0" w:line="360" w:lineRule="auto"/>
              <w:jc w:val="both"/>
              <w:rPr>
                <w:rFonts w:ascii="Times New Roman" w:hAnsi="Times New Roman"/>
                <w:sz w:val="24"/>
                <w:szCs w:val="24"/>
              </w:rPr>
            </w:pPr>
            <w:r w:rsidRPr="00E7515F">
              <w:rPr>
                <w:rFonts w:ascii="Times New Roman" w:hAnsi="Times New Roman"/>
                <w:sz w:val="24"/>
                <w:szCs w:val="24"/>
              </w:rPr>
              <w:t>1.136</w:t>
            </w:r>
          </w:p>
        </w:tc>
      </w:tr>
    </w:tbl>
    <w:p w:rsidR="0044732A" w:rsidRDefault="00D1013B" w:rsidP="00E9665E">
      <w:pPr>
        <w:autoSpaceDE w:val="0"/>
        <w:autoSpaceDN w:val="0"/>
        <w:adjustRightInd w:val="0"/>
        <w:spacing w:after="0" w:line="240" w:lineRule="auto"/>
        <w:jc w:val="both"/>
        <w:rPr>
          <w:rFonts w:ascii="TimesNewRoman" w:hAnsi="TimesNewRoman" w:cs="TimesNewRoman"/>
          <w:sz w:val="24"/>
          <w:szCs w:val="24"/>
        </w:rPr>
      </w:pPr>
      <w:r w:rsidRPr="00E05642">
        <w:rPr>
          <w:rFonts w:ascii="TimesNewRoman" w:hAnsi="TimesNewRoman" w:cs="TimesNewRoman"/>
          <w:b/>
          <w:sz w:val="24"/>
          <w:szCs w:val="24"/>
        </w:rPr>
        <w:t xml:space="preserve"> </w:t>
      </w:r>
    </w:p>
    <w:p w:rsidR="0044732A" w:rsidRDefault="0044732A" w:rsidP="00D1013B">
      <w:pPr>
        <w:tabs>
          <w:tab w:val="left" w:pos="6180"/>
        </w:tabs>
        <w:rPr>
          <w:rFonts w:ascii="TimesNewRoman" w:hAnsi="TimesNewRoman" w:cs="TimesNewRoman"/>
          <w:sz w:val="24"/>
          <w:szCs w:val="24"/>
        </w:rPr>
      </w:pPr>
    </w:p>
    <w:p w:rsidR="0044732A" w:rsidRDefault="0044732A" w:rsidP="00D1013B">
      <w:pPr>
        <w:tabs>
          <w:tab w:val="left" w:pos="6180"/>
        </w:tabs>
        <w:rPr>
          <w:rFonts w:ascii="TimesNewRoman" w:hAnsi="TimesNewRoman" w:cs="TimesNewRoman"/>
          <w:sz w:val="24"/>
          <w:szCs w:val="24"/>
        </w:rPr>
      </w:pPr>
    </w:p>
    <w:p w:rsidR="0044732A" w:rsidRDefault="0044732A" w:rsidP="00D1013B">
      <w:pPr>
        <w:tabs>
          <w:tab w:val="left" w:pos="6180"/>
        </w:tabs>
        <w:rPr>
          <w:rFonts w:ascii="TimesNewRoman" w:hAnsi="TimesNewRoman" w:cs="TimesNewRoman"/>
          <w:sz w:val="24"/>
          <w:szCs w:val="24"/>
        </w:rPr>
      </w:pPr>
    </w:p>
    <w:p w:rsidR="0044732A" w:rsidRDefault="0044732A" w:rsidP="00D1013B">
      <w:pPr>
        <w:tabs>
          <w:tab w:val="left" w:pos="6180"/>
        </w:tabs>
        <w:rPr>
          <w:rFonts w:ascii="TimesNewRoman" w:hAnsi="TimesNewRoman" w:cs="TimesNewRoman"/>
          <w:sz w:val="24"/>
          <w:szCs w:val="24"/>
        </w:rPr>
      </w:pPr>
    </w:p>
    <w:p w:rsidR="0044732A" w:rsidRDefault="0044732A" w:rsidP="00D1013B">
      <w:pPr>
        <w:tabs>
          <w:tab w:val="left" w:pos="6180"/>
        </w:tabs>
        <w:rPr>
          <w:rFonts w:ascii="TimesNewRoman" w:hAnsi="TimesNewRoman" w:cs="TimesNewRoman"/>
          <w:sz w:val="24"/>
          <w:szCs w:val="24"/>
        </w:rPr>
      </w:pPr>
    </w:p>
    <w:p w:rsidR="0044732A" w:rsidRDefault="0044732A" w:rsidP="00D1013B">
      <w:pPr>
        <w:tabs>
          <w:tab w:val="left" w:pos="6180"/>
        </w:tabs>
        <w:rPr>
          <w:rFonts w:ascii="TimesNewRoman" w:hAnsi="TimesNewRoman" w:cs="TimesNewRoman"/>
          <w:sz w:val="24"/>
          <w:szCs w:val="24"/>
        </w:rPr>
      </w:pPr>
    </w:p>
    <w:p w:rsidR="00E9665E" w:rsidRDefault="00E9665E" w:rsidP="00D1013B">
      <w:pPr>
        <w:tabs>
          <w:tab w:val="left" w:pos="6180"/>
        </w:tabs>
        <w:rPr>
          <w:rFonts w:ascii="TimesNewRoman" w:hAnsi="TimesNewRoman" w:cs="TimesNewRoman"/>
          <w:sz w:val="24"/>
          <w:szCs w:val="24"/>
        </w:rPr>
      </w:pPr>
    </w:p>
    <w:p w:rsidR="00AE1043" w:rsidRDefault="00AE1043" w:rsidP="00D1013B">
      <w:pPr>
        <w:tabs>
          <w:tab w:val="left" w:pos="6180"/>
        </w:tabs>
        <w:rPr>
          <w:rFonts w:ascii="TimesNewRoman" w:hAnsi="TimesNewRoman" w:cs="TimesNewRoman"/>
          <w:sz w:val="24"/>
          <w:szCs w:val="24"/>
        </w:rPr>
      </w:pPr>
    </w:p>
    <w:p w:rsidR="00D1013B" w:rsidRDefault="00D1013B" w:rsidP="00D1013B">
      <w:pPr>
        <w:tabs>
          <w:tab w:val="left" w:pos="6180"/>
        </w:tabs>
        <w:rPr>
          <w:rFonts w:ascii="TimesNewRoman" w:hAnsi="TimesNewRoman" w:cs="TimesNewRoman"/>
          <w:sz w:val="24"/>
          <w:szCs w:val="24"/>
        </w:rPr>
      </w:pPr>
      <w:r w:rsidRPr="005F6F61">
        <w:rPr>
          <w:rFonts w:ascii="TimesNewRoman" w:hAnsi="TimesNewRoman" w:cs="TimesNewRoman"/>
          <w:sz w:val="24"/>
          <w:szCs w:val="24"/>
        </w:rPr>
        <w:t>Source: Own computation</w:t>
      </w:r>
    </w:p>
    <w:p w:rsidR="00AE1043" w:rsidRDefault="00AE1043" w:rsidP="00D1013B">
      <w:pPr>
        <w:tabs>
          <w:tab w:val="left" w:pos="6180"/>
        </w:tabs>
        <w:rPr>
          <w:rFonts w:ascii="TimesNewRoman" w:hAnsi="TimesNewRoman" w:cs="TimesNewRoman"/>
          <w:sz w:val="24"/>
          <w:szCs w:val="24"/>
        </w:rPr>
      </w:pPr>
    </w:p>
    <w:p w:rsidR="00AE1043" w:rsidRDefault="00AE1043" w:rsidP="00D1013B">
      <w:pPr>
        <w:tabs>
          <w:tab w:val="left" w:pos="6180"/>
        </w:tabs>
        <w:rPr>
          <w:rFonts w:ascii="TimesNewRoman" w:hAnsi="TimesNewRoman" w:cs="TimesNewRoman"/>
          <w:sz w:val="24"/>
          <w:szCs w:val="24"/>
        </w:rPr>
      </w:pPr>
    </w:p>
    <w:p w:rsidR="00AE1043" w:rsidRDefault="00AE1043" w:rsidP="00D1013B">
      <w:pPr>
        <w:tabs>
          <w:tab w:val="left" w:pos="6180"/>
        </w:tabs>
        <w:rPr>
          <w:rFonts w:ascii="Arial" w:hAnsi="Arial" w:cs="Arial"/>
          <w:sz w:val="18"/>
          <w:szCs w:val="18"/>
        </w:rPr>
      </w:pPr>
    </w:p>
    <w:p w:rsidR="00D1013B" w:rsidRDefault="00AE1043" w:rsidP="000D18E7">
      <w:pPr>
        <w:autoSpaceDE w:val="0"/>
        <w:autoSpaceDN w:val="0"/>
        <w:adjustRightInd w:val="0"/>
        <w:spacing w:after="0" w:line="240" w:lineRule="auto"/>
        <w:jc w:val="both"/>
        <w:rPr>
          <w:rFonts w:ascii="TimesNewRoman" w:hAnsi="TimesNewRoman" w:cs="TimesNewRoman"/>
          <w:b/>
          <w:sz w:val="24"/>
          <w:szCs w:val="24"/>
        </w:rPr>
      </w:pPr>
      <w:r>
        <w:rPr>
          <w:rFonts w:ascii="TimesNewRoman" w:hAnsi="TimesNewRoman" w:cs="TimesNewRoman"/>
          <w:b/>
          <w:sz w:val="24"/>
          <w:szCs w:val="24"/>
        </w:rPr>
        <w:lastRenderedPageBreak/>
        <w:t>Table 8</w:t>
      </w:r>
      <w:r w:rsidR="009A5946">
        <w:rPr>
          <w:rFonts w:ascii="TimesNewRoman" w:hAnsi="TimesNewRoman" w:cs="TimesNewRoman"/>
          <w:b/>
          <w:sz w:val="24"/>
          <w:szCs w:val="24"/>
        </w:rPr>
        <w:t xml:space="preserve"> </w:t>
      </w:r>
      <w:r w:rsidR="009A5946" w:rsidRPr="001969CC">
        <w:rPr>
          <w:rFonts w:ascii="TimesNewRoman" w:hAnsi="TimesNewRoman" w:cs="TimesNewRoman"/>
          <w:b/>
          <w:sz w:val="24"/>
          <w:szCs w:val="24"/>
        </w:rPr>
        <w:t xml:space="preserve">Contingency coefficient for </w:t>
      </w:r>
      <w:r w:rsidR="00CB3921">
        <w:rPr>
          <w:rFonts w:ascii="TimesNewRoman" w:hAnsi="TimesNewRoman" w:cs="TimesNewRoman"/>
          <w:b/>
          <w:sz w:val="24"/>
          <w:szCs w:val="24"/>
        </w:rPr>
        <w:t>dummy</w:t>
      </w:r>
      <w:r w:rsidR="009A5946" w:rsidRPr="001969CC">
        <w:rPr>
          <w:rFonts w:ascii="TimesNewRoman" w:hAnsi="TimesNewRoman" w:cs="TimesNewRoman"/>
          <w:b/>
          <w:sz w:val="24"/>
          <w:szCs w:val="24"/>
        </w:rPr>
        <w:t xml:space="preserve"> variables</w:t>
      </w:r>
    </w:p>
    <w:p w:rsidR="00D1013B" w:rsidRDefault="00D1013B" w:rsidP="000D18E7">
      <w:pPr>
        <w:autoSpaceDE w:val="0"/>
        <w:autoSpaceDN w:val="0"/>
        <w:adjustRightInd w:val="0"/>
        <w:spacing w:after="0" w:line="240" w:lineRule="auto"/>
        <w:jc w:val="both"/>
        <w:rPr>
          <w:rFonts w:ascii="TimesNewRoman" w:hAnsi="TimesNewRoman" w:cs="TimesNewRoman"/>
          <w:b/>
          <w:sz w:val="24"/>
          <w:szCs w:val="24"/>
        </w:rPr>
      </w:pPr>
    </w:p>
    <w:tbl>
      <w:tblPr>
        <w:tblStyle w:val="TableGrid"/>
        <w:tblpPr w:leftFromText="180" w:rightFromText="180" w:vertAnchor="text" w:horzAnchor="margin" w:tblpY="5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548"/>
        <w:gridCol w:w="1260"/>
        <w:gridCol w:w="1275"/>
        <w:gridCol w:w="1515"/>
        <w:gridCol w:w="1168"/>
        <w:gridCol w:w="1199"/>
        <w:gridCol w:w="1323"/>
      </w:tblGrid>
      <w:tr w:rsidR="005061D3" w:rsidTr="005A3240">
        <w:trPr>
          <w:trHeight w:val="705"/>
        </w:trPr>
        <w:tc>
          <w:tcPr>
            <w:tcW w:w="1548" w:type="dxa"/>
            <w:tcBorders>
              <w:top w:val="single" w:sz="4" w:space="0" w:color="auto"/>
              <w:bottom w:val="single" w:sz="4" w:space="0" w:color="auto"/>
            </w:tcBorders>
          </w:tcPr>
          <w:p w:rsidR="005061D3" w:rsidRPr="00405408" w:rsidRDefault="005061D3" w:rsidP="002C03CD">
            <w:pPr>
              <w:autoSpaceDE w:val="0"/>
              <w:autoSpaceDN w:val="0"/>
              <w:adjustRightInd w:val="0"/>
              <w:spacing w:after="0"/>
              <w:rPr>
                <w:rFonts w:ascii="Times New Roman" w:hAnsi="Times New Roman"/>
                <w:sz w:val="24"/>
                <w:szCs w:val="24"/>
              </w:rPr>
            </w:pPr>
            <w:r w:rsidRPr="00405408">
              <w:rPr>
                <w:rFonts w:ascii="Times New Roman" w:hAnsi="Times New Roman"/>
                <w:sz w:val="24"/>
                <w:szCs w:val="24"/>
              </w:rPr>
              <w:t>Variables</w:t>
            </w:r>
          </w:p>
        </w:tc>
        <w:tc>
          <w:tcPr>
            <w:tcW w:w="1260" w:type="dxa"/>
            <w:tcBorders>
              <w:top w:val="single" w:sz="4" w:space="0" w:color="auto"/>
              <w:bottom w:val="single" w:sz="4" w:space="0" w:color="auto"/>
            </w:tcBorders>
          </w:tcPr>
          <w:p w:rsidR="005061D3" w:rsidRPr="00405408" w:rsidRDefault="00405408" w:rsidP="002C03CD">
            <w:p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HEALTHEX</w:t>
            </w:r>
            <w:r w:rsidR="005A3240">
              <w:rPr>
                <w:rFonts w:ascii="Times New Roman" w:hAnsi="Times New Roman"/>
                <w:sz w:val="24"/>
                <w:szCs w:val="24"/>
              </w:rPr>
              <w:t xml:space="preserve"> </w:t>
            </w:r>
            <w:r>
              <w:rPr>
                <w:rFonts w:ascii="Times New Roman" w:hAnsi="Times New Roman"/>
                <w:sz w:val="24"/>
                <w:szCs w:val="24"/>
              </w:rPr>
              <w:t>(</w:t>
            </w:r>
            <w:r w:rsidR="00D50A6C">
              <w:rPr>
                <w:rFonts w:ascii="Times New Roman" w:hAnsi="Times New Roman"/>
                <w:sz w:val="24"/>
                <w:szCs w:val="24"/>
              </w:rPr>
              <w:t>X</w:t>
            </w:r>
            <w:r w:rsidR="005061D3" w:rsidRPr="00405408">
              <w:rPr>
                <w:rFonts w:ascii="Times New Roman" w:hAnsi="Times New Roman"/>
                <w:sz w:val="24"/>
                <w:szCs w:val="24"/>
                <w:vertAlign w:val="subscript"/>
              </w:rPr>
              <w:t>4</w:t>
            </w:r>
            <w:r w:rsidRPr="00405408">
              <w:rPr>
                <w:rFonts w:ascii="Times New Roman" w:hAnsi="Times New Roman"/>
                <w:sz w:val="24"/>
                <w:szCs w:val="24"/>
              </w:rPr>
              <w:t>)</w:t>
            </w:r>
          </w:p>
        </w:tc>
        <w:tc>
          <w:tcPr>
            <w:tcW w:w="1275" w:type="dxa"/>
            <w:tcBorders>
              <w:top w:val="single" w:sz="4" w:space="0" w:color="auto"/>
              <w:bottom w:val="single" w:sz="4" w:space="0" w:color="auto"/>
            </w:tcBorders>
          </w:tcPr>
          <w:p w:rsidR="005061D3" w:rsidRPr="00405408" w:rsidRDefault="00405408" w:rsidP="002C03CD">
            <w:p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REASON (</w:t>
            </w:r>
            <w:r w:rsidR="00D50A6C">
              <w:rPr>
                <w:rFonts w:ascii="Times New Roman" w:hAnsi="Times New Roman"/>
                <w:sz w:val="24"/>
                <w:szCs w:val="24"/>
              </w:rPr>
              <w:t>X</w:t>
            </w:r>
            <w:r w:rsidR="005061D3" w:rsidRPr="00405408">
              <w:rPr>
                <w:rFonts w:ascii="Times New Roman" w:hAnsi="Times New Roman"/>
                <w:sz w:val="24"/>
                <w:szCs w:val="24"/>
                <w:vertAlign w:val="subscript"/>
              </w:rPr>
              <w:t>6</w:t>
            </w:r>
            <w:r w:rsidRPr="00405408">
              <w:rPr>
                <w:rFonts w:ascii="Times New Roman" w:hAnsi="Times New Roman"/>
                <w:sz w:val="24"/>
                <w:szCs w:val="24"/>
              </w:rPr>
              <w:t>)</w:t>
            </w:r>
          </w:p>
        </w:tc>
        <w:tc>
          <w:tcPr>
            <w:tcW w:w="1515" w:type="dxa"/>
            <w:tcBorders>
              <w:top w:val="single" w:sz="4" w:space="0" w:color="auto"/>
              <w:bottom w:val="single" w:sz="4" w:space="0" w:color="auto"/>
            </w:tcBorders>
          </w:tcPr>
          <w:p w:rsidR="005061D3" w:rsidRPr="00405408" w:rsidRDefault="00405408" w:rsidP="002C03CD">
            <w:p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CHLDSCOL(</w:t>
            </w:r>
            <w:r w:rsidR="00D50A6C">
              <w:rPr>
                <w:rFonts w:ascii="Times New Roman" w:hAnsi="Times New Roman"/>
                <w:sz w:val="24"/>
                <w:szCs w:val="24"/>
              </w:rPr>
              <w:t>X</w:t>
            </w:r>
            <w:r w:rsidR="005061D3" w:rsidRPr="00405408">
              <w:rPr>
                <w:rFonts w:ascii="Times New Roman" w:hAnsi="Times New Roman"/>
                <w:sz w:val="24"/>
                <w:szCs w:val="24"/>
                <w:vertAlign w:val="subscript"/>
              </w:rPr>
              <w:t>5</w:t>
            </w:r>
            <w:r w:rsidRPr="00405408">
              <w:rPr>
                <w:rFonts w:ascii="Times New Roman" w:hAnsi="Times New Roman"/>
                <w:sz w:val="24"/>
                <w:szCs w:val="24"/>
              </w:rPr>
              <w:t>)</w:t>
            </w:r>
          </w:p>
        </w:tc>
        <w:tc>
          <w:tcPr>
            <w:tcW w:w="1168" w:type="dxa"/>
            <w:tcBorders>
              <w:top w:val="single" w:sz="4" w:space="0" w:color="auto"/>
              <w:bottom w:val="single" w:sz="4" w:space="0" w:color="auto"/>
            </w:tcBorders>
          </w:tcPr>
          <w:p w:rsidR="005061D3" w:rsidRPr="00405408" w:rsidRDefault="00405408" w:rsidP="002C03CD">
            <w:p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PLANME(</w:t>
            </w:r>
            <w:r w:rsidR="00D50A6C">
              <w:rPr>
                <w:rFonts w:ascii="Times New Roman" w:hAnsi="Times New Roman"/>
                <w:sz w:val="24"/>
                <w:szCs w:val="24"/>
              </w:rPr>
              <w:t>X</w:t>
            </w:r>
            <w:r w:rsidR="005061D3" w:rsidRPr="00405408">
              <w:rPr>
                <w:rFonts w:ascii="Times New Roman" w:hAnsi="Times New Roman"/>
                <w:sz w:val="24"/>
                <w:szCs w:val="24"/>
                <w:vertAlign w:val="subscript"/>
              </w:rPr>
              <w:t>7</w:t>
            </w:r>
            <w:r w:rsidRPr="00405408">
              <w:rPr>
                <w:rFonts w:ascii="Times New Roman" w:hAnsi="Times New Roman"/>
                <w:sz w:val="24"/>
                <w:szCs w:val="24"/>
              </w:rPr>
              <w:t>)</w:t>
            </w:r>
          </w:p>
        </w:tc>
        <w:tc>
          <w:tcPr>
            <w:tcW w:w="1199" w:type="dxa"/>
            <w:tcBorders>
              <w:top w:val="single" w:sz="4" w:space="0" w:color="auto"/>
              <w:bottom w:val="single" w:sz="4" w:space="0" w:color="auto"/>
            </w:tcBorders>
          </w:tcPr>
          <w:p w:rsidR="005061D3" w:rsidRPr="00405408" w:rsidRDefault="00405408" w:rsidP="002C03CD">
            <w:p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GENDER(</w:t>
            </w:r>
            <w:r w:rsidR="00D50A6C">
              <w:rPr>
                <w:rFonts w:ascii="Times New Roman" w:hAnsi="Times New Roman"/>
                <w:sz w:val="24"/>
                <w:szCs w:val="24"/>
              </w:rPr>
              <w:t>X</w:t>
            </w:r>
            <w:r w:rsidR="005061D3" w:rsidRPr="00405408">
              <w:rPr>
                <w:rFonts w:ascii="Times New Roman" w:hAnsi="Times New Roman"/>
                <w:sz w:val="24"/>
                <w:szCs w:val="24"/>
                <w:vertAlign w:val="subscript"/>
              </w:rPr>
              <w:t>2</w:t>
            </w:r>
            <w:r w:rsidRPr="00405408">
              <w:rPr>
                <w:rFonts w:ascii="Times New Roman" w:hAnsi="Times New Roman"/>
                <w:sz w:val="24"/>
                <w:szCs w:val="24"/>
              </w:rPr>
              <w:t>)</w:t>
            </w:r>
          </w:p>
        </w:tc>
        <w:tc>
          <w:tcPr>
            <w:tcW w:w="1323" w:type="dxa"/>
            <w:tcBorders>
              <w:top w:val="single" w:sz="4" w:space="0" w:color="auto"/>
              <w:bottom w:val="single" w:sz="4" w:space="0" w:color="auto"/>
            </w:tcBorders>
          </w:tcPr>
          <w:p w:rsidR="005061D3" w:rsidRPr="00405408" w:rsidRDefault="00405408" w:rsidP="002C03CD">
            <w:p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EDULEVL(</w:t>
            </w:r>
            <w:r w:rsidR="00D50A6C">
              <w:rPr>
                <w:rFonts w:ascii="Times New Roman" w:hAnsi="Times New Roman"/>
                <w:sz w:val="24"/>
                <w:szCs w:val="24"/>
              </w:rPr>
              <w:t>X</w:t>
            </w:r>
            <w:r w:rsidR="005061D3" w:rsidRPr="00405408">
              <w:rPr>
                <w:rFonts w:ascii="Times New Roman" w:hAnsi="Times New Roman"/>
                <w:sz w:val="24"/>
                <w:szCs w:val="24"/>
                <w:vertAlign w:val="subscript"/>
              </w:rPr>
              <w:t>3</w:t>
            </w:r>
            <w:r w:rsidRPr="00405408">
              <w:rPr>
                <w:rFonts w:ascii="Times New Roman" w:hAnsi="Times New Roman"/>
                <w:sz w:val="24"/>
                <w:szCs w:val="24"/>
              </w:rPr>
              <w:t>)</w:t>
            </w:r>
          </w:p>
        </w:tc>
      </w:tr>
      <w:tr w:rsidR="005061D3" w:rsidTr="005A3240">
        <w:trPr>
          <w:trHeight w:val="527"/>
        </w:trPr>
        <w:tc>
          <w:tcPr>
            <w:tcW w:w="1548" w:type="dxa"/>
          </w:tcPr>
          <w:p w:rsidR="005061D3" w:rsidRPr="00405408" w:rsidRDefault="005061D3" w:rsidP="00405408">
            <w:pPr>
              <w:autoSpaceDE w:val="0"/>
              <w:autoSpaceDN w:val="0"/>
              <w:adjustRightInd w:val="0"/>
              <w:spacing w:after="0"/>
              <w:rPr>
                <w:rFonts w:ascii="Times New Roman" w:hAnsi="Times New Roman"/>
                <w:sz w:val="24"/>
                <w:szCs w:val="24"/>
              </w:rPr>
            </w:pPr>
            <w:r w:rsidRPr="00405408">
              <w:rPr>
                <w:rFonts w:ascii="Times New Roman" w:hAnsi="Times New Roman"/>
                <w:sz w:val="24"/>
                <w:szCs w:val="24"/>
              </w:rPr>
              <w:t>ADQLOAN</w:t>
            </w:r>
            <w:r w:rsidR="005A3240">
              <w:rPr>
                <w:rFonts w:ascii="Times New Roman" w:hAnsi="Times New Roman"/>
                <w:sz w:val="24"/>
                <w:szCs w:val="24"/>
              </w:rPr>
              <w:t xml:space="preserve"> </w:t>
            </w:r>
            <w:r w:rsidR="00405408">
              <w:rPr>
                <w:rFonts w:ascii="Times New Roman" w:hAnsi="Times New Roman"/>
                <w:sz w:val="24"/>
                <w:szCs w:val="24"/>
              </w:rPr>
              <w:t>(</w:t>
            </w:r>
            <w:r w:rsidR="00D50A6C">
              <w:rPr>
                <w:rFonts w:ascii="Times New Roman" w:hAnsi="Times New Roman"/>
                <w:sz w:val="24"/>
                <w:szCs w:val="24"/>
              </w:rPr>
              <w:t>X</w:t>
            </w:r>
            <w:r w:rsidRPr="00405408">
              <w:rPr>
                <w:rFonts w:ascii="Times New Roman" w:hAnsi="Times New Roman"/>
                <w:sz w:val="24"/>
                <w:szCs w:val="24"/>
                <w:vertAlign w:val="subscript"/>
              </w:rPr>
              <w:t>13</w:t>
            </w:r>
            <w:r w:rsidR="00405408" w:rsidRPr="00405408">
              <w:rPr>
                <w:rFonts w:ascii="Times New Roman" w:hAnsi="Times New Roman"/>
                <w:sz w:val="24"/>
                <w:szCs w:val="24"/>
              </w:rPr>
              <w:t>)</w:t>
            </w:r>
          </w:p>
        </w:tc>
        <w:tc>
          <w:tcPr>
            <w:tcW w:w="1260" w:type="dxa"/>
          </w:tcPr>
          <w:p w:rsidR="005061D3" w:rsidRPr="00405408" w:rsidRDefault="005061D3" w:rsidP="002C03CD">
            <w:pPr>
              <w:autoSpaceDE w:val="0"/>
              <w:autoSpaceDN w:val="0"/>
              <w:adjustRightInd w:val="0"/>
              <w:spacing w:after="0" w:line="360" w:lineRule="auto"/>
              <w:rPr>
                <w:rFonts w:ascii="Times New Roman" w:hAnsi="Times New Roman"/>
                <w:sz w:val="24"/>
                <w:szCs w:val="24"/>
              </w:rPr>
            </w:pPr>
            <w:r w:rsidRPr="00405408">
              <w:rPr>
                <w:rFonts w:ascii="Times New Roman" w:hAnsi="Times New Roman"/>
                <w:sz w:val="24"/>
                <w:szCs w:val="24"/>
              </w:rPr>
              <w:t>0.051</w:t>
            </w:r>
          </w:p>
        </w:tc>
        <w:tc>
          <w:tcPr>
            <w:tcW w:w="1275" w:type="dxa"/>
          </w:tcPr>
          <w:p w:rsidR="005061D3" w:rsidRPr="00405408" w:rsidRDefault="005061D3" w:rsidP="002C03CD">
            <w:pPr>
              <w:autoSpaceDE w:val="0"/>
              <w:autoSpaceDN w:val="0"/>
              <w:adjustRightInd w:val="0"/>
              <w:spacing w:after="0" w:line="360" w:lineRule="auto"/>
              <w:rPr>
                <w:rFonts w:ascii="Times New Roman" w:hAnsi="Times New Roman"/>
                <w:sz w:val="24"/>
                <w:szCs w:val="24"/>
              </w:rPr>
            </w:pPr>
            <w:r w:rsidRPr="00405408">
              <w:rPr>
                <w:rFonts w:ascii="Times New Roman" w:hAnsi="Times New Roman"/>
                <w:sz w:val="24"/>
                <w:szCs w:val="24"/>
              </w:rPr>
              <w:t>0.099</w:t>
            </w:r>
          </w:p>
        </w:tc>
        <w:tc>
          <w:tcPr>
            <w:tcW w:w="1515" w:type="dxa"/>
          </w:tcPr>
          <w:p w:rsidR="005061D3" w:rsidRPr="00405408" w:rsidRDefault="005061D3" w:rsidP="002C03CD">
            <w:pPr>
              <w:autoSpaceDE w:val="0"/>
              <w:autoSpaceDN w:val="0"/>
              <w:adjustRightInd w:val="0"/>
              <w:spacing w:after="0" w:line="360" w:lineRule="auto"/>
              <w:rPr>
                <w:rFonts w:ascii="Times New Roman" w:hAnsi="Times New Roman"/>
                <w:sz w:val="24"/>
                <w:szCs w:val="24"/>
              </w:rPr>
            </w:pPr>
            <w:r w:rsidRPr="00405408">
              <w:rPr>
                <w:rFonts w:ascii="Times New Roman" w:hAnsi="Times New Roman"/>
                <w:sz w:val="24"/>
                <w:szCs w:val="24"/>
              </w:rPr>
              <w:t>0.063</w:t>
            </w:r>
          </w:p>
        </w:tc>
        <w:tc>
          <w:tcPr>
            <w:tcW w:w="1168" w:type="dxa"/>
          </w:tcPr>
          <w:p w:rsidR="005061D3" w:rsidRPr="00405408" w:rsidRDefault="005061D3" w:rsidP="002C03CD">
            <w:pPr>
              <w:autoSpaceDE w:val="0"/>
              <w:autoSpaceDN w:val="0"/>
              <w:adjustRightInd w:val="0"/>
              <w:spacing w:after="0" w:line="360" w:lineRule="auto"/>
              <w:rPr>
                <w:rFonts w:ascii="Times New Roman" w:hAnsi="Times New Roman"/>
                <w:sz w:val="24"/>
                <w:szCs w:val="24"/>
              </w:rPr>
            </w:pPr>
            <w:r w:rsidRPr="00405408">
              <w:rPr>
                <w:rFonts w:ascii="Times New Roman" w:hAnsi="Times New Roman"/>
                <w:sz w:val="24"/>
                <w:szCs w:val="24"/>
              </w:rPr>
              <w:t>0.132</w:t>
            </w:r>
          </w:p>
        </w:tc>
        <w:tc>
          <w:tcPr>
            <w:tcW w:w="1199" w:type="dxa"/>
          </w:tcPr>
          <w:p w:rsidR="005061D3" w:rsidRPr="00405408" w:rsidRDefault="005061D3" w:rsidP="002C03CD">
            <w:pPr>
              <w:autoSpaceDE w:val="0"/>
              <w:autoSpaceDN w:val="0"/>
              <w:adjustRightInd w:val="0"/>
              <w:spacing w:after="0" w:line="360" w:lineRule="auto"/>
              <w:rPr>
                <w:rFonts w:ascii="Times New Roman" w:hAnsi="Times New Roman"/>
                <w:sz w:val="24"/>
                <w:szCs w:val="24"/>
              </w:rPr>
            </w:pPr>
            <w:r w:rsidRPr="00405408">
              <w:rPr>
                <w:rFonts w:ascii="Times New Roman" w:hAnsi="Times New Roman"/>
                <w:sz w:val="24"/>
                <w:szCs w:val="24"/>
              </w:rPr>
              <w:t>0.045</w:t>
            </w:r>
          </w:p>
        </w:tc>
        <w:tc>
          <w:tcPr>
            <w:tcW w:w="1323" w:type="dxa"/>
          </w:tcPr>
          <w:p w:rsidR="005061D3" w:rsidRPr="00405408" w:rsidRDefault="005061D3" w:rsidP="002C03CD">
            <w:pPr>
              <w:autoSpaceDE w:val="0"/>
              <w:autoSpaceDN w:val="0"/>
              <w:adjustRightInd w:val="0"/>
              <w:spacing w:after="0" w:line="360" w:lineRule="auto"/>
              <w:rPr>
                <w:rFonts w:ascii="Times New Roman" w:hAnsi="Times New Roman"/>
                <w:sz w:val="24"/>
                <w:szCs w:val="24"/>
              </w:rPr>
            </w:pPr>
            <w:r w:rsidRPr="00405408">
              <w:rPr>
                <w:rFonts w:ascii="Times New Roman" w:hAnsi="Times New Roman"/>
                <w:sz w:val="24"/>
                <w:szCs w:val="24"/>
              </w:rPr>
              <w:t>0.058</w:t>
            </w:r>
          </w:p>
        </w:tc>
      </w:tr>
      <w:tr w:rsidR="005061D3" w:rsidTr="005A3240">
        <w:trPr>
          <w:trHeight w:val="185"/>
        </w:trPr>
        <w:tc>
          <w:tcPr>
            <w:tcW w:w="1548" w:type="dxa"/>
          </w:tcPr>
          <w:p w:rsidR="005061D3" w:rsidRPr="00405408" w:rsidRDefault="005061D3" w:rsidP="00405408">
            <w:pPr>
              <w:autoSpaceDE w:val="0"/>
              <w:autoSpaceDN w:val="0"/>
              <w:adjustRightInd w:val="0"/>
              <w:rPr>
                <w:rFonts w:ascii="Times New Roman" w:hAnsi="Times New Roman"/>
                <w:color w:val="000000"/>
                <w:sz w:val="24"/>
                <w:szCs w:val="24"/>
              </w:rPr>
            </w:pPr>
            <w:r w:rsidRPr="00405408">
              <w:rPr>
                <w:rFonts w:ascii="Times New Roman" w:hAnsi="Times New Roman"/>
                <w:sz w:val="24"/>
                <w:szCs w:val="24"/>
              </w:rPr>
              <w:t>ITRSTVAR</w:t>
            </w:r>
            <w:r w:rsidR="005A3240">
              <w:rPr>
                <w:rFonts w:ascii="Times New Roman" w:hAnsi="Times New Roman"/>
                <w:sz w:val="24"/>
                <w:szCs w:val="24"/>
              </w:rPr>
              <w:t xml:space="preserve"> </w:t>
            </w:r>
            <w:r w:rsidR="00405408">
              <w:rPr>
                <w:rFonts w:ascii="Times New Roman" w:hAnsi="Times New Roman"/>
                <w:sz w:val="24"/>
                <w:szCs w:val="24"/>
              </w:rPr>
              <w:t>(</w:t>
            </w:r>
            <w:r w:rsidR="00D50A6C">
              <w:rPr>
                <w:rFonts w:ascii="Times New Roman" w:hAnsi="Times New Roman"/>
                <w:sz w:val="24"/>
                <w:szCs w:val="24"/>
              </w:rPr>
              <w:t>X</w:t>
            </w:r>
            <w:r w:rsidRPr="00405408">
              <w:rPr>
                <w:rFonts w:ascii="Times New Roman" w:hAnsi="Times New Roman"/>
                <w:sz w:val="24"/>
                <w:szCs w:val="24"/>
                <w:vertAlign w:val="subscript"/>
              </w:rPr>
              <w:t>14</w:t>
            </w:r>
            <w:r w:rsidR="00405408" w:rsidRPr="00405408">
              <w:rPr>
                <w:rFonts w:ascii="Times New Roman" w:hAnsi="Times New Roman"/>
                <w:sz w:val="24"/>
                <w:szCs w:val="24"/>
              </w:rPr>
              <w:t>)</w:t>
            </w:r>
          </w:p>
        </w:tc>
        <w:tc>
          <w:tcPr>
            <w:tcW w:w="1260" w:type="dxa"/>
          </w:tcPr>
          <w:p w:rsidR="005061D3" w:rsidRPr="00405408" w:rsidRDefault="005061D3" w:rsidP="002C03CD">
            <w:pPr>
              <w:autoSpaceDE w:val="0"/>
              <w:autoSpaceDN w:val="0"/>
              <w:adjustRightInd w:val="0"/>
              <w:spacing w:after="0" w:line="360" w:lineRule="auto"/>
              <w:rPr>
                <w:rFonts w:ascii="Times New Roman" w:hAnsi="Times New Roman"/>
                <w:sz w:val="24"/>
                <w:szCs w:val="24"/>
              </w:rPr>
            </w:pPr>
            <w:r w:rsidRPr="00405408">
              <w:rPr>
                <w:rFonts w:ascii="Times New Roman" w:hAnsi="Times New Roman"/>
                <w:sz w:val="24"/>
                <w:szCs w:val="24"/>
              </w:rPr>
              <w:t>0.157</w:t>
            </w:r>
          </w:p>
        </w:tc>
        <w:tc>
          <w:tcPr>
            <w:tcW w:w="1275" w:type="dxa"/>
          </w:tcPr>
          <w:p w:rsidR="005061D3" w:rsidRPr="00405408" w:rsidRDefault="005061D3" w:rsidP="002C03CD">
            <w:pPr>
              <w:autoSpaceDE w:val="0"/>
              <w:autoSpaceDN w:val="0"/>
              <w:adjustRightInd w:val="0"/>
              <w:spacing w:after="0" w:line="360" w:lineRule="auto"/>
              <w:rPr>
                <w:rFonts w:ascii="Times New Roman" w:hAnsi="Times New Roman"/>
                <w:sz w:val="24"/>
                <w:szCs w:val="24"/>
              </w:rPr>
            </w:pPr>
            <w:r w:rsidRPr="00405408">
              <w:rPr>
                <w:rFonts w:ascii="Times New Roman" w:hAnsi="Times New Roman"/>
                <w:sz w:val="24"/>
                <w:szCs w:val="24"/>
              </w:rPr>
              <w:t>0.419</w:t>
            </w:r>
          </w:p>
        </w:tc>
        <w:tc>
          <w:tcPr>
            <w:tcW w:w="1515" w:type="dxa"/>
          </w:tcPr>
          <w:p w:rsidR="005061D3" w:rsidRPr="00405408" w:rsidRDefault="005061D3" w:rsidP="002C03CD">
            <w:pPr>
              <w:autoSpaceDE w:val="0"/>
              <w:autoSpaceDN w:val="0"/>
              <w:adjustRightInd w:val="0"/>
              <w:spacing w:after="0" w:line="360" w:lineRule="auto"/>
              <w:rPr>
                <w:rFonts w:ascii="Times New Roman" w:hAnsi="Times New Roman"/>
                <w:sz w:val="24"/>
                <w:szCs w:val="24"/>
              </w:rPr>
            </w:pPr>
            <w:r w:rsidRPr="00405408">
              <w:rPr>
                <w:rFonts w:ascii="Times New Roman" w:hAnsi="Times New Roman"/>
                <w:sz w:val="24"/>
                <w:szCs w:val="24"/>
              </w:rPr>
              <w:t>0.112</w:t>
            </w:r>
          </w:p>
        </w:tc>
        <w:tc>
          <w:tcPr>
            <w:tcW w:w="1168" w:type="dxa"/>
          </w:tcPr>
          <w:p w:rsidR="005061D3" w:rsidRPr="00405408" w:rsidRDefault="005061D3" w:rsidP="002C03CD">
            <w:pPr>
              <w:autoSpaceDE w:val="0"/>
              <w:autoSpaceDN w:val="0"/>
              <w:adjustRightInd w:val="0"/>
              <w:spacing w:after="0" w:line="360" w:lineRule="auto"/>
              <w:rPr>
                <w:rFonts w:ascii="Times New Roman" w:hAnsi="Times New Roman"/>
                <w:sz w:val="24"/>
                <w:szCs w:val="24"/>
              </w:rPr>
            </w:pPr>
            <w:r w:rsidRPr="00405408">
              <w:rPr>
                <w:rFonts w:ascii="Times New Roman" w:hAnsi="Times New Roman"/>
                <w:sz w:val="24"/>
                <w:szCs w:val="24"/>
              </w:rPr>
              <w:t>0.389</w:t>
            </w:r>
          </w:p>
        </w:tc>
        <w:tc>
          <w:tcPr>
            <w:tcW w:w="1199" w:type="dxa"/>
          </w:tcPr>
          <w:p w:rsidR="005061D3" w:rsidRPr="00405408" w:rsidRDefault="005061D3" w:rsidP="002C03CD">
            <w:pPr>
              <w:autoSpaceDE w:val="0"/>
              <w:autoSpaceDN w:val="0"/>
              <w:adjustRightInd w:val="0"/>
              <w:spacing w:after="0" w:line="360" w:lineRule="auto"/>
              <w:rPr>
                <w:rFonts w:ascii="Times New Roman" w:hAnsi="Times New Roman"/>
                <w:sz w:val="24"/>
                <w:szCs w:val="24"/>
              </w:rPr>
            </w:pPr>
            <w:r w:rsidRPr="00405408">
              <w:rPr>
                <w:rFonts w:ascii="Times New Roman" w:hAnsi="Times New Roman"/>
                <w:sz w:val="24"/>
                <w:szCs w:val="24"/>
              </w:rPr>
              <w:t>0.154</w:t>
            </w:r>
          </w:p>
        </w:tc>
        <w:tc>
          <w:tcPr>
            <w:tcW w:w="1323" w:type="dxa"/>
          </w:tcPr>
          <w:p w:rsidR="005061D3" w:rsidRPr="00405408" w:rsidRDefault="005061D3" w:rsidP="002C03CD">
            <w:pPr>
              <w:autoSpaceDE w:val="0"/>
              <w:autoSpaceDN w:val="0"/>
              <w:adjustRightInd w:val="0"/>
              <w:spacing w:after="0" w:line="360" w:lineRule="auto"/>
              <w:rPr>
                <w:rFonts w:ascii="Times New Roman" w:hAnsi="Times New Roman"/>
                <w:sz w:val="24"/>
                <w:szCs w:val="24"/>
              </w:rPr>
            </w:pPr>
            <w:r w:rsidRPr="00405408">
              <w:rPr>
                <w:rFonts w:ascii="Times New Roman" w:hAnsi="Times New Roman"/>
                <w:sz w:val="24"/>
                <w:szCs w:val="24"/>
              </w:rPr>
              <w:t>0.389</w:t>
            </w:r>
          </w:p>
        </w:tc>
      </w:tr>
      <w:tr w:rsidR="005061D3" w:rsidTr="005A3240">
        <w:trPr>
          <w:trHeight w:val="455"/>
        </w:trPr>
        <w:tc>
          <w:tcPr>
            <w:tcW w:w="1548" w:type="dxa"/>
          </w:tcPr>
          <w:p w:rsidR="005061D3" w:rsidRPr="00405408" w:rsidRDefault="00405408" w:rsidP="00405408">
            <w:pPr>
              <w:autoSpaceDE w:val="0"/>
              <w:autoSpaceDN w:val="0"/>
              <w:adjustRightInd w:val="0"/>
              <w:rPr>
                <w:rFonts w:ascii="Times New Roman" w:hAnsi="Times New Roman"/>
                <w:color w:val="000000"/>
                <w:sz w:val="24"/>
                <w:szCs w:val="24"/>
              </w:rPr>
            </w:pPr>
            <w:r>
              <w:rPr>
                <w:rFonts w:ascii="Times New Roman" w:hAnsi="Times New Roman"/>
                <w:sz w:val="24"/>
                <w:szCs w:val="24"/>
              </w:rPr>
              <w:t>(</w:t>
            </w:r>
            <w:r w:rsidR="005061D3" w:rsidRPr="00405408">
              <w:rPr>
                <w:rFonts w:ascii="Times New Roman" w:hAnsi="Times New Roman"/>
                <w:sz w:val="24"/>
                <w:szCs w:val="24"/>
              </w:rPr>
              <w:t>CERMONY</w:t>
            </w:r>
            <w:r>
              <w:rPr>
                <w:rFonts w:ascii="Times New Roman" w:hAnsi="Times New Roman"/>
                <w:sz w:val="24"/>
                <w:szCs w:val="24"/>
              </w:rPr>
              <w:t>(</w:t>
            </w:r>
            <w:r w:rsidR="00D50A6C">
              <w:rPr>
                <w:rFonts w:ascii="Times New Roman" w:hAnsi="Times New Roman"/>
                <w:sz w:val="24"/>
                <w:szCs w:val="24"/>
              </w:rPr>
              <w:t>X</w:t>
            </w:r>
            <w:r w:rsidR="005061D3" w:rsidRPr="00405408">
              <w:rPr>
                <w:rFonts w:ascii="Times New Roman" w:hAnsi="Times New Roman"/>
                <w:sz w:val="24"/>
                <w:szCs w:val="24"/>
                <w:vertAlign w:val="subscript"/>
              </w:rPr>
              <w:t>16</w:t>
            </w:r>
            <w:r w:rsidRPr="00405408">
              <w:rPr>
                <w:rFonts w:ascii="Times New Roman" w:hAnsi="Times New Roman"/>
                <w:sz w:val="24"/>
                <w:szCs w:val="24"/>
              </w:rPr>
              <w:t>)</w:t>
            </w:r>
          </w:p>
        </w:tc>
        <w:tc>
          <w:tcPr>
            <w:tcW w:w="1260" w:type="dxa"/>
          </w:tcPr>
          <w:p w:rsidR="005061D3" w:rsidRPr="00405408" w:rsidRDefault="005061D3" w:rsidP="002C03CD">
            <w:pPr>
              <w:autoSpaceDE w:val="0"/>
              <w:autoSpaceDN w:val="0"/>
              <w:adjustRightInd w:val="0"/>
              <w:spacing w:after="0" w:line="360" w:lineRule="auto"/>
              <w:rPr>
                <w:rFonts w:ascii="Times New Roman" w:hAnsi="Times New Roman"/>
                <w:sz w:val="24"/>
                <w:szCs w:val="24"/>
              </w:rPr>
            </w:pPr>
            <w:r w:rsidRPr="00405408">
              <w:rPr>
                <w:rFonts w:ascii="Times New Roman" w:hAnsi="Times New Roman"/>
                <w:sz w:val="24"/>
                <w:szCs w:val="24"/>
              </w:rPr>
              <w:t>0.088</w:t>
            </w:r>
          </w:p>
        </w:tc>
        <w:tc>
          <w:tcPr>
            <w:tcW w:w="1275" w:type="dxa"/>
          </w:tcPr>
          <w:p w:rsidR="005061D3" w:rsidRPr="00405408" w:rsidRDefault="005061D3" w:rsidP="002C03CD">
            <w:pPr>
              <w:autoSpaceDE w:val="0"/>
              <w:autoSpaceDN w:val="0"/>
              <w:adjustRightInd w:val="0"/>
              <w:spacing w:after="0" w:line="360" w:lineRule="auto"/>
              <w:rPr>
                <w:rFonts w:ascii="Times New Roman" w:hAnsi="Times New Roman"/>
                <w:sz w:val="24"/>
                <w:szCs w:val="24"/>
              </w:rPr>
            </w:pPr>
            <w:r w:rsidRPr="00405408">
              <w:rPr>
                <w:rFonts w:ascii="Times New Roman" w:hAnsi="Times New Roman"/>
                <w:sz w:val="24"/>
                <w:szCs w:val="24"/>
              </w:rPr>
              <w:t>0.189</w:t>
            </w:r>
          </w:p>
        </w:tc>
        <w:tc>
          <w:tcPr>
            <w:tcW w:w="1515" w:type="dxa"/>
          </w:tcPr>
          <w:p w:rsidR="005061D3" w:rsidRPr="00405408" w:rsidRDefault="005061D3" w:rsidP="002C03CD">
            <w:pPr>
              <w:autoSpaceDE w:val="0"/>
              <w:autoSpaceDN w:val="0"/>
              <w:adjustRightInd w:val="0"/>
              <w:spacing w:after="0" w:line="360" w:lineRule="auto"/>
              <w:rPr>
                <w:rFonts w:ascii="Times New Roman" w:hAnsi="Times New Roman"/>
                <w:sz w:val="24"/>
                <w:szCs w:val="24"/>
              </w:rPr>
            </w:pPr>
            <w:r w:rsidRPr="00405408">
              <w:rPr>
                <w:rFonts w:ascii="Times New Roman" w:hAnsi="Times New Roman"/>
                <w:sz w:val="24"/>
                <w:szCs w:val="24"/>
              </w:rPr>
              <w:t>0.021</w:t>
            </w:r>
          </w:p>
        </w:tc>
        <w:tc>
          <w:tcPr>
            <w:tcW w:w="1168" w:type="dxa"/>
          </w:tcPr>
          <w:p w:rsidR="005061D3" w:rsidRPr="00405408" w:rsidRDefault="005061D3" w:rsidP="002C03CD">
            <w:pPr>
              <w:autoSpaceDE w:val="0"/>
              <w:autoSpaceDN w:val="0"/>
              <w:adjustRightInd w:val="0"/>
              <w:spacing w:after="0" w:line="360" w:lineRule="auto"/>
              <w:rPr>
                <w:rFonts w:ascii="Times New Roman" w:hAnsi="Times New Roman"/>
                <w:sz w:val="24"/>
                <w:szCs w:val="24"/>
              </w:rPr>
            </w:pPr>
            <w:r w:rsidRPr="00405408">
              <w:rPr>
                <w:rFonts w:ascii="Times New Roman" w:hAnsi="Times New Roman"/>
                <w:sz w:val="24"/>
                <w:szCs w:val="24"/>
              </w:rPr>
              <w:t>0.213</w:t>
            </w:r>
          </w:p>
        </w:tc>
        <w:tc>
          <w:tcPr>
            <w:tcW w:w="1199" w:type="dxa"/>
          </w:tcPr>
          <w:p w:rsidR="005061D3" w:rsidRPr="00405408" w:rsidRDefault="005061D3" w:rsidP="002C03CD">
            <w:pPr>
              <w:autoSpaceDE w:val="0"/>
              <w:autoSpaceDN w:val="0"/>
              <w:adjustRightInd w:val="0"/>
              <w:spacing w:after="0" w:line="360" w:lineRule="auto"/>
              <w:rPr>
                <w:rFonts w:ascii="Times New Roman" w:hAnsi="Times New Roman"/>
                <w:sz w:val="24"/>
                <w:szCs w:val="24"/>
              </w:rPr>
            </w:pPr>
            <w:r w:rsidRPr="00405408">
              <w:rPr>
                <w:rFonts w:ascii="Times New Roman" w:hAnsi="Times New Roman"/>
                <w:sz w:val="24"/>
                <w:szCs w:val="24"/>
              </w:rPr>
              <w:t>0.143</w:t>
            </w:r>
          </w:p>
        </w:tc>
        <w:tc>
          <w:tcPr>
            <w:tcW w:w="1323" w:type="dxa"/>
          </w:tcPr>
          <w:p w:rsidR="005061D3" w:rsidRPr="00405408" w:rsidRDefault="005061D3" w:rsidP="002C03CD">
            <w:pPr>
              <w:autoSpaceDE w:val="0"/>
              <w:autoSpaceDN w:val="0"/>
              <w:adjustRightInd w:val="0"/>
              <w:spacing w:after="0" w:line="360" w:lineRule="auto"/>
              <w:rPr>
                <w:rFonts w:ascii="Times New Roman" w:hAnsi="Times New Roman"/>
                <w:sz w:val="24"/>
                <w:szCs w:val="24"/>
              </w:rPr>
            </w:pPr>
            <w:r w:rsidRPr="00405408">
              <w:rPr>
                <w:rFonts w:ascii="Times New Roman" w:hAnsi="Times New Roman"/>
                <w:sz w:val="24"/>
                <w:szCs w:val="24"/>
              </w:rPr>
              <w:t>0.143</w:t>
            </w:r>
          </w:p>
        </w:tc>
      </w:tr>
      <w:tr w:rsidR="005061D3" w:rsidTr="005A3240">
        <w:trPr>
          <w:trHeight w:val="383"/>
        </w:trPr>
        <w:tc>
          <w:tcPr>
            <w:tcW w:w="1548" w:type="dxa"/>
          </w:tcPr>
          <w:p w:rsidR="00405408" w:rsidRDefault="005061D3" w:rsidP="00405408">
            <w:pPr>
              <w:autoSpaceDE w:val="0"/>
              <w:autoSpaceDN w:val="0"/>
              <w:adjustRightInd w:val="0"/>
              <w:spacing w:after="0"/>
              <w:rPr>
                <w:rFonts w:ascii="Times New Roman" w:hAnsi="Times New Roman"/>
                <w:sz w:val="24"/>
                <w:szCs w:val="24"/>
              </w:rPr>
            </w:pPr>
            <w:r w:rsidRPr="00405408">
              <w:rPr>
                <w:rFonts w:ascii="Times New Roman" w:hAnsi="Times New Roman"/>
                <w:sz w:val="24"/>
                <w:szCs w:val="24"/>
              </w:rPr>
              <w:t>BORPURP</w:t>
            </w:r>
          </w:p>
          <w:p w:rsidR="005061D3" w:rsidRPr="00405408" w:rsidRDefault="00405408" w:rsidP="00405408">
            <w:pPr>
              <w:autoSpaceDE w:val="0"/>
              <w:autoSpaceDN w:val="0"/>
              <w:adjustRightInd w:val="0"/>
              <w:spacing w:after="0"/>
              <w:rPr>
                <w:rFonts w:ascii="Times New Roman" w:hAnsi="Times New Roman"/>
                <w:color w:val="000000"/>
                <w:sz w:val="24"/>
                <w:szCs w:val="24"/>
              </w:rPr>
            </w:pPr>
            <w:r>
              <w:rPr>
                <w:rFonts w:ascii="Times New Roman" w:hAnsi="Times New Roman"/>
                <w:sz w:val="24"/>
                <w:szCs w:val="24"/>
              </w:rPr>
              <w:t>(</w:t>
            </w:r>
            <w:r w:rsidR="00D50A6C">
              <w:rPr>
                <w:rFonts w:ascii="Times New Roman" w:hAnsi="Times New Roman"/>
                <w:sz w:val="24"/>
                <w:szCs w:val="24"/>
              </w:rPr>
              <w:t>X</w:t>
            </w:r>
            <w:r w:rsidR="005061D3" w:rsidRPr="00405408">
              <w:rPr>
                <w:rFonts w:ascii="Times New Roman" w:hAnsi="Times New Roman"/>
                <w:sz w:val="24"/>
                <w:szCs w:val="24"/>
                <w:vertAlign w:val="subscript"/>
              </w:rPr>
              <w:t>18</w:t>
            </w:r>
            <w:r w:rsidRPr="00405408">
              <w:rPr>
                <w:rFonts w:ascii="Times New Roman" w:hAnsi="Times New Roman"/>
                <w:sz w:val="24"/>
                <w:szCs w:val="24"/>
              </w:rPr>
              <w:t>)</w:t>
            </w:r>
          </w:p>
        </w:tc>
        <w:tc>
          <w:tcPr>
            <w:tcW w:w="1260" w:type="dxa"/>
          </w:tcPr>
          <w:p w:rsidR="005061D3" w:rsidRPr="00405408" w:rsidRDefault="005061D3" w:rsidP="00CD49E6">
            <w:pPr>
              <w:autoSpaceDE w:val="0"/>
              <w:autoSpaceDN w:val="0"/>
              <w:adjustRightInd w:val="0"/>
              <w:spacing w:after="0" w:line="360" w:lineRule="auto"/>
              <w:rPr>
                <w:rFonts w:ascii="Times New Roman" w:hAnsi="Times New Roman"/>
                <w:sz w:val="24"/>
                <w:szCs w:val="24"/>
              </w:rPr>
            </w:pPr>
            <w:r w:rsidRPr="00405408">
              <w:rPr>
                <w:rFonts w:ascii="Times New Roman" w:hAnsi="Times New Roman"/>
                <w:sz w:val="24"/>
                <w:szCs w:val="24"/>
              </w:rPr>
              <w:t>0.309</w:t>
            </w:r>
          </w:p>
        </w:tc>
        <w:tc>
          <w:tcPr>
            <w:tcW w:w="1275" w:type="dxa"/>
          </w:tcPr>
          <w:p w:rsidR="005061D3" w:rsidRPr="00405408" w:rsidRDefault="005061D3" w:rsidP="002C03CD">
            <w:pPr>
              <w:autoSpaceDE w:val="0"/>
              <w:autoSpaceDN w:val="0"/>
              <w:adjustRightInd w:val="0"/>
              <w:spacing w:after="0" w:line="360" w:lineRule="auto"/>
              <w:rPr>
                <w:rFonts w:ascii="Times New Roman" w:hAnsi="Times New Roman"/>
                <w:sz w:val="24"/>
                <w:szCs w:val="24"/>
              </w:rPr>
            </w:pPr>
            <w:r w:rsidRPr="00405408">
              <w:rPr>
                <w:rFonts w:ascii="Times New Roman" w:hAnsi="Times New Roman"/>
                <w:sz w:val="24"/>
                <w:szCs w:val="24"/>
              </w:rPr>
              <w:t>0.239</w:t>
            </w:r>
          </w:p>
        </w:tc>
        <w:tc>
          <w:tcPr>
            <w:tcW w:w="1515" w:type="dxa"/>
          </w:tcPr>
          <w:p w:rsidR="005061D3" w:rsidRPr="00405408" w:rsidRDefault="005061D3" w:rsidP="002C03CD">
            <w:pPr>
              <w:autoSpaceDE w:val="0"/>
              <w:autoSpaceDN w:val="0"/>
              <w:adjustRightInd w:val="0"/>
              <w:spacing w:after="0" w:line="360" w:lineRule="auto"/>
              <w:rPr>
                <w:rFonts w:ascii="Times New Roman" w:hAnsi="Times New Roman"/>
                <w:sz w:val="24"/>
                <w:szCs w:val="24"/>
              </w:rPr>
            </w:pPr>
            <w:r w:rsidRPr="00405408">
              <w:rPr>
                <w:rFonts w:ascii="Times New Roman" w:hAnsi="Times New Roman"/>
                <w:sz w:val="24"/>
                <w:szCs w:val="24"/>
              </w:rPr>
              <w:t>0.053</w:t>
            </w:r>
          </w:p>
        </w:tc>
        <w:tc>
          <w:tcPr>
            <w:tcW w:w="1168" w:type="dxa"/>
          </w:tcPr>
          <w:p w:rsidR="005061D3" w:rsidRPr="00405408" w:rsidRDefault="005061D3" w:rsidP="002C03CD">
            <w:pPr>
              <w:autoSpaceDE w:val="0"/>
              <w:autoSpaceDN w:val="0"/>
              <w:adjustRightInd w:val="0"/>
              <w:spacing w:after="0" w:line="360" w:lineRule="auto"/>
              <w:rPr>
                <w:rFonts w:ascii="Times New Roman" w:hAnsi="Times New Roman"/>
                <w:sz w:val="24"/>
                <w:szCs w:val="24"/>
              </w:rPr>
            </w:pPr>
            <w:r w:rsidRPr="00405408">
              <w:rPr>
                <w:rFonts w:ascii="Times New Roman" w:hAnsi="Times New Roman"/>
                <w:sz w:val="24"/>
                <w:szCs w:val="24"/>
              </w:rPr>
              <w:t>0.394</w:t>
            </w:r>
          </w:p>
        </w:tc>
        <w:tc>
          <w:tcPr>
            <w:tcW w:w="1199" w:type="dxa"/>
          </w:tcPr>
          <w:p w:rsidR="005061D3" w:rsidRPr="00405408" w:rsidRDefault="005061D3" w:rsidP="002C03CD">
            <w:pPr>
              <w:autoSpaceDE w:val="0"/>
              <w:autoSpaceDN w:val="0"/>
              <w:adjustRightInd w:val="0"/>
              <w:spacing w:after="0" w:line="360" w:lineRule="auto"/>
              <w:rPr>
                <w:rFonts w:ascii="Times New Roman" w:hAnsi="Times New Roman"/>
                <w:sz w:val="24"/>
                <w:szCs w:val="24"/>
              </w:rPr>
            </w:pPr>
            <w:r w:rsidRPr="00405408">
              <w:rPr>
                <w:rFonts w:ascii="Times New Roman" w:hAnsi="Times New Roman"/>
                <w:sz w:val="24"/>
                <w:szCs w:val="24"/>
              </w:rPr>
              <w:t>0.032</w:t>
            </w:r>
          </w:p>
        </w:tc>
        <w:tc>
          <w:tcPr>
            <w:tcW w:w="1323" w:type="dxa"/>
          </w:tcPr>
          <w:p w:rsidR="005061D3" w:rsidRPr="00405408" w:rsidRDefault="005061D3" w:rsidP="002C03CD">
            <w:pPr>
              <w:autoSpaceDE w:val="0"/>
              <w:autoSpaceDN w:val="0"/>
              <w:adjustRightInd w:val="0"/>
              <w:spacing w:after="0" w:line="360" w:lineRule="auto"/>
              <w:rPr>
                <w:rFonts w:ascii="Times New Roman" w:hAnsi="Times New Roman"/>
                <w:sz w:val="24"/>
                <w:szCs w:val="24"/>
              </w:rPr>
            </w:pPr>
            <w:r w:rsidRPr="00405408">
              <w:rPr>
                <w:rFonts w:ascii="Times New Roman" w:hAnsi="Times New Roman"/>
                <w:sz w:val="24"/>
                <w:szCs w:val="24"/>
              </w:rPr>
              <w:t>0.341</w:t>
            </w:r>
          </w:p>
        </w:tc>
      </w:tr>
      <w:tr w:rsidR="005061D3" w:rsidTr="005A3240">
        <w:tc>
          <w:tcPr>
            <w:tcW w:w="1548" w:type="dxa"/>
            <w:tcBorders>
              <w:bottom w:val="single" w:sz="4" w:space="0" w:color="auto"/>
            </w:tcBorders>
          </w:tcPr>
          <w:p w:rsidR="00405408" w:rsidRDefault="005061D3" w:rsidP="00405408">
            <w:pPr>
              <w:autoSpaceDE w:val="0"/>
              <w:autoSpaceDN w:val="0"/>
              <w:adjustRightInd w:val="0"/>
              <w:spacing w:after="0"/>
              <w:rPr>
                <w:rFonts w:ascii="Times New Roman" w:hAnsi="Times New Roman"/>
                <w:sz w:val="24"/>
                <w:szCs w:val="24"/>
              </w:rPr>
            </w:pPr>
            <w:r w:rsidRPr="00405408">
              <w:rPr>
                <w:rFonts w:ascii="Times New Roman" w:hAnsi="Times New Roman"/>
                <w:sz w:val="24"/>
                <w:szCs w:val="24"/>
              </w:rPr>
              <w:t>TRAING</w:t>
            </w:r>
          </w:p>
          <w:p w:rsidR="005061D3" w:rsidRPr="00405408" w:rsidRDefault="00405408" w:rsidP="00405408">
            <w:pPr>
              <w:autoSpaceDE w:val="0"/>
              <w:autoSpaceDN w:val="0"/>
              <w:adjustRightInd w:val="0"/>
              <w:spacing w:after="0"/>
              <w:rPr>
                <w:rFonts w:ascii="Times New Roman" w:hAnsi="Times New Roman"/>
                <w:sz w:val="24"/>
                <w:szCs w:val="24"/>
              </w:rPr>
            </w:pPr>
            <w:r>
              <w:rPr>
                <w:rFonts w:ascii="Times New Roman" w:hAnsi="Times New Roman"/>
                <w:sz w:val="24"/>
                <w:szCs w:val="24"/>
              </w:rPr>
              <w:t>(</w:t>
            </w:r>
            <w:r w:rsidR="00D50A6C">
              <w:rPr>
                <w:rFonts w:ascii="Times New Roman" w:hAnsi="Times New Roman"/>
                <w:sz w:val="24"/>
                <w:szCs w:val="24"/>
              </w:rPr>
              <w:t>X</w:t>
            </w:r>
            <w:r w:rsidR="005061D3" w:rsidRPr="00405408">
              <w:rPr>
                <w:rFonts w:ascii="Times New Roman" w:hAnsi="Times New Roman"/>
                <w:sz w:val="24"/>
                <w:szCs w:val="24"/>
                <w:vertAlign w:val="subscript"/>
              </w:rPr>
              <w:t>19</w:t>
            </w:r>
            <w:r w:rsidRPr="00405408">
              <w:rPr>
                <w:rFonts w:ascii="Times New Roman" w:hAnsi="Times New Roman"/>
                <w:sz w:val="24"/>
                <w:szCs w:val="24"/>
              </w:rPr>
              <w:t>)</w:t>
            </w:r>
          </w:p>
        </w:tc>
        <w:tc>
          <w:tcPr>
            <w:tcW w:w="1260" w:type="dxa"/>
            <w:tcBorders>
              <w:bottom w:val="single" w:sz="4" w:space="0" w:color="auto"/>
            </w:tcBorders>
          </w:tcPr>
          <w:p w:rsidR="005061D3" w:rsidRPr="00405408" w:rsidRDefault="005061D3" w:rsidP="002C03CD">
            <w:pPr>
              <w:autoSpaceDE w:val="0"/>
              <w:autoSpaceDN w:val="0"/>
              <w:adjustRightInd w:val="0"/>
              <w:spacing w:after="0" w:line="360" w:lineRule="auto"/>
              <w:rPr>
                <w:rFonts w:ascii="Times New Roman" w:hAnsi="Times New Roman"/>
                <w:sz w:val="24"/>
                <w:szCs w:val="24"/>
              </w:rPr>
            </w:pPr>
            <w:r w:rsidRPr="00405408">
              <w:rPr>
                <w:rFonts w:ascii="Times New Roman" w:hAnsi="Times New Roman"/>
                <w:sz w:val="24"/>
                <w:szCs w:val="24"/>
              </w:rPr>
              <w:t>0.127</w:t>
            </w:r>
          </w:p>
        </w:tc>
        <w:tc>
          <w:tcPr>
            <w:tcW w:w="1275" w:type="dxa"/>
            <w:tcBorders>
              <w:bottom w:val="single" w:sz="4" w:space="0" w:color="auto"/>
            </w:tcBorders>
          </w:tcPr>
          <w:p w:rsidR="005061D3" w:rsidRPr="00405408" w:rsidRDefault="005061D3" w:rsidP="002C03CD">
            <w:pPr>
              <w:autoSpaceDE w:val="0"/>
              <w:autoSpaceDN w:val="0"/>
              <w:adjustRightInd w:val="0"/>
              <w:spacing w:after="0" w:line="360" w:lineRule="auto"/>
              <w:rPr>
                <w:rFonts w:ascii="Times New Roman" w:hAnsi="Times New Roman"/>
                <w:sz w:val="24"/>
                <w:szCs w:val="24"/>
              </w:rPr>
            </w:pPr>
            <w:r w:rsidRPr="00405408">
              <w:rPr>
                <w:rFonts w:ascii="Times New Roman" w:hAnsi="Times New Roman"/>
                <w:sz w:val="24"/>
                <w:szCs w:val="24"/>
              </w:rPr>
              <w:t>0.174</w:t>
            </w:r>
          </w:p>
        </w:tc>
        <w:tc>
          <w:tcPr>
            <w:tcW w:w="1515" w:type="dxa"/>
            <w:tcBorders>
              <w:bottom w:val="single" w:sz="4" w:space="0" w:color="auto"/>
            </w:tcBorders>
          </w:tcPr>
          <w:p w:rsidR="005061D3" w:rsidRPr="00405408" w:rsidRDefault="005061D3" w:rsidP="00CD49E6">
            <w:pPr>
              <w:autoSpaceDE w:val="0"/>
              <w:autoSpaceDN w:val="0"/>
              <w:adjustRightInd w:val="0"/>
              <w:spacing w:after="0" w:line="360" w:lineRule="auto"/>
              <w:rPr>
                <w:rFonts w:ascii="Times New Roman" w:hAnsi="Times New Roman"/>
                <w:sz w:val="24"/>
                <w:szCs w:val="24"/>
              </w:rPr>
            </w:pPr>
            <w:r w:rsidRPr="00405408">
              <w:rPr>
                <w:rFonts w:ascii="Times New Roman" w:hAnsi="Times New Roman"/>
                <w:sz w:val="24"/>
                <w:szCs w:val="24"/>
              </w:rPr>
              <w:t>0.082</w:t>
            </w:r>
          </w:p>
        </w:tc>
        <w:tc>
          <w:tcPr>
            <w:tcW w:w="1168" w:type="dxa"/>
            <w:tcBorders>
              <w:bottom w:val="single" w:sz="4" w:space="0" w:color="auto"/>
            </w:tcBorders>
          </w:tcPr>
          <w:p w:rsidR="005061D3" w:rsidRPr="00405408" w:rsidRDefault="005061D3" w:rsidP="002C03CD">
            <w:pPr>
              <w:autoSpaceDE w:val="0"/>
              <w:autoSpaceDN w:val="0"/>
              <w:adjustRightInd w:val="0"/>
              <w:spacing w:after="0" w:line="360" w:lineRule="auto"/>
              <w:rPr>
                <w:rFonts w:ascii="Times New Roman" w:hAnsi="Times New Roman"/>
                <w:sz w:val="24"/>
                <w:szCs w:val="24"/>
              </w:rPr>
            </w:pPr>
            <w:r w:rsidRPr="00405408">
              <w:rPr>
                <w:rFonts w:ascii="Times New Roman" w:hAnsi="Times New Roman"/>
                <w:sz w:val="24"/>
                <w:szCs w:val="24"/>
              </w:rPr>
              <w:t>0.205</w:t>
            </w:r>
          </w:p>
        </w:tc>
        <w:tc>
          <w:tcPr>
            <w:tcW w:w="1199" w:type="dxa"/>
            <w:tcBorders>
              <w:bottom w:val="single" w:sz="4" w:space="0" w:color="auto"/>
            </w:tcBorders>
          </w:tcPr>
          <w:p w:rsidR="005061D3" w:rsidRPr="00405408" w:rsidRDefault="005061D3" w:rsidP="002C03CD">
            <w:pPr>
              <w:autoSpaceDE w:val="0"/>
              <w:autoSpaceDN w:val="0"/>
              <w:adjustRightInd w:val="0"/>
              <w:spacing w:after="0" w:line="360" w:lineRule="auto"/>
              <w:rPr>
                <w:rFonts w:ascii="Times New Roman" w:hAnsi="Times New Roman"/>
                <w:sz w:val="24"/>
                <w:szCs w:val="24"/>
              </w:rPr>
            </w:pPr>
            <w:r w:rsidRPr="00405408">
              <w:rPr>
                <w:rFonts w:ascii="Times New Roman" w:hAnsi="Times New Roman"/>
                <w:sz w:val="24"/>
                <w:szCs w:val="24"/>
              </w:rPr>
              <w:t>0.063</w:t>
            </w:r>
          </w:p>
        </w:tc>
        <w:tc>
          <w:tcPr>
            <w:tcW w:w="1323" w:type="dxa"/>
            <w:tcBorders>
              <w:bottom w:val="single" w:sz="4" w:space="0" w:color="auto"/>
            </w:tcBorders>
          </w:tcPr>
          <w:p w:rsidR="005061D3" w:rsidRPr="00405408" w:rsidRDefault="005061D3" w:rsidP="002C03CD">
            <w:pPr>
              <w:autoSpaceDE w:val="0"/>
              <w:autoSpaceDN w:val="0"/>
              <w:adjustRightInd w:val="0"/>
              <w:spacing w:after="0" w:line="360" w:lineRule="auto"/>
              <w:rPr>
                <w:rFonts w:ascii="Times New Roman" w:hAnsi="Times New Roman"/>
                <w:sz w:val="24"/>
                <w:szCs w:val="24"/>
              </w:rPr>
            </w:pPr>
            <w:r w:rsidRPr="00405408">
              <w:rPr>
                <w:rFonts w:ascii="Times New Roman" w:hAnsi="Times New Roman"/>
                <w:sz w:val="24"/>
                <w:szCs w:val="24"/>
              </w:rPr>
              <w:t>0.211</w:t>
            </w:r>
          </w:p>
        </w:tc>
      </w:tr>
    </w:tbl>
    <w:p w:rsidR="00D1013B" w:rsidRPr="002C03CD" w:rsidRDefault="002C03CD" w:rsidP="00AD7DE0">
      <w:pPr>
        <w:autoSpaceDE w:val="0"/>
        <w:autoSpaceDN w:val="0"/>
        <w:adjustRightInd w:val="0"/>
        <w:spacing w:after="0" w:line="360" w:lineRule="auto"/>
        <w:rPr>
          <w:rFonts w:ascii="TimesNewRoman" w:hAnsi="TimesNewRoman" w:cs="TimesNewRoman"/>
          <w:b/>
          <w:sz w:val="24"/>
          <w:szCs w:val="24"/>
        </w:rPr>
      </w:pPr>
      <w:r w:rsidRPr="002C03CD">
        <w:rPr>
          <w:rFonts w:ascii="TimesNewRoman" w:hAnsi="TimesNewRoman" w:cs="TimesNewRoman"/>
          <w:sz w:val="24"/>
          <w:szCs w:val="24"/>
        </w:rPr>
        <w:t>Note: The coefficients were tested using Chi-square test</w:t>
      </w:r>
    </w:p>
    <w:p w:rsidR="00AD7DE0" w:rsidRDefault="00AD7DE0" w:rsidP="00AD7DE0">
      <w:pPr>
        <w:tabs>
          <w:tab w:val="left" w:pos="6180"/>
        </w:tabs>
        <w:rPr>
          <w:rFonts w:ascii="Arial" w:hAnsi="Arial" w:cs="Arial"/>
          <w:sz w:val="18"/>
          <w:szCs w:val="18"/>
        </w:rPr>
      </w:pPr>
      <w:r w:rsidRPr="005F6F61">
        <w:rPr>
          <w:rFonts w:ascii="TimesNewRoman" w:hAnsi="TimesNewRoman" w:cs="TimesNewRoman"/>
          <w:sz w:val="24"/>
          <w:szCs w:val="24"/>
        </w:rPr>
        <w:t>Source: Own computation</w:t>
      </w:r>
    </w:p>
    <w:p w:rsidR="00F813E9" w:rsidRDefault="00F813E9" w:rsidP="000D18E7">
      <w:pPr>
        <w:autoSpaceDE w:val="0"/>
        <w:autoSpaceDN w:val="0"/>
        <w:adjustRightInd w:val="0"/>
        <w:spacing w:after="0" w:line="240" w:lineRule="auto"/>
        <w:jc w:val="both"/>
        <w:rPr>
          <w:rFonts w:ascii="TimesNewRoman" w:hAnsi="TimesNewRoman" w:cs="TimesNewRoman"/>
          <w:b/>
          <w:sz w:val="24"/>
          <w:szCs w:val="24"/>
        </w:rPr>
      </w:pPr>
    </w:p>
    <w:p w:rsidR="000D18E7" w:rsidRDefault="00234B13" w:rsidP="000D18E7">
      <w:pPr>
        <w:autoSpaceDE w:val="0"/>
        <w:autoSpaceDN w:val="0"/>
        <w:adjustRightInd w:val="0"/>
        <w:spacing w:after="0" w:line="240" w:lineRule="auto"/>
        <w:jc w:val="both"/>
        <w:rPr>
          <w:rFonts w:ascii="TimesNewRoman" w:hAnsi="TimesNewRoman" w:cs="TimesNewRoman"/>
          <w:b/>
          <w:sz w:val="24"/>
          <w:szCs w:val="24"/>
        </w:rPr>
      </w:pPr>
      <w:r>
        <w:rPr>
          <w:rFonts w:ascii="TimesNewRoman" w:hAnsi="TimesNewRoman" w:cs="TimesNewRoman"/>
          <w:b/>
          <w:sz w:val="24"/>
          <w:szCs w:val="24"/>
        </w:rPr>
        <w:t xml:space="preserve">4.2.2 </w:t>
      </w:r>
      <w:r w:rsidR="000D18E7" w:rsidRPr="00E05642">
        <w:rPr>
          <w:rFonts w:ascii="TimesNewRoman" w:hAnsi="TimesNewRoman" w:cs="TimesNewRoman"/>
          <w:b/>
          <w:sz w:val="24"/>
          <w:szCs w:val="24"/>
        </w:rPr>
        <w:t>Discussion on the Significant Explanatory Variables</w:t>
      </w:r>
    </w:p>
    <w:p w:rsidR="009A5946" w:rsidRPr="00E05642" w:rsidRDefault="009A5946" w:rsidP="000D18E7">
      <w:pPr>
        <w:autoSpaceDE w:val="0"/>
        <w:autoSpaceDN w:val="0"/>
        <w:adjustRightInd w:val="0"/>
        <w:spacing w:after="0" w:line="240" w:lineRule="auto"/>
        <w:jc w:val="both"/>
        <w:rPr>
          <w:rFonts w:ascii="TimesNewRoman" w:hAnsi="TimesNewRoman" w:cs="TimesNewRoman"/>
          <w:b/>
          <w:sz w:val="24"/>
          <w:szCs w:val="24"/>
        </w:rPr>
      </w:pPr>
    </w:p>
    <w:p w:rsidR="000D18E7" w:rsidRPr="009A5946" w:rsidRDefault="000D18E7" w:rsidP="00FD4B74">
      <w:pPr>
        <w:autoSpaceDE w:val="0"/>
        <w:autoSpaceDN w:val="0"/>
        <w:adjustRightInd w:val="0"/>
        <w:spacing w:after="0" w:line="240" w:lineRule="auto"/>
        <w:jc w:val="both"/>
        <w:rPr>
          <w:rFonts w:ascii="Times New Roman" w:hAnsi="Times New Roman"/>
          <w:color w:val="000000"/>
          <w:sz w:val="24"/>
          <w:szCs w:val="24"/>
        </w:rPr>
      </w:pPr>
    </w:p>
    <w:p w:rsidR="00FD4B74" w:rsidRPr="00FD4B74" w:rsidRDefault="00FD4B74" w:rsidP="009A5946">
      <w:pPr>
        <w:autoSpaceDE w:val="0"/>
        <w:autoSpaceDN w:val="0"/>
        <w:adjustRightInd w:val="0"/>
        <w:spacing w:after="0" w:line="360" w:lineRule="auto"/>
        <w:jc w:val="both"/>
        <w:rPr>
          <w:rFonts w:ascii="Times New Roman" w:hAnsi="Times New Roman"/>
          <w:color w:val="000000"/>
          <w:sz w:val="24"/>
          <w:szCs w:val="24"/>
        </w:rPr>
      </w:pPr>
      <w:r w:rsidRPr="00FD4B74">
        <w:rPr>
          <w:rFonts w:ascii="Times New Roman" w:hAnsi="Times New Roman"/>
          <w:color w:val="000000"/>
          <w:sz w:val="24"/>
          <w:szCs w:val="24"/>
        </w:rPr>
        <w:t xml:space="preserve">These variables were selected on the basis of theoretical explanation and the result of various empirical studies. </w:t>
      </w:r>
    </w:p>
    <w:p w:rsidR="00344683" w:rsidRPr="00D363D5" w:rsidRDefault="00344683" w:rsidP="009A5946">
      <w:pPr>
        <w:autoSpaceDE w:val="0"/>
        <w:autoSpaceDN w:val="0"/>
        <w:adjustRightInd w:val="0"/>
        <w:spacing w:after="0" w:line="360" w:lineRule="auto"/>
        <w:jc w:val="both"/>
        <w:rPr>
          <w:rFonts w:ascii="Times New Roman" w:hAnsi="Times New Roman"/>
          <w:sz w:val="24"/>
          <w:szCs w:val="24"/>
        </w:rPr>
      </w:pPr>
    </w:p>
    <w:p w:rsidR="00FD4B74" w:rsidRDefault="00FD4B74" w:rsidP="009A5946">
      <w:pPr>
        <w:autoSpaceDE w:val="0"/>
        <w:autoSpaceDN w:val="0"/>
        <w:adjustRightInd w:val="0"/>
        <w:spacing w:after="0" w:line="360" w:lineRule="auto"/>
        <w:jc w:val="both"/>
        <w:rPr>
          <w:rFonts w:ascii="Times New Roman" w:hAnsi="Times New Roman"/>
          <w:sz w:val="24"/>
          <w:szCs w:val="24"/>
        </w:rPr>
      </w:pPr>
      <w:r w:rsidRPr="00D363D5">
        <w:rPr>
          <w:rFonts w:ascii="Times New Roman" w:hAnsi="Times New Roman"/>
          <w:sz w:val="24"/>
          <w:szCs w:val="24"/>
        </w:rPr>
        <w:t xml:space="preserve">To determine the best subset of independent variables that are good predictors of the dependent variable, the MLR were estimated using </w:t>
      </w:r>
      <w:r w:rsidR="00752655">
        <w:rPr>
          <w:rFonts w:ascii="Times New Roman" w:hAnsi="Times New Roman"/>
          <w:sz w:val="24"/>
          <w:szCs w:val="24"/>
        </w:rPr>
        <w:t xml:space="preserve">the </w:t>
      </w:r>
      <w:r w:rsidRPr="00D363D5">
        <w:rPr>
          <w:rFonts w:ascii="Times New Roman" w:hAnsi="Times New Roman"/>
          <w:sz w:val="24"/>
          <w:szCs w:val="24"/>
        </w:rPr>
        <w:t>SPSS</w:t>
      </w:r>
      <w:r w:rsidR="00752655">
        <w:rPr>
          <w:rFonts w:ascii="Times New Roman" w:hAnsi="Times New Roman"/>
          <w:sz w:val="24"/>
          <w:szCs w:val="24"/>
        </w:rPr>
        <w:t xml:space="preserve"> software</w:t>
      </w:r>
      <w:r w:rsidRPr="00D363D5">
        <w:rPr>
          <w:rFonts w:ascii="Times New Roman" w:hAnsi="Times New Roman"/>
          <w:sz w:val="24"/>
          <w:szCs w:val="24"/>
        </w:rPr>
        <w:t>. In this method all the above mentioned variables were entered in a single step.</w:t>
      </w:r>
    </w:p>
    <w:p w:rsidR="00752655" w:rsidRDefault="00752655" w:rsidP="009A5946">
      <w:pPr>
        <w:autoSpaceDE w:val="0"/>
        <w:autoSpaceDN w:val="0"/>
        <w:adjustRightInd w:val="0"/>
        <w:spacing w:after="0" w:line="360" w:lineRule="auto"/>
        <w:jc w:val="both"/>
        <w:rPr>
          <w:rFonts w:ascii="Times New Roman" w:hAnsi="Times New Roman"/>
          <w:sz w:val="24"/>
          <w:szCs w:val="24"/>
        </w:rPr>
      </w:pPr>
    </w:p>
    <w:p w:rsidR="00752655" w:rsidRDefault="00687E22" w:rsidP="009A5946">
      <w:pPr>
        <w:autoSpaceDE w:val="0"/>
        <w:autoSpaceDN w:val="0"/>
        <w:adjustRightInd w:val="0"/>
        <w:spacing w:after="0" w:line="360" w:lineRule="auto"/>
        <w:jc w:val="both"/>
        <w:rPr>
          <w:rFonts w:ascii="Times New Roman" w:hAnsi="Times New Roman"/>
          <w:sz w:val="24"/>
          <w:szCs w:val="24"/>
        </w:rPr>
      </w:pPr>
      <w:r>
        <w:rPr>
          <w:rFonts w:ascii="Times New Roman" w:hAnsi="Times New Roman"/>
          <w:color w:val="000000"/>
          <w:sz w:val="24"/>
          <w:szCs w:val="24"/>
        </w:rPr>
        <w:t>Table 9</w:t>
      </w:r>
      <w:r w:rsidR="00752655" w:rsidRPr="000C1415">
        <w:rPr>
          <w:rFonts w:ascii="Times New Roman" w:hAnsi="Times New Roman"/>
          <w:color w:val="000000"/>
          <w:sz w:val="24"/>
          <w:szCs w:val="24"/>
        </w:rPr>
        <w:t xml:space="preserve"> </w:t>
      </w:r>
      <w:r w:rsidR="00752655">
        <w:rPr>
          <w:rFonts w:ascii="Times New Roman" w:hAnsi="Times New Roman"/>
          <w:color w:val="000000"/>
          <w:sz w:val="24"/>
          <w:szCs w:val="24"/>
        </w:rPr>
        <w:t xml:space="preserve">,on the next page, </w:t>
      </w:r>
      <w:r w:rsidR="00752655" w:rsidRPr="000C1415">
        <w:rPr>
          <w:rFonts w:ascii="Times New Roman" w:hAnsi="Times New Roman"/>
          <w:color w:val="000000"/>
          <w:sz w:val="24"/>
          <w:szCs w:val="24"/>
        </w:rPr>
        <w:t xml:space="preserve">shows that, out of </w:t>
      </w:r>
      <w:r w:rsidR="00752655" w:rsidRPr="00776506">
        <w:rPr>
          <w:rFonts w:ascii="Times New Roman" w:hAnsi="Times New Roman"/>
          <w:color w:val="000000"/>
          <w:sz w:val="24"/>
          <w:szCs w:val="24"/>
        </w:rPr>
        <w:t>nineteen</w:t>
      </w:r>
      <w:r w:rsidR="00752655" w:rsidRPr="000C1415">
        <w:rPr>
          <w:rFonts w:ascii="Times New Roman" w:hAnsi="Times New Roman"/>
          <w:color w:val="000000"/>
          <w:sz w:val="24"/>
          <w:szCs w:val="24"/>
        </w:rPr>
        <w:t xml:space="preserve"> factors considered in the model, only </w:t>
      </w:r>
      <w:r w:rsidR="00752655" w:rsidRPr="00776506">
        <w:rPr>
          <w:rFonts w:ascii="Times New Roman" w:hAnsi="Times New Roman"/>
          <w:color w:val="000000"/>
          <w:sz w:val="24"/>
          <w:szCs w:val="24"/>
        </w:rPr>
        <w:t>eight</w:t>
      </w:r>
      <w:r w:rsidR="00752655" w:rsidRPr="000C1415">
        <w:rPr>
          <w:rFonts w:ascii="Times New Roman" w:hAnsi="Times New Roman"/>
          <w:color w:val="000000"/>
          <w:sz w:val="24"/>
          <w:szCs w:val="24"/>
        </w:rPr>
        <w:t xml:space="preserve"> variables were found to be significantly influencing </w:t>
      </w:r>
      <w:r w:rsidR="00752655" w:rsidRPr="00776506">
        <w:rPr>
          <w:rFonts w:ascii="Times New Roman" w:hAnsi="Times New Roman"/>
          <w:color w:val="000000"/>
          <w:sz w:val="24"/>
          <w:szCs w:val="24"/>
        </w:rPr>
        <w:t>on loan repayment; out of the eight variables 2, 4, 2 variables were affecting the loan repayment at 0.01, 0.05, and 0.1</w:t>
      </w:r>
      <w:r w:rsidR="00752655" w:rsidRPr="000C1415">
        <w:rPr>
          <w:rFonts w:ascii="Times New Roman" w:hAnsi="Times New Roman"/>
          <w:color w:val="000000"/>
          <w:sz w:val="24"/>
          <w:szCs w:val="24"/>
        </w:rPr>
        <w:t xml:space="preserve"> levels of significance</w:t>
      </w:r>
      <w:r w:rsidR="00752655" w:rsidRPr="00776506">
        <w:rPr>
          <w:rFonts w:ascii="Times New Roman" w:hAnsi="Times New Roman"/>
          <w:color w:val="000000"/>
          <w:sz w:val="24"/>
          <w:szCs w:val="24"/>
        </w:rPr>
        <w:t xml:space="preserve"> respectively</w:t>
      </w:r>
      <w:r w:rsidR="00752655" w:rsidRPr="000C1415">
        <w:rPr>
          <w:rFonts w:ascii="Times New Roman" w:hAnsi="Times New Roman"/>
          <w:color w:val="000000"/>
          <w:sz w:val="24"/>
          <w:szCs w:val="24"/>
        </w:rPr>
        <w:t>.</w:t>
      </w:r>
    </w:p>
    <w:p w:rsidR="00D363D5" w:rsidRDefault="00D363D5" w:rsidP="00FD4B74">
      <w:pPr>
        <w:autoSpaceDE w:val="0"/>
        <w:autoSpaceDN w:val="0"/>
        <w:adjustRightInd w:val="0"/>
        <w:spacing w:after="0" w:line="240" w:lineRule="auto"/>
        <w:jc w:val="both"/>
        <w:rPr>
          <w:rFonts w:ascii="Times New Roman" w:hAnsi="Times New Roman"/>
          <w:sz w:val="24"/>
          <w:szCs w:val="24"/>
        </w:rPr>
      </w:pPr>
    </w:p>
    <w:p w:rsidR="00752655" w:rsidRDefault="00752655" w:rsidP="00FD4B74">
      <w:pPr>
        <w:autoSpaceDE w:val="0"/>
        <w:autoSpaceDN w:val="0"/>
        <w:adjustRightInd w:val="0"/>
        <w:spacing w:after="0" w:line="240" w:lineRule="auto"/>
        <w:jc w:val="both"/>
        <w:rPr>
          <w:rFonts w:ascii="Times New Roman" w:hAnsi="Times New Roman"/>
          <w:sz w:val="24"/>
          <w:szCs w:val="24"/>
        </w:rPr>
      </w:pPr>
    </w:p>
    <w:p w:rsidR="00752655" w:rsidRDefault="00752655" w:rsidP="00FD4B74">
      <w:pPr>
        <w:autoSpaceDE w:val="0"/>
        <w:autoSpaceDN w:val="0"/>
        <w:adjustRightInd w:val="0"/>
        <w:spacing w:after="0" w:line="240" w:lineRule="auto"/>
        <w:jc w:val="both"/>
        <w:rPr>
          <w:rFonts w:ascii="Times New Roman" w:hAnsi="Times New Roman"/>
          <w:sz w:val="24"/>
          <w:szCs w:val="24"/>
        </w:rPr>
      </w:pPr>
    </w:p>
    <w:p w:rsidR="00752655" w:rsidRPr="00D363D5" w:rsidRDefault="00752655" w:rsidP="00FD4B74">
      <w:pPr>
        <w:autoSpaceDE w:val="0"/>
        <w:autoSpaceDN w:val="0"/>
        <w:adjustRightInd w:val="0"/>
        <w:spacing w:after="0" w:line="240" w:lineRule="auto"/>
        <w:jc w:val="both"/>
        <w:rPr>
          <w:rFonts w:ascii="Times New Roman" w:hAnsi="Times New Roman"/>
          <w:sz w:val="24"/>
          <w:szCs w:val="24"/>
        </w:rPr>
      </w:pPr>
    </w:p>
    <w:p w:rsidR="00D363D5" w:rsidRDefault="00687E22" w:rsidP="00D363D5">
      <w:pPr>
        <w:autoSpaceDE w:val="0"/>
        <w:autoSpaceDN w:val="0"/>
        <w:adjustRightInd w:val="0"/>
        <w:spacing w:after="0" w:line="240" w:lineRule="auto"/>
        <w:rPr>
          <w:rFonts w:ascii="Times New Roman" w:hAnsi="Times New Roman"/>
          <w:b/>
          <w:color w:val="000000"/>
          <w:sz w:val="24"/>
          <w:szCs w:val="24"/>
        </w:rPr>
      </w:pPr>
      <w:r>
        <w:rPr>
          <w:rFonts w:ascii="Times New Roman" w:hAnsi="Times New Roman"/>
          <w:b/>
          <w:color w:val="000000"/>
          <w:sz w:val="24"/>
          <w:szCs w:val="24"/>
        </w:rPr>
        <w:lastRenderedPageBreak/>
        <w:t>Table 9</w:t>
      </w:r>
      <w:r w:rsidR="0053290E">
        <w:rPr>
          <w:rFonts w:ascii="Times New Roman" w:hAnsi="Times New Roman"/>
          <w:b/>
          <w:color w:val="000000"/>
          <w:sz w:val="24"/>
          <w:szCs w:val="24"/>
        </w:rPr>
        <w:t xml:space="preserve"> </w:t>
      </w:r>
      <w:r w:rsidR="00C9679F" w:rsidRPr="00500379">
        <w:rPr>
          <w:rFonts w:ascii="Times New Roman" w:hAnsi="Times New Roman"/>
          <w:b/>
          <w:color w:val="000000"/>
          <w:sz w:val="24"/>
          <w:szCs w:val="24"/>
        </w:rPr>
        <w:t>Coefficients of regression function</w:t>
      </w:r>
    </w:p>
    <w:p w:rsidR="0053290E" w:rsidRPr="00500379" w:rsidRDefault="0053290E" w:rsidP="00D363D5">
      <w:pPr>
        <w:autoSpaceDE w:val="0"/>
        <w:autoSpaceDN w:val="0"/>
        <w:adjustRightInd w:val="0"/>
        <w:spacing w:after="0" w:line="240" w:lineRule="auto"/>
        <w:rPr>
          <w:rFonts w:ascii="Times New Roman" w:hAnsi="Times New Roman"/>
          <w:b/>
          <w:color w:val="000000"/>
          <w:sz w:val="24"/>
          <w:szCs w:val="24"/>
        </w:rPr>
      </w:pPr>
    </w:p>
    <w:p w:rsidR="00D363D5" w:rsidRPr="00956AF4" w:rsidRDefault="00D363D5" w:rsidP="00D363D5">
      <w:pPr>
        <w:autoSpaceDE w:val="0"/>
        <w:autoSpaceDN w:val="0"/>
        <w:adjustRightInd w:val="0"/>
        <w:spacing w:after="0" w:line="240" w:lineRule="auto"/>
        <w:rPr>
          <w:rFonts w:ascii="Times New Roman" w:hAnsi="Times New Roman"/>
          <w:color w:val="000000"/>
          <w:sz w:val="18"/>
          <w:szCs w:val="18"/>
        </w:rPr>
      </w:pPr>
    </w:p>
    <w:tbl>
      <w:tblPr>
        <w:tblW w:w="8910" w:type="dxa"/>
        <w:tblInd w:w="93" w:type="dxa"/>
        <w:tblLayout w:type="fixed"/>
        <w:tblCellMar>
          <w:left w:w="93" w:type="dxa"/>
          <w:right w:w="93" w:type="dxa"/>
        </w:tblCellMar>
        <w:tblLook w:val="0000"/>
      </w:tblPr>
      <w:tblGrid>
        <w:gridCol w:w="4500"/>
        <w:gridCol w:w="1350"/>
        <w:gridCol w:w="1530"/>
        <w:gridCol w:w="810"/>
        <w:gridCol w:w="720"/>
      </w:tblGrid>
      <w:tr w:rsidR="006759B7" w:rsidRPr="006759B7" w:rsidTr="007B0D9A">
        <w:trPr>
          <w:trHeight w:val="309"/>
        </w:trPr>
        <w:tc>
          <w:tcPr>
            <w:tcW w:w="4500" w:type="dxa"/>
            <w:vMerge w:val="restart"/>
            <w:tcBorders>
              <w:top w:val="single" w:sz="4" w:space="0" w:color="auto"/>
            </w:tcBorders>
            <w:shd w:val="clear" w:color="000000" w:fill="FFFFFF"/>
            <w:vAlign w:val="bottom"/>
          </w:tcPr>
          <w:p w:rsidR="006759B7" w:rsidRPr="006759B7" w:rsidRDefault="006759B7" w:rsidP="00E95379">
            <w:pPr>
              <w:autoSpaceDE w:val="0"/>
              <w:autoSpaceDN w:val="0"/>
              <w:adjustRightInd w:val="0"/>
              <w:spacing w:after="0" w:line="240" w:lineRule="auto"/>
              <w:rPr>
                <w:rFonts w:ascii="Times New Roman" w:hAnsi="Times New Roman"/>
                <w:color w:val="000000"/>
                <w:sz w:val="24"/>
                <w:szCs w:val="24"/>
              </w:rPr>
            </w:pPr>
            <w:r w:rsidRPr="006759B7">
              <w:rPr>
                <w:rFonts w:ascii="Times New Roman" w:hAnsi="Times New Roman"/>
                <w:color w:val="000000"/>
                <w:sz w:val="24"/>
                <w:szCs w:val="24"/>
              </w:rPr>
              <w:t>Variables</w:t>
            </w:r>
          </w:p>
        </w:tc>
        <w:tc>
          <w:tcPr>
            <w:tcW w:w="2880" w:type="dxa"/>
            <w:gridSpan w:val="2"/>
            <w:tcBorders>
              <w:top w:val="single" w:sz="4" w:space="0" w:color="auto"/>
            </w:tcBorders>
            <w:shd w:val="clear" w:color="000000" w:fill="FFFFFF"/>
            <w:vAlign w:val="bottom"/>
          </w:tcPr>
          <w:p w:rsidR="006759B7" w:rsidRPr="006759B7" w:rsidRDefault="006759B7" w:rsidP="00E95379">
            <w:pPr>
              <w:autoSpaceDE w:val="0"/>
              <w:autoSpaceDN w:val="0"/>
              <w:adjustRightInd w:val="0"/>
              <w:spacing w:after="0" w:line="240" w:lineRule="auto"/>
              <w:jc w:val="center"/>
              <w:rPr>
                <w:rFonts w:ascii="Times New Roman" w:hAnsi="Times New Roman"/>
                <w:color w:val="000000"/>
                <w:sz w:val="24"/>
                <w:szCs w:val="24"/>
              </w:rPr>
            </w:pPr>
            <w:r w:rsidRPr="006759B7">
              <w:rPr>
                <w:rFonts w:ascii="Times New Roman" w:hAnsi="Times New Roman"/>
                <w:color w:val="000000"/>
                <w:sz w:val="24"/>
                <w:szCs w:val="24"/>
              </w:rPr>
              <w:t>Coefficients</w:t>
            </w:r>
          </w:p>
        </w:tc>
        <w:tc>
          <w:tcPr>
            <w:tcW w:w="810" w:type="dxa"/>
            <w:vMerge w:val="restart"/>
            <w:tcBorders>
              <w:top w:val="single" w:sz="4" w:space="0" w:color="auto"/>
            </w:tcBorders>
            <w:shd w:val="clear" w:color="000000" w:fill="FFFFFF"/>
            <w:vAlign w:val="bottom"/>
          </w:tcPr>
          <w:p w:rsidR="006759B7" w:rsidRPr="006759B7" w:rsidRDefault="000C1415" w:rsidP="00E95379">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      </w:t>
            </w:r>
            <w:r w:rsidR="006759B7" w:rsidRPr="006759B7">
              <w:rPr>
                <w:rFonts w:ascii="Times New Roman" w:hAnsi="Times New Roman"/>
                <w:color w:val="000000"/>
                <w:sz w:val="24"/>
                <w:szCs w:val="24"/>
              </w:rPr>
              <w:t>t</w:t>
            </w:r>
          </w:p>
        </w:tc>
        <w:tc>
          <w:tcPr>
            <w:tcW w:w="720" w:type="dxa"/>
            <w:vMerge w:val="restart"/>
            <w:tcBorders>
              <w:top w:val="single" w:sz="4" w:space="0" w:color="auto"/>
            </w:tcBorders>
            <w:shd w:val="clear" w:color="000000" w:fill="FFFFFF"/>
            <w:vAlign w:val="bottom"/>
          </w:tcPr>
          <w:p w:rsidR="006759B7" w:rsidRPr="006759B7" w:rsidRDefault="000C1415" w:rsidP="00E95379">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     </w:t>
            </w:r>
            <w:r w:rsidR="006759B7" w:rsidRPr="006759B7">
              <w:rPr>
                <w:rFonts w:ascii="Times New Roman" w:hAnsi="Times New Roman"/>
                <w:color w:val="000000"/>
                <w:sz w:val="24"/>
                <w:szCs w:val="24"/>
              </w:rPr>
              <w:t>Sig.</w:t>
            </w:r>
          </w:p>
        </w:tc>
      </w:tr>
      <w:tr w:rsidR="007B0D9A" w:rsidRPr="006759B7" w:rsidTr="007B0D9A">
        <w:trPr>
          <w:trHeight w:val="309"/>
        </w:trPr>
        <w:tc>
          <w:tcPr>
            <w:tcW w:w="4500" w:type="dxa"/>
            <w:vMerge/>
            <w:tcBorders>
              <w:bottom w:val="single" w:sz="4" w:space="0" w:color="auto"/>
            </w:tcBorders>
            <w:shd w:val="clear" w:color="000000" w:fill="FFFFFF"/>
            <w:vAlign w:val="bottom"/>
          </w:tcPr>
          <w:p w:rsidR="006759B7" w:rsidRPr="006759B7" w:rsidRDefault="006759B7" w:rsidP="00E95379">
            <w:pPr>
              <w:autoSpaceDE w:val="0"/>
              <w:autoSpaceDN w:val="0"/>
              <w:adjustRightInd w:val="0"/>
              <w:spacing w:after="0" w:line="240" w:lineRule="auto"/>
              <w:rPr>
                <w:rFonts w:ascii="Times New Roman" w:hAnsi="Times New Roman"/>
                <w:color w:val="000000"/>
                <w:sz w:val="24"/>
                <w:szCs w:val="24"/>
              </w:rPr>
            </w:pPr>
          </w:p>
        </w:tc>
        <w:tc>
          <w:tcPr>
            <w:tcW w:w="1350" w:type="dxa"/>
            <w:tcBorders>
              <w:bottom w:val="single" w:sz="4" w:space="0" w:color="auto"/>
            </w:tcBorders>
            <w:shd w:val="clear" w:color="000000" w:fill="FFFFFF"/>
            <w:vAlign w:val="bottom"/>
          </w:tcPr>
          <w:p w:rsidR="006759B7" w:rsidRPr="006759B7" w:rsidRDefault="000C1415" w:rsidP="00E95379">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       </w:t>
            </w:r>
            <w:r w:rsidR="006759B7" w:rsidRPr="006759B7">
              <w:rPr>
                <w:rFonts w:ascii="Times New Roman" w:hAnsi="Times New Roman"/>
                <w:color w:val="000000"/>
                <w:sz w:val="24"/>
                <w:szCs w:val="24"/>
              </w:rPr>
              <w:t>B</w:t>
            </w:r>
          </w:p>
        </w:tc>
        <w:tc>
          <w:tcPr>
            <w:tcW w:w="1530" w:type="dxa"/>
            <w:tcBorders>
              <w:bottom w:val="single" w:sz="4" w:space="0" w:color="auto"/>
            </w:tcBorders>
            <w:shd w:val="clear" w:color="000000" w:fill="FFFFFF"/>
            <w:vAlign w:val="bottom"/>
          </w:tcPr>
          <w:p w:rsidR="006759B7" w:rsidRPr="006759B7" w:rsidRDefault="000C1415" w:rsidP="00E95379">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      </w:t>
            </w:r>
            <w:r w:rsidR="006759B7" w:rsidRPr="006759B7">
              <w:rPr>
                <w:rFonts w:ascii="Times New Roman" w:hAnsi="Times New Roman"/>
                <w:color w:val="000000"/>
                <w:sz w:val="24"/>
                <w:szCs w:val="24"/>
              </w:rPr>
              <w:t>Std. Error</w:t>
            </w:r>
          </w:p>
        </w:tc>
        <w:tc>
          <w:tcPr>
            <w:tcW w:w="810" w:type="dxa"/>
            <w:vMerge/>
            <w:tcBorders>
              <w:bottom w:val="single" w:sz="4" w:space="0" w:color="auto"/>
            </w:tcBorders>
            <w:shd w:val="clear" w:color="000000" w:fill="FFFFFF"/>
            <w:vAlign w:val="bottom"/>
          </w:tcPr>
          <w:p w:rsidR="006759B7" w:rsidRPr="006759B7" w:rsidRDefault="006759B7" w:rsidP="00E95379">
            <w:pPr>
              <w:autoSpaceDE w:val="0"/>
              <w:autoSpaceDN w:val="0"/>
              <w:adjustRightInd w:val="0"/>
              <w:spacing w:after="0" w:line="240" w:lineRule="auto"/>
              <w:jc w:val="center"/>
              <w:rPr>
                <w:rFonts w:ascii="Times New Roman" w:hAnsi="Times New Roman"/>
                <w:color w:val="000000"/>
                <w:sz w:val="24"/>
                <w:szCs w:val="24"/>
              </w:rPr>
            </w:pPr>
          </w:p>
        </w:tc>
        <w:tc>
          <w:tcPr>
            <w:tcW w:w="720" w:type="dxa"/>
            <w:vMerge/>
            <w:tcBorders>
              <w:bottom w:val="single" w:sz="4" w:space="0" w:color="auto"/>
            </w:tcBorders>
            <w:shd w:val="clear" w:color="000000" w:fill="FFFFFF"/>
            <w:vAlign w:val="bottom"/>
          </w:tcPr>
          <w:p w:rsidR="006759B7" w:rsidRPr="006759B7" w:rsidRDefault="006759B7" w:rsidP="00E95379">
            <w:pPr>
              <w:autoSpaceDE w:val="0"/>
              <w:autoSpaceDN w:val="0"/>
              <w:adjustRightInd w:val="0"/>
              <w:spacing w:after="0" w:line="240" w:lineRule="auto"/>
              <w:jc w:val="center"/>
              <w:rPr>
                <w:rFonts w:ascii="Times New Roman" w:hAnsi="Times New Roman"/>
                <w:color w:val="000000"/>
                <w:sz w:val="24"/>
                <w:szCs w:val="24"/>
              </w:rPr>
            </w:pPr>
          </w:p>
        </w:tc>
      </w:tr>
      <w:tr w:rsidR="007B0D9A" w:rsidRPr="006759B7" w:rsidTr="007B0D9A">
        <w:trPr>
          <w:trHeight w:val="218"/>
        </w:trPr>
        <w:tc>
          <w:tcPr>
            <w:tcW w:w="4500" w:type="dxa"/>
            <w:tcBorders>
              <w:top w:val="single" w:sz="4" w:space="0" w:color="auto"/>
            </w:tcBorders>
            <w:shd w:val="clear" w:color="000000" w:fill="FFFFFF"/>
          </w:tcPr>
          <w:p w:rsidR="006759B7" w:rsidRPr="006759B7" w:rsidRDefault="006759B7" w:rsidP="00E95379">
            <w:pPr>
              <w:autoSpaceDE w:val="0"/>
              <w:autoSpaceDN w:val="0"/>
              <w:adjustRightInd w:val="0"/>
              <w:spacing w:after="0" w:line="240" w:lineRule="auto"/>
              <w:rPr>
                <w:rFonts w:ascii="Times New Roman" w:hAnsi="Times New Roman"/>
                <w:color w:val="000000"/>
                <w:sz w:val="24"/>
                <w:szCs w:val="24"/>
              </w:rPr>
            </w:pPr>
            <w:r w:rsidRPr="006759B7">
              <w:rPr>
                <w:rFonts w:ascii="Times New Roman" w:hAnsi="Times New Roman"/>
                <w:color w:val="000000"/>
                <w:sz w:val="24"/>
                <w:szCs w:val="24"/>
              </w:rPr>
              <w:t>(Constant)</w:t>
            </w:r>
          </w:p>
        </w:tc>
        <w:tc>
          <w:tcPr>
            <w:tcW w:w="1350" w:type="dxa"/>
            <w:tcBorders>
              <w:top w:val="single" w:sz="4" w:space="0" w:color="auto"/>
            </w:tcBorders>
            <w:shd w:val="clear" w:color="000000" w:fill="FFFFFF"/>
            <w:vAlign w:val="center"/>
          </w:tcPr>
          <w:p w:rsidR="006759B7" w:rsidRPr="006759B7" w:rsidRDefault="006759B7" w:rsidP="00E95379">
            <w:pPr>
              <w:autoSpaceDE w:val="0"/>
              <w:autoSpaceDN w:val="0"/>
              <w:adjustRightInd w:val="0"/>
              <w:spacing w:after="0" w:line="240" w:lineRule="auto"/>
              <w:jc w:val="right"/>
              <w:rPr>
                <w:rFonts w:ascii="Times New Roman" w:hAnsi="Times New Roman"/>
                <w:color w:val="000000"/>
                <w:sz w:val="24"/>
                <w:szCs w:val="24"/>
              </w:rPr>
            </w:pPr>
            <w:r w:rsidRPr="006759B7">
              <w:rPr>
                <w:rFonts w:ascii="Times New Roman" w:hAnsi="Times New Roman"/>
                <w:color w:val="000000"/>
                <w:sz w:val="24"/>
                <w:szCs w:val="24"/>
              </w:rPr>
              <w:t>88.096</w:t>
            </w:r>
          </w:p>
        </w:tc>
        <w:tc>
          <w:tcPr>
            <w:tcW w:w="1530" w:type="dxa"/>
            <w:tcBorders>
              <w:top w:val="single" w:sz="4" w:space="0" w:color="auto"/>
            </w:tcBorders>
            <w:shd w:val="clear" w:color="000000" w:fill="FFFFFF"/>
            <w:vAlign w:val="center"/>
          </w:tcPr>
          <w:p w:rsidR="006759B7" w:rsidRPr="006759B7" w:rsidRDefault="006759B7" w:rsidP="00E95379">
            <w:pPr>
              <w:autoSpaceDE w:val="0"/>
              <w:autoSpaceDN w:val="0"/>
              <w:adjustRightInd w:val="0"/>
              <w:spacing w:after="0" w:line="240" w:lineRule="auto"/>
              <w:jc w:val="right"/>
              <w:rPr>
                <w:rFonts w:ascii="Times New Roman" w:hAnsi="Times New Roman"/>
                <w:color w:val="000000"/>
                <w:sz w:val="24"/>
                <w:szCs w:val="24"/>
              </w:rPr>
            </w:pPr>
            <w:r w:rsidRPr="006759B7">
              <w:rPr>
                <w:rFonts w:ascii="Times New Roman" w:hAnsi="Times New Roman"/>
                <w:color w:val="000000"/>
                <w:sz w:val="24"/>
                <w:szCs w:val="24"/>
              </w:rPr>
              <w:t>364.161</w:t>
            </w:r>
          </w:p>
        </w:tc>
        <w:tc>
          <w:tcPr>
            <w:tcW w:w="810" w:type="dxa"/>
            <w:tcBorders>
              <w:top w:val="single" w:sz="4" w:space="0" w:color="auto"/>
            </w:tcBorders>
            <w:shd w:val="clear" w:color="000000" w:fill="FFFFFF"/>
            <w:vAlign w:val="center"/>
          </w:tcPr>
          <w:p w:rsidR="006759B7" w:rsidRPr="006759B7" w:rsidRDefault="006759B7" w:rsidP="00E95379">
            <w:pPr>
              <w:autoSpaceDE w:val="0"/>
              <w:autoSpaceDN w:val="0"/>
              <w:adjustRightInd w:val="0"/>
              <w:spacing w:after="0" w:line="240" w:lineRule="auto"/>
              <w:jc w:val="right"/>
              <w:rPr>
                <w:rFonts w:ascii="Times New Roman" w:hAnsi="Times New Roman"/>
                <w:color w:val="000000"/>
                <w:sz w:val="24"/>
                <w:szCs w:val="24"/>
              </w:rPr>
            </w:pPr>
            <w:r w:rsidRPr="006759B7">
              <w:rPr>
                <w:rFonts w:ascii="Times New Roman" w:hAnsi="Times New Roman"/>
                <w:color w:val="000000"/>
                <w:sz w:val="24"/>
                <w:szCs w:val="24"/>
              </w:rPr>
              <w:t>.242</w:t>
            </w:r>
          </w:p>
        </w:tc>
        <w:tc>
          <w:tcPr>
            <w:tcW w:w="720" w:type="dxa"/>
            <w:tcBorders>
              <w:top w:val="single" w:sz="4" w:space="0" w:color="auto"/>
            </w:tcBorders>
            <w:shd w:val="clear" w:color="000000" w:fill="FFFFFF"/>
            <w:vAlign w:val="center"/>
          </w:tcPr>
          <w:p w:rsidR="006759B7" w:rsidRPr="006759B7" w:rsidRDefault="006759B7" w:rsidP="00E95379">
            <w:pPr>
              <w:autoSpaceDE w:val="0"/>
              <w:autoSpaceDN w:val="0"/>
              <w:adjustRightInd w:val="0"/>
              <w:spacing w:after="0" w:line="240" w:lineRule="auto"/>
              <w:jc w:val="right"/>
              <w:rPr>
                <w:rFonts w:ascii="Times New Roman" w:hAnsi="Times New Roman"/>
                <w:color w:val="000000"/>
                <w:sz w:val="24"/>
                <w:szCs w:val="24"/>
              </w:rPr>
            </w:pPr>
            <w:r w:rsidRPr="006759B7">
              <w:rPr>
                <w:rFonts w:ascii="Times New Roman" w:hAnsi="Times New Roman"/>
                <w:color w:val="000000"/>
                <w:sz w:val="24"/>
                <w:szCs w:val="24"/>
              </w:rPr>
              <w:t>.809</w:t>
            </w:r>
          </w:p>
        </w:tc>
      </w:tr>
      <w:tr w:rsidR="007B0D9A" w:rsidRPr="006759B7" w:rsidTr="007B0D9A">
        <w:trPr>
          <w:trHeight w:val="215"/>
        </w:trPr>
        <w:tc>
          <w:tcPr>
            <w:tcW w:w="4500" w:type="dxa"/>
            <w:shd w:val="clear" w:color="000000" w:fill="FFFFFF"/>
          </w:tcPr>
          <w:p w:rsidR="006759B7" w:rsidRPr="006759B7" w:rsidRDefault="006759B7" w:rsidP="00E95379">
            <w:pPr>
              <w:autoSpaceDE w:val="0"/>
              <w:autoSpaceDN w:val="0"/>
              <w:adjustRightInd w:val="0"/>
              <w:spacing w:after="0" w:line="240" w:lineRule="auto"/>
              <w:rPr>
                <w:rFonts w:ascii="Times New Roman" w:hAnsi="Times New Roman"/>
                <w:color w:val="000000"/>
                <w:sz w:val="24"/>
                <w:szCs w:val="24"/>
              </w:rPr>
            </w:pPr>
          </w:p>
        </w:tc>
        <w:tc>
          <w:tcPr>
            <w:tcW w:w="1350" w:type="dxa"/>
            <w:shd w:val="clear" w:color="000000" w:fill="FFFFFF"/>
            <w:vAlign w:val="center"/>
          </w:tcPr>
          <w:p w:rsidR="006759B7" w:rsidRPr="006759B7" w:rsidRDefault="006759B7" w:rsidP="00E95379">
            <w:pPr>
              <w:autoSpaceDE w:val="0"/>
              <w:autoSpaceDN w:val="0"/>
              <w:adjustRightInd w:val="0"/>
              <w:spacing w:after="0" w:line="240" w:lineRule="auto"/>
              <w:jc w:val="right"/>
              <w:rPr>
                <w:rFonts w:ascii="Times New Roman" w:hAnsi="Times New Roman"/>
                <w:color w:val="000000"/>
                <w:sz w:val="24"/>
                <w:szCs w:val="24"/>
              </w:rPr>
            </w:pPr>
          </w:p>
        </w:tc>
        <w:tc>
          <w:tcPr>
            <w:tcW w:w="1530" w:type="dxa"/>
            <w:shd w:val="clear" w:color="000000" w:fill="FFFFFF"/>
            <w:vAlign w:val="center"/>
          </w:tcPr>
          <w:p w:rsidR="006759B7" w:rsidRPr="006759B7" w:rsidRDefault="006759B7" w:rsidP="00E95379">
            <w:pPr>
              <w:autoSpaceDE w:val="0"/>
              <w:autoSpaceDN w:val="0"/>
              <w:adjustRightInd w:val="0"/>
              <w:spacing w:after="0" w:line="240" w:lineRule="auto"/>
              <w:jc w:val="right"/>
              <w:rPr>
                <w:rFonts w:ascii="Times New Roman" w:hAnsi="Times New Roman"/>
                <w:color w:val="000000"/>
                <w:sz w:val="24"/>
                <w:szCs w:val="24"/>
              </w:rPr>
            </w:pPr>
          </w:p>
        </w:tc>
        <w:tc>
          <w:tcPr>
            <w:tcW w:w="810" w:type="dxa"/>
            <w:shd w:val="clear" w:color="000000" w:fill="FFFFFF"/>
            <w:vAlign w:val="center"/>
          </w:tcPr>
          <w:p w:rsidR="006759B7" w:rsidRPr="006759B7" w:rsidRDefault="006759B7" w:rsidP="00E95379">
            <w:pPr>
              <w:autoSpaceDE w:val="0"/>
              <w:autoSpaceDN w:val="0"/>
              <w:adjustRightInd w:val="0"/>
              <w:spacing w:after="0" w:line="240" w:lineRule="auto"/>
              <w:jc w:val="right"/>
              <w:rPr>
                <w:rFonts w:ascii="Times New Roman" w:hAnsi="Times New Roman"/>
                <w:color w:val="000000"/>
                <w:sz w:val="24"/>
                <w:szCs w:val="24"/>
              </w:rPr>
            </w:pPr>
          </w:p>
        </w:tc>
        <w:tc>
          <w:tcPr>
            <w:tcW w:w="720" w:type="dxa"/>
            <w:shd w:val="clear" w:color="000000" w:fill="FFFFFF"/>
            <w:vAlign w:val="center"/>
          </w:tcPr>
          <w:p w:rsidR="006759B7" w:rsidRPr="006759B7" w:rsidRDefault="006759B7" w:rsidP="00E95379">
            <w:pPr>
              <w:autoSpaceDE w:val="0"/>
              <w:autoSpaceDN w:val="0"/>
              <w:adjustRightInd w:val="0"/>
              <w:spacing w:after="0" w:line="240" w:lineRule="auto"/>
              <w:jc w:val="right"/>
              <w:rPr>
                <w:rFonts w:ascii="Times New Roman" w:hAnsi="Times New Roman"/>
                <w:color w:val="000000"/>
                <w:sz w:val="24"/>
                <w:szCs w:val="24"/>
              </w:rPr>
            </w:pPr>
          </w:p>
        </w:tc>
      </w:tr>
      <w:tr w:rsidR="007B0D9A" w:rsidRPr="006759B7" w:rsidTr="007B0D9A">
        <w:trPr>
          <w:trHeight w:val="402"/>
        </w:trPr>
        <w:tc>
          <w:tcPr>
            <w:tcW w:w="4500" w:type="dxa"/>
            <w:shd w:val="clear" w:color="000000" w:fill="FFFFFF"/>
          </w:tcPr>
          <w:p w:rsidR="006759B7" w:rsidRPr="006759B7" w:rsidRDefault="006759B7" w:rsidP="00E95379">
            <w:pPr>
              <w:autoSpaceDE w:val="0"/>
              <w:autoSpaceDN w:val="0"/>
              <w:adjustRightInd w:val="0"/>
              <w:spacing w:after="0" w:line="360" w:lineRule="auto"/>
              <w:rPr>
                <w:rFonts w:ascii="Times New Roman" w:hAnsi="Times New Roman"/>
                <w:color w:val="000000"/>
                <w:sz w:val="24"/>
                <w:szCs w:val="24"/>
              </w:rPr>
            </w:pPr>
            <w:r w:rsidRPr="006759B7">
              <w:rPr>
                <w:rFonts w:ascii="Times New Roman" w:hAnsi="Times New Roman"/>
                <w:sz w:val="24"/>
                <w:szCs w:val="24"/>
              </w:rPr>
              <w:t>AGEB-X</w:t>
            </w:r>
            <w:r w:rsidRPr="006759B7">
              <w:rPr>
                <w:rFonts w:ascii="Times New Roman" w:hAnsi="Times New Roman"/>
                <w:sz w:val="24"/>
                <w:szCs w:val="24"/>
                <w:vertAlign w:val="subscript"/>
              </w:rPr>
              <w:t>1</w:t>
            </w:r>
          </w:p>
        </w:tc>
        <w:tc>
          <w:tcPr>
            <w:tcW w:w="1350" w:type="dxa"/>
            <w:shd w:val="clear" w:color="000000" w:fill="FFFFFF"/>
            <w:vAlign w:val="center"/>
          </w:tcPr>
          <w:p w:rsidR="006759B7" w:rsidRPr="006759B7" w:rsidRDefault="006759B7" w:rsidP="00E95379">
            <w:pPr>
              <w:autoSpaceDE w:val="0"/>
              <w:autoSpaceDN w:val="0"/>
              <w:adjustRightInd w:val="0"/>
              <w:spacing w:after="0" w:line="240" w:lineRule="auto"/>
              <w:jc w:val="right"/>
              <w:rPr>
                <w:rFonts w:ascii="Times New Roman" w:hAnsi="Times New Roman"/>
                <w:color w:val="000000"/>
                <w:sz w:val="24"/>
                <w:szCs w:val="24"/>
              </w:rPr>
            </w:pPr>
            <w:r w:rsidRPr="006759B7">
              <w:rPr>
                <w:rFonts w:ascii="Times New Roman" w:hAnsi="Times New Roman"/>
                <w:color w:val="000000"/>
                <w:sz w:val="24"/>
                <w:szCs w:val="24"/>
              </w:rPr>
              <w:t>6.355</w:t>
            </w:r>
            <w:r w:rsidR="000C1415">
              <w:rPr>
                <w:rFonts w:ascii="Times New Roman" w:hAnsi="Times New Roman"/>
                <w:color w:val="000000"/>
                <w:sz w:val="24"/>
                <w:szCs w:val="24"/>
              </w:rPr>
              <w:t>**</w:t>
            </w:r>
          </w:p>
        </w:tc>
        <w:tc>
          <w:tcPr>
            <w:tcW w:w="1530" w:type="dxa"/>
            <w:shd w:val="clear" w:color="000000" w:fill="FFFFFF"/>
            <w:vAlign w:val="center"/>
          </w:tcPr>
          <w:p w:rsidR="006759B7" w:rsidRPr="006759B7" w:rsidRDefault="006759B7" w:rsidP="00E95379">
            <w:pPr>
              <w:autoSpaceDE w:val="0"/>
              <w:autoSpaceDN w:val="0"/>
              <w:adjustRightInd w:val="0"/>
              <w:spacing w:after="0" w:line="240" w:lineRule="auto"/>
              <w:jc w:val="right"/>
              <w:rPr>
                <w:rFonts w:ascii="Times New Roman" w:hAnsi="Times New Roman"/>
                <w:color w:val="000000"/>
                <w:sz w:val="24"/>
                <w:szCs w:val="24"/>
              </w:rPr>
            </w:pPr>
            <w:r w:rsidRPr="006759B7">
              <w:rPr>
                <w:rFonts w:ascii="Times New Roman" w:hAnsi="Times New Roman"/>
                <w:color w:val="000000"/>
                <w:sz w:val="24"/>
                <w:szCs w:val="24"/>
              </w:rPr>
              <w:t>3.198</w:t>
            </w:r>
          </w:p>
        </w:tc>
        <w:tc>
          <w:tcPr>
            <w:tcW w:w="810" w:type="dxa"/>
            <w:shd w:val="clear" w:color="000000" w:fill="FFFFFF"/>
            <w:vAlign w:val="center"/>
          </w:tcPr>
          <w:p w:rsidR="006759B7" w:rsidRPr="006759B7" w:rsidRDefault="006759B7" w:rsidP="00E95379">
            <w:pPr>
              <w:autoSpaceDE w:val="0"/>
              <w:autoSpaceDN w:val="0"/>
              <w:adjustRightInd w:val="0"/>
              <w:spacing w:after="0" w:line="240" w:lineRule="auto"/>
              <w:jc w:val="right"/>
              <w:rPr>
                <w:rFonts w:ascii="Times New Roman" w:hAnsi="Times New Roman"/>
                <w:color w:val="000000"/>
                <w:sz w:val="24"/>
                <w:szCs w:val="24"/>
              </w:rPr>
            </w:pPr>
            <w:r w:rsidRPr="006759B7">
              <w:rPr>
                <w:rFonts w:ascii="Times New Roman" w:hAnsi="Times New Roman"/>
                <w:color w:val="000000"/>
                <w:sz w:val="24"/>
                <w:szCs w:val="24"/>
              </w:rPr>
              <w:t>1.987</w:t>
            </w:r>
          </w:p>
        </w:tc>
        <w:tc>
          <w:tcPr>
            <w:tcW w:w="720" w:type="dxa"/>
            <w:shd w:val="clear" w:color="000000" w:fill="FFFFFF"/>
            <w:vAlign w:val="center"/>
          </w:tcPr>
          <w:p w:rsidR="006759B7" w:rsidRPr="006759B7" w:rsidRDefault="006759B7" w:rsidP="00E95379">
            <w:pPr>
              <w:autoSpaceDE w:val="0"/>
              <w:autoSpaceDN w:val="0"/>
              <w:adjustRightInd w:val="0"/>
              <w:spacing w:after="0" w:line="240" w:lineRule="auto"/>
              <w:jc w:val="right"/>
              <w:rPr>
                <w:rFonts w:ascii="Times New Roman" w:hAnsi="Times New Roman"/>
                <w:color w:val="000000"/>
                <w:sz w:val="24"/>
                <w:szCs w:val="24"/>
              </w:rPr>
            </w:pPr>
            <w:r w:rsidRPr="006759B7">
              <w:rPr>
                <w:rFonts w:ascii="Times New Roman" w:hAnsi="Times New Roman"/>
                <w:color w:val="000000"/>
                <w:sz w:val="24"/>
                <w:szCs w:val="24"/>
              </w:rPr>
              <w:t>.050</w:t>
            </w:r>
          </w:p>
        </w:tc>
      </w:tr>
      <w:tr w:rsidR="007B0D9A" w:rsidRPr="006759B7" w:rsidTr="007B0D9A">
        <w:trPr>
          <w:trHeight w:val="218"/>
        </w:trPr>
        <w:tc>
          <w:tcPr>
            <w:tcW w:w="4500" w:type="dxa"/>
            <w:shd w:val="clear" w:color="000000" w:fill="FFFFFF"/>
          </w:tcPr>
          <w:p w:rsidR="006759B7" w:rsidRPr="006759B7" w:rsidRDefault="007B0D9A" w:rsidP="00E95379">
            <w:pPr>
              <w:autoSpaceDE w:val="0"/>
              <w:autoSpaceDN w:val="0"/>
              <w:adjustRightInd w:val="0"/>
              <w:spacing w:after="0" w:line="360" w:lineRule="auto"/>
              <w:rPr>
                <w:rFonts w:ascii="Times New Roman" w:hAnsi="Times New Roman"/>
                <w:color w:val="000000"/>
                <w:sz w:val="24"/>
                <w:szCs w:val="24"/>
              </w:rPr>
            </w:pPr>
            <w:r>
              <w:rPr>
                <w:rFonts w:ascii="Times New Roman" w:hAnsi="Times New Roman"/>
                <w:sz w:val="24"/>
                <w:szCs w:val="24"/>
              </w:rPr>
              <w:t xml:space="preserve">Dummy variable for </w:t>
            </w:r>
            <w:r w:rsidR="006759B7" w:rsidRPr="006759B7">
              <w:rPr>
                <w:rFonts w:ascii="Times New Roman" w:hAnsi="Times New Roman"/>
                <w:sz w:val="24"/>
                <w:szCs w:val="24"/>
              </w:rPr>
              <w:t>GENDER-</w:t>
            </w:r>
            <w:r w:rsidR="00D50A6C">
              <w:rPr>
                <w:rFonts w:ascii="Times New Roman" w:hAnsi="Times New Roman"/>
                <w:sz w:val="24"/>
                <w:szCs w:val="24"/>
              </w:rPr>
              <w:t>X</w:t>
            </w:r>
            <w:r w:rsidR="006759B7" w:rsidRPr="006759B7">
              <w:rPr>
                <w:rFonts w:ascii="Times New Roman" w:hAnsi="Times New Roman"/>
                <w:sz w:val="24"/>
                <w:szCs w:val="24"/>
                <w:vertAlign w:val="subscript"/>
              </w:rPr>
              <w:t>2</w:t>
            </w:r>
          </w:p>
        </w:tc>
        <w:tc>
          <w:tcPr>
            <w:tcW w:w="1350" w:type="dxa"/>
            <w:shd w:val="clear" w:color="000000" w:fill="FFFFFF"/>
            <w:vAlign w:val="center"/>
          </w:tcPr>
          <w:p w:rsidR="006759B7" w:rsidRPr="006759B7" w:rsidRDefault="006759B7" w:rsidP="00E95379">
            <w:pPr>
              <w:autoSpaceDE w:val="0"/>
              <w:autoSpaceDN w:val="0"/>
              <w:adjustRightInd w:val="0"/>
              <w:spacing w:after="0" w:line="240" w:lineRule="auto"/>
              <w:jc w:val="right"/>
              <w:rPr>
                <w:rFonts w:ascii="Times New Roman" w:hAnsi="Times New Roman"/>
                <w:color w:val="000000"/>
                <w:sz w:val="24"/>
                <w:szCs w:val="24"/>
              </w:rPr>
            </w:pPr>
            <w:r w:rsidRPr="006759B7">
              <w:rPr>
                <w:rFonts w:ascii="Times New Roman" w:hAnsi="Times New Roman"/>
                <w:color w:val="000000"/>
                <w:sz w:val="24"/>
                <w:szCs w:val="24"/>
              </w:rPr>
              <w:t>-168.715</w:t>
            </w:r>
            <w:r w:rsidR="000C1415">
              <w:rPr>
                <w:rFonts w:ascii="Times New Roman" w:hAnsi="Times New Roman"/>
                <w:color w:val="000000"/>
                <w:sz w:val="24"/>
                <w:szCs w:val="24"/>
              </w:rPr>
              <w:t>*</w:t>
            </w:r>
          </w:p>
        </w:tc>
        <w:tc>
          <w:tcPr>
            <w:tcW w:w="1530" w:type="dxa"/>
            <w:shd w:val="clear" w:color="000000" w:fill="FFFFFF"/>
            <w:vAlign w:val="center"/>
          </w:tcPr>
          <w:p w:rsidR="006759B7" w:rsidRPr="006759B7" w:rsidRDefault="006759B7" w:rsidP="00E95379">
            <w:pPr>
              <w:autoSpaceDE w:val="0"/>
              <w:autoSpaceDN w:val="0"/>
              <w:adjustRightInd w:val="0"/>
              <w:spacing w:after="0" w:line="240" w:lineRule="auto"/>
              <w:jc w:val="right"/>
              <w:rPr>
                <w:rFonts w:ascii="Times New Roman" w:hAnsi="Times New Roman"/>
                <w:color w:val="000000"/>
                <w:sz w:val="24"/>
                <w:szCs w:val="24"/>
              </w:rPr>
            </w:pPr>
            <w:r w:rsidRPr="006759B7">
              <w:rPr>
                <w:rFonts w:ascii="Times New Roman" w:hAnsi="Times New Roman"/>
                <w:color w:val="000000"/>
                <w:sz w:val="24"/>
                <w:szCs w:val="24"/>
              </w:rPr>
              <w:t>91.913</w:t>
            </w:r>
          </w:p>
        </w:tc>
        <w:tc>
          <w:tcPr>
            <w:tcW w:w="810" w:type="dxa"/>
            <w:shd w:val="clear" w:color="000000" w:fill="FFFFFF"/>
            <w:vAlign w:val="center"/>
          </w:tcPr>
          <w:p w:rsidR="006759B7" w:rsidRPr="006759B7" w:rsidRDefault="006759B7" w:rsidP="00E95379">
            <w:pPr>
              <w:autoSpaceDE w:val="0"/>
              <w:autoSpaceDN w:val="0"/>
              <w:adjustRightInd w:val="0"/>
              <w:spacing w:after="0" w:line="240" w:lineRule="auto"/>
              <w:jc w:val="right"/>
              <w:rPr>
                <w:rFonts w:ascii="Times New Roman" w:hAnsi="Times New Roman"/>
                <w:color w:val="000000"/>
                <w:sz w:val="24"/>
                <w:szCs w:val="24"/>
              </w:rPr>
            </w:pPr>
            <w:r w:rsidRPr="006759B7">
              <w:rPr>
                <w:rFonts w:ascii="Times New Roman" w:hAnsi="Times New Roman"/>
                <w:color w:val="000000"/>
                <w:sz w:val="24"/>
                <w:szCs w:val="24"/>
              </w:rPr>
              <w:t>-1.836</w:t>
            </w:r>
          </w:p>
        </w:tc>
        <w:tc>
          <w:tcPr>
            <w:tcW w:w="720" w:type="dxa"/>
            <w:shd w:val="clear" w:color="000000" w:fill="FFFFFF"/>
            <w:vAlign w:val="center"/>
          </w:tcPr>
          <w:p w:rsidR="006759B7" w:rsidRPr="006759B7" w:rsidRDefault="006759B7" w:rsidP="00E95379">
            <w:pPr>
              <w:autoSpaceDE w:val="0"/>
              <w:autoSpaceDN w:val="0"/>
              <w:adjustRightInd w:val="0"/>
              <w:spacing w:after="0" w:line="240" w:lineRule="auto"/>
              <w:jc w:val="right"/>
              <w:rPr>
                <w:rFonts w:ascii="Times New Roman" w:hAnsi="Times New Roman"/>
                <w:color w:val="000000"/>
                <w:sz w:val="24"/>
                <w:szCs w:val="24"/>
              </w:rPr>
            </w:pPr>
            <w:r w:rsidRPr="006759B7">
              <w:rPr>
                <w:rFonts w:ascii="Times New Roman" w:hAnsi="Times New Roman"/>
                <w:color w:val="000000"/>
                <w:sz w:val="24"/>
                <w:szCs w:val="24"/>
              </w:rPr>
              <w:t>.069</w:t>
            </w:r>
          </w:p>
        </w:tc>
      </w:tr>
      <w:tr w:rsidR="007B0D9A" w:rsidRPr="006759B7" w:rsidTr="007B0D9A">
        <w:trPr>
          <w:trHeight w:val="402"/>
        </w:trPr>
        <w:tc>
          <w:tcPr>
            <w:tcW w:w="4500" w:type="dxa"/>
            <w:shd w:val="clear" w:color="000000" w:fill="FFFFFF"/>
          </w:tcPr>
          <w:p w:rsidR="006759B7" w:rsidRPr="006759B7" w:rsidRDefault="007B0D9A" w:rsidP="00E95379">
            <w:pPr>
              <w:autoSpaceDE w:val="0"/>
              <w:autoSpaceDN w:val="0"/>
              <w:adjustRightInd w:val="0"/>
              <w:spacing w:after="0" w:line="360" w:lineRule="auto"/>
              <w:rPr>
                <w:rFonts w:ascii="Times New Roman" w:hAnsi="Times New Roman"/>
                <w:color w:val="000000"/>
                <w:sz w:val="24"/>
                <w:szCs w:val="24"/>
              </w:rPr>
            </w:pPr>
            <w:r>
              <w:rPr>
                <w:rFonts w:ascii="Times New Roman" w:hAnsi="Times New Roman"/>
                <w:sz w:val="24"/>
                <w:szCs w:val="24"/>
              </w:rPr>
              <w:t xml:space="preserve">Dummy variable for </w:t>
            </w:r>
            <w:r w:rsidR="006759B7" w:rsidRPr="006759B7">
              <w:rPr>
                <w:rFonts w:ascii="Times New Roman" w:hAnsi="Times New Roman"/>
                <w:sz w:val="24"/>
                <w:szCs w:val="24"/>
              </w:rPr>
              <w:t>EDULEVL-</w:t>
            </w:r>
            <w:r w:rsidR="00D50A6C">
              <w:rPr>
                <w:rFonts w:ascii="Times New Roman" w:hAnsi="Times New Roman"/>
                <w:sz w:val="24"/>
                <w:szCs w:val="24"/>
              </w:rPr>
              <w:t>X</w:t>
            </w:r>
            <w:r w:rsidR="006759B7" w:rsidRPr="006759B7">
              <w:rPr>
                <w:rFonts w:ascii="Times New Roman" w:hAnsi="Times New Roman"/>
                <w:sz w:val="24"/>
                <w:szCs w:val="24"/>
                <w:vertAlign w:val="subscript"/>
              </w:rPr>
              <w:t>3</w:t>
            </w:r>
          </w:p>
        </w:tc>
        <w:tc>
          <w:tcPr>
            <w:tcW w:w="1350" w:type="dxa"/>
            <w:shd w:val="clear" w:color="000000" w:fill="FFFFFF"/>
            <w:vAlign w:val="center"/>
          </w:tcPr>
          <w:p w:rsidR="006759B7" w:rsidRPr="006759B7" w:rsidRDefault="006759B7" w:rsidP="00E95379">
            <w:pPr>
              <w:autoSpaceDE w:val="0"/>
              <w:autoSpaceDN w:val="0"/>
              <w:adjustRightInd w:val="0"/>
              <w:spacing w:after="0" w:line="240" w:lineRule="auto"/>
              <w:jc w:val="right"/>
              <w:rPr>
                <w:rFonts w:ascii="Times New Roman" w:hAnsi="Times New Roman"/>
                <w:color w:val="000000"/>
                <w:sz w:val="24"/>
                <w:szCs w:val="24"/>
              </w:rPr>
            </w:pPr>
            <w:r w:rsidRPr="006759B7">
              <w:rPr>
                <w:rFonts w:ascii="Times New Roman" w:hAnsi="Times New Roman"/>
                <w:color w:val="000000"/>
                <w:sz w:val="24"/>
                <w:szCs w:val="24"/>
              </w:rPr>
              <w:t>176.141</w:t>
            </w:r>
            <w:r w:rsidR="000C1415">
              <w:rPr>
                <w:rFonts w:ascii="Times New Roman" w:hAnsi="Times New Roman"/>
                <w:color w:val="000000"/>
                <w:sz w:val="24"/>
                <w:szCs w:val="24"/>
              </w:rPr>
              <w:t>**</w:t>
            </w:r>
          </w:p>
        </w:tc>
        <w:tc>
          <w:tcPr>
            <w:tcW w:w="1530" w:type="dxa"/>
            <w:shd w:val="clear" w:color="000000" w:fill="FFFFFF"/>
            <w:vAlign w:val="center"/>
          </w:tcPr>
          <w:p w:rsidR="006759B7" w:rsidRPr="006759B7" w:rsidRDefault="006759B7" w:rsidP="00E95379">
            <w:pPr>
              <w:autoSpaceDE w:val="0"/>
              <w:autoSpaceDN w:val="0"/>
              <w:adjustRightInd w:val="0"/>
              <w:spacing w:after="0" w:line="240" w:lineRule="auto"/>
              <w:jc w:val="right"/>
              <w:rPr>
                <w:rFonts w:ascii="Times New Roman" w:hAnsi="Times New Roman"/>
                <w:color w:val="000000"/>
                <w:sz w:val="24"/>
                <w:szCs w:val="24"/>
              </w:rPr>
            </w:pPr>
            <w:r w:rsidRPr="006759B7">
              <w:rPr>
                <w:rFonts w:ascii="Times New Roman" w:hAnsi="Times New Roman"/>
                <w:color w:val="000000"/>
                <w:sz w:val="24"/>
                <w:szCs w:val="24"/>
              </w:rPr>
              <w:t>73.745</w:t>
            </w:r>
          </w:p>
        </w:tc>
        <w:tc>
          <w:tcPr>
            <w:tcW w:w="810" w:type="dxa"/>
            <w:shd w:val="clear" w:color="000000" w:fill="FFFFFF"/>
            <w:vAlign w:val="center"/>
          </w:tcPr>
          <w:p w:rsidR="006759B7" w:rsidRPr="006759B7" w:rsidRDefault="006759B7" w:rsidP="00E95379">
            <w:pPr>
              <w:autoSpaceDE w:val="0"/>
              <w:autoSpaceDN w:val="0"/>
              <w:adjustRightInd w:val="0"/>
              <w:spacing w:after="0" w:line="240" w:lineRule="auto"/>
              <w:jc w:val="right"/>
              <w:rPr>
                <w:rFonts w:ascii="Times New Roman" w:hAnsi="Times New Roman"/>
                <w:color w:val="000000"/>
                <w:sz w:val="24"/>
                <w:szCs w:val="24"/>
              </w:rPr>
            </w:pPr>
            <w:r w:rsidRPr="006759B7">
              <w:rPr>
                <w:rFonts w:ascii="Times New Roman" w:hAnsi="Times New Roman"/>
                <w:color w:val="000000"/>
                <w:sz w:val="24"/>
                <w:szCs w:val="24"/>
              </w:rPr>
              <w:t>2.389</w:t>
            </w:r>
          </w:p>
        </w:tc>
        <w:tc>
          <w:tcPr>
            <w:tcW w:w="720" w:type="dxa"/>
            <w:shd w:val="clear" w:color="000000" w:fill="FFFFFF"/>
            <w:vAlign w:val="center"/>
          </w:tcPr>
          <w:p w:rsidR="006759B7" w:rsidRPr="006759B7" w:rsidRDefault="006759B7" w:rsidP="00E95379">
            <w:pPr>
              <w:autoSpaceDE w:val="0"/>
              <w:autoSpaceDN w:val="0"/>
              <w:adjustRightInd w:val="0"/>
              <w:spacing w:after="0" w:line="240" w:lineRule="auto"/>
              <w:jc w:val="right"/>
              <w:rPr>
                <w:rFonts w:ascii="Times New Roman" w:hAnsi="Times New Roman"/>
                <w:color w:val="000000"/>
                <w:sz w:val="24"/>
                <w:szCs w:val="24"/>
              </w:rPr>
            </w:pPr>
            <w:r w:rsidRPr="006759B7">
              <w:rPr>
                <w:rFonts w:ascii="Times New Roman" w:hAnsi="Times New Roman"/>
                <w:color w:val="000000"/>
                <w:sz w:val="24"/>
                <w:szCs w:val="24"/>
              </w:rPr>
              <w:t>.019</w:t>
            </w:r>
          </w:p>
        </w:tc>
      </w:tr>
      <w:tr w:rsidR="007B0D9A" w:rsidRPr="006759B7" w:rsidTr="007B0D9A">
        <w:trPr>
          <w:trHeight w:val="218"/>
        </w:trPr>
        <w:tc>
          <w:tcPr>
            <w:tcW w:w="4500" w:type="dxa"/>
            <w:shd w:val="clear" w:color="000000" w:fill="FFFFFF"/>
          </w:tcPr>
          <w:p w:rsidR="006759B7" w:rsidRPr="006759B7" w:rsidRDefault="007B0D9A" w:rsidP="00E95379">
            <w:pPr>
              <w:autoSpaceDE w:val="0"/>
              <w:autoSpaceDN w:val="0"/>
              <w:adjustRightInd w:val="0"/>
              <w:spacing w:after="0" w:line="360" w:lineRule="auto"/>
              <w:rPr>
                <w:rFonts w:ascii="Times New Roman" w:hAnsi="Times New Roman"/>
                <w:color w:val="000000"/>
                <w:sz w:val="24"/>
                <w:szCs w:val="24"/>
              </w:rPr>
            </w:pPr>
            <w:r>
              <w:rPr>
                <w:rFonts w:ascii="Times New Roman" w:hAnsi="Times New Roman"/>
                <w:sz w:val="24"/>
                <w:szCs w:val="24"/>
              </w:rPr>
              <w:t xml:space="preserve">Dummy variable for </w:t>
            </w:r>
            <w:r w:rsidR="006759B7" w:rsidRPr="006759B7">
              <w:rPr>
                <w:rFonts w:ascii="Times New Roman" w:hAnsi="Times New Roman"/>
                <w:sz w:val="24"/>
                <w:szCs w:val="24"/>
              </w:rPr>
              <w:t>HEALTHEX-</w:t>
            </w:r>
            <w:r w:rsidR="00D50A6C">
              <w:rPr>
                <w:rFonts w:ascii="Times New Roman" w:hAnsi="Times New Roman"/>
                <w:sz w:val="24"/>
                <w:szCs w:val="24"/>
              </w:rPr>
              <w:t>X</w:t>
            </w:r>
            <w:r w:rsidR="006759B7" w:rsidRPr="006759B7">
              <w:rPr>
                <w:rFonts w:ascii="Times New Roman" w:hAnsi="Times New Roman"/>
                <w:sz w:val="24"/>
                <w:szCs w:val="24"/>
                <w:vertAlign w:val="subscript"/>
              </w:rPr>
              <w:t>4</w:t>
            </w:r>
          </w:p>
        </w:tc>
        <w:tc>
          <w:tcPr>
            <w:tcW w:w="1350" w:type="dxa"/>
            <w:shd w:val="clear" w:color="000000" w:fill="FFFFFF"/>
            <w:vAlign w:val="center"/>
          </w:tcPr>
          <w:p w:rsidR="006759B7" w:rsidRPr="006759B7" w:rsidRDefault="006759B7" w:rsidP="00E95379">
            <w:pPr>
              <w:autoSpaceDE w:val="0"/>
              <w:autoSpaceDN w:val="0"/>
              <w:adjustRightInd w:val="0"/>
              <w:spacing w:after="0" w:line="240" w:lineRule="auto"/>
              <w:jc w:val="right"/>
              <w:rPr>
                <w:rFonts w:ascii="Times New Roman" w:hAnsi="Times New Roman"/>
                <w:color w:val="000000"/>
                <w:sz w:val="24"/>
                <w:szCs w:val="24"/>
              </w:rPr>
            </w:pPr>
            <w:r w:rsidRPr="006759B7">
              <w:rPr>
                <w:rFonts w:ascii="Times New Roman" w:hAnsi="Times New Roman"/>
                <w:color w:val="000000"/>
                <w:sz w:val="24"/>
                <w:szCs w:val="24"/>
              </w:rPr>
              <w:t>-128.776</w:t>
            </w:r>
            <w:r w:rsidR="000C1415">
              <w:rPr>
                <w:rFonts w:ascii="Times New Roman" w:hAnsi="Times New Roman"/>
                <w:color w:val="000000"/>
                <w:sz w:val="24"/>
                <w:szCs w:val="24"/>
              </w:rPr>
              <w:t>*</w:t>
            </w:r>
          </w:p>
        </w:tc>
        <w:tc>
          <w:tcPr>
            <w:tcW w:w="1530" w:type="dxa"/>
            <w:shd w:val="clear" w:color="000000" w:fill="FFFFFF"/>
            <w:vAlign w:val="center"/>
          </w:tcPr>
          <w:p w:rsidR="006759B7" w:rsidRPr="006759B7" w:rsidRDefault="006759B7" w:rsidP="00E95379">
            <w:pPr>
              <w:autoSpaceDE w:val="0"/>
              <w:autoSpaceDN w:val="0"/>
              <w:adjustRightInd w:val="0"/>
              <w:spacing w:after="0" w:line="240" w:lineRule="auto"/>
              <w:jc w:val="right"/>
              <w:rPr>
                <w:rFonts w:ascii="Times New Roman" w:hAnsi="Times New Roman"/>
                <w:color w:val="000000"/>
                <w:sz w:val="24"/>
                <w:szCs w:val="24"/>
              </w:rPr>
            </w:pPr>
            <w:r w:rsidRPr="006759B7">
              <w:rPr>
                <w:rFonts w:ascii="Times New Roman" w:hAnsi="Times New Roman"/>
                <w:color w:val="000000"/>
                <w:sz w:val="24"/>
                <w:szCs w:val="24"/>
              </w:rPr>
              <w:t>67.924</w:t>
            </w:r>
          </w:p>
        </w:tc>
        <w:tc>
          <w:tcPr>
            <w:tcW w:w="810" w:type="dxa"/>
            <w:shd w:val="clear" w:color="000000" w:fill="FFFFFF"/>
            <w:vAlign w:val="center"/>
          </w:tcPr>
          <w:p w:rsidR="006759B7" w:rsidRPr="006759B7" w:rsidRDefault="006759B7" w:rsidP="00E95379">
            <w:pPr>
              <w:autoSpaceDE w:val="0"/>
              <w:autoSpaceDN w:val="0"/>
              <w:adjustRightInd w:val="0"/>
              <w:spacing w:after="0" w:line="240" w:lineRule="auto"/>
              <w:jc w:val="right"/>
              <w:rPr>
                <w:rFonts w:ascii="Times New Roman" w:hAnsi="Times New Roman"/>
                <w:color w:val="000000"/>
                <w:sz w:val="24"/>
                <w:szCs w:val="24"/>
              </w:rPr>
            </w:pPr>
            <w:r w:rsidRPr="006759B7">
              <w:rPr>
                <w:rFonts w:ascii="Times New Roman" w:hAnsi="Times New Roman"/>
                <w:color w:val="000000"/>
                <w:sz w:val="24"/>
                <w:szCs w:val="24"/>
              </w:rPr>
              <w:t>-1.896</w:t>
            </w:r>
          </w:p>
        </w:tc>
        <w:tc>
          <w:tcPr>
            <w:tcW w:w="720" w:type="dxa"/>
            <w:shd w:val="clear" w:color="000000" w:fill="FFFFFF"/>
            <w:vAlign w:val="center"/>
          </w:tcPr>
          <w:p w:rsidR="006759B7" w:rsidRPr="006759B7" w:rsidRDefault="006759B7" w:rsidP="00E95379">
            <w:pPr>
              <w:autoSpaceDE w:val="0"/>
              <w:autoSpaceDN w:val="0"/>
              <w:adjustRightInd w:val="0"/>
              <w:spacing w:after="0" w:line="240" w:lineRule="auto"/>
              <w:jc w:val="right"/>
              <w:rPr>
                <w:rFonts w:ascii="Times New Roman" w:hAnsi="Times New Roman"/>
                <w:color w:val="000000"/>
                <w:sz w:val="24"/>
                <w:szCs w:val="24"/>
              </w:rPr>
            </w:pPr>
            <w:r w:rsidRPr="006759B7">
              <w:rPr>
                <w:rFonts w:ascii="Times New Roman" w:hAnsi="Times New Roman"/>
                <w:color w:val="000000"/>
                <w:sz w:val="24"/>
                <w:szCs w:val="24"/>
              </w:rPr>
              <w:t>.061</w:t>
            </w:r>
          </w:p>
        </w:tc>
      </w:tr>
      <w:tr w:rsidR="007B0D9A" w:rsidRPr="006759B7" w:rsidTr="007B0D9A">
        <w:trPr>
          <w:trHeight w:val="503"/>
        </w:trPr>
        <w:tc>
          <w:tcPr>
            <w:tcW w:w="4500" w:type="dxa"/>
            <w:shd w:val="clear" w:color="000000" w:fill="FFFFFF"/>
          </w:tcPr>
          <w:p w:rsidR="006759B7" w:rsidRPr="006759B7" w:rsidRDefault="007B0D9A" w:rsidP="00E95379">
            <w:p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 xml:space="preserve">Dummy variable for </w:t>
            </w:r>
            <w:r w:rsidR="006759B7" w:rsidRPr="006759B7">
              <w:rPr>
                <w:rFonts w:ascii="Times New Roman" w:hAnsi="Times New Roman"/>
                <w:sz w:val="24"/>
                <w:szCs w:val="24"/>
              </w:rPr>
              <w:t>PLANME-</w:t>
            </w:r>
            <w:r w:rsidR="00D50A6C">
              <w:rPr>
                <w:rFonts w:ascii="Times New Roman" w:hAnsi="Times New Roman"/>
                <w:sz w:val="24"/>
                <w:szCs w:val="24"/>
              </w:rPr>
              <w:t>X</w:t>
            </w:r>
            <w:r w:rsidR="006759B7" w:rsidRPr="006759B7">
              <w:rPr>
                <w:rFonts w:ascii="Times New Roman" w:hAnsi="Times New Roman"/>
                <w:sz w:val="24"/>
                <w:szCs w:val="24"/>
                <w:vertAlign w:val="subscript"/>
              </w:rPr>
              <w:t>7</w:t>
            </w:r>
          </w:p>
          <w:p w:rsidR="006759B7" w:rsidRPr="006759B7" w:rsidRDefault="006759B7" w:rsidP="00E95379">
            <w:pPr>
              <w:autoSpaceDE w:val="0"/>
              <w:autoSpaceDN w:val="0"/>
              <w:adjustRightInd w:val="0"/>
              <w:spacing w:after="0" w:line="360" w:lineRule="auto"/>
              <w:rPr>
                <w:rFonts w:ascii="Times New Roman" w:hAnsi="Times New Roman"/>
                <w:color w:val="000000"/>
                <w:sz w:val="24"/>
                <w:szCs w:val="24"/>
              </w:rPr>
            </w:pPr>
            <w:r w:rsidRPr="006759B7">
              <w:rPr>
                <w:rFonts w:ascii="Times New Roman" w:hAnsi="Times New Roman"/>
                <w:sz w:val="24"/>
                <w:szCs w:val="24"/>
              </w:rPr>
              <w:t>FARMSIZE-X</w:t>
            </w:r>
            <w:r w:rsidRPr="006759B7">
              <w:rPr>
                <w:rFonts w:ascii="Times New Roman" w:hAnsi="Times New Roman"/>
                <w:sz w:val="24"/>
                <w:szCs w:val="24"/>
                <w:vertAlign w:val="subscript"/>
              </w:rPr>
              <w:t>8</w:t>
            </w:r>
          </w:p>
        </w:tc>
        <w:tc>
          <w:tcPr>
            <w:tcW w:w="1350" w:type="dxa"/>
            <w:shd w:val="clear" w:color="000000" w:fill="FFFFFF"/>
            <w:vAlign w:val="center"/>
          </w:tcPr>
          <w:p w:rsidR="006759B7" w:rsidRPr="006759B7" w:rsidRDefault="006759B7" w:rsidP="00E95379">
            <w:pPr>
              <w:autoSpaceDE w:val="0"/>
              <w:autoSpaceDN w:val="0"/>
              <w:adjustRightInd w:val="0"/>
              <w:spacing w:after="0" w:line="240" w:lineRule="auto"/>
              <w:jc w:val="right"/>
              <w:rPr>
                <w:rFonts w:ascii="Times New Roman" w:hAnsi="Times New Roman"/>
                <w:color w:val="000000"/>
                <w:sz w:val="24"/>
                <w:szCs w:val="24"/>
              </w:rPr>
            </w:pPr>
            <w:r w:rsidRPr="006759B7">
              <w:rPr>
                <w:rFonts w:ascii="Times New Roman" w:hAnsi="Times New Roman"/>
                <w:color w:val="000000"/>
                <w:sz w:val="24"/>
                <w:szCs w:val="24"/>
              </w:rPr>
              <w:t>548.517</w:t>
            </w:r>
            <w:r w:rsidR="000C1415">
              <w:rPr>
                <w:rFonts w:ascii="Times New Roman" w:hAnsi="Times New Roman"/>
                <w:color w:val="000000"/>
                <w:sz w:val="24"/>
                <w:szCs w:val="24"/>
              </w:rPr>
              <w:t>***</w:t>
            </w:r>
          </w:p>
          <w:p w:rsidR="006759B7" w:rsidRPr="006759B7" w:rsidRDefault="006759B7" w:rsidP="00E95379">
            <w:pPr>
              <w:autoSpaceDE w:val="0"/>
              <w:autoSpaceDN w:val="0"/>
              <w:adjustRightInd w:val="0"/>
              <w:spacing w:after="0" w:line="240" w:lineRule="auto"/>
              <w:jc w:val="right"/>
              <w:rPr>
                <w:rFonts w:ascii="Times New Roman" w:hAnsi="Times New Roman"/>
                <w:color w:val="000000"/>
                <w:sz w:val="24"/>
                <w:szCs w:val="24"/>
              </w:rPr>
            </w:pPr>
            <w:r w:rsidRPr="006759B7">
              <w:rPr>
                <w:rFonts w:ascii="Times New Roman" w:hAnsi="Times New Roman"/>
                <w:color w:val="000000"/>
                <w:sz w:val="24"/>
                <w:szCs w:val="24"/>
              </w:rPr>
              <w:t>197.343</w:t>
            </w:r>
            <w:r w:rsidR="000C1415">
              <w:rPr>
                <w:rFonts w:ascii="Times New Roman" w:hAnsi="Times New Roman"/>
                <w:color w:val="000000"/>
                <w:sz w:val="24"/>
                <w:szCs w:val="24"/>
              </w:rPr>
              <w:t>***</w:t>
            </w:r>
          </w:p>
        </w:tc>
        <w:tc>
          <w:tcPr>
            <w:tcW w:w="1530" w:type="dxa"/>
            <w:shd w:val="clear" w:color="000000" w:fill="FFFFFF"/>
            <w:vAlign w:val="center"/>
          </w:tcPr>
          <w:p w:rsidR="006759B7" w:rsidRPr="006759B7" w:rsidRDefault="006759B7" w:rsidP="00E95379">
            <w:pPr>
              <w:autoSpaceDE w:val="0"/>
              <w:autoSpaceDN w:val="0"/>
              <w:adjustRightInd w:val="0"/>
              <w:spacing w:after="0" w:line="240" w:lineRule="auto"/>
              <w:jc w:val="right"/>
              <w:rPr>
                <w:rFonts w:ascii="Times New Roman" w:hAnsi="Times New Roman"/>
                <w:color w:val="000000"/>
                <w:sz w:val="24"/>
                <w:szCs w:val="24"/>
              </w:rPr>
            </w:pPr>
            <w:r w:rsidRPr="006759B7">
              <w:rPr>
                <w:rFonts w:ascii="Times New Roman" w:hAnsi="Times New Roman"/>
                <w:color w:val="000000"/>
                <w:sz w:val="24"/>
                <w:szCs w:val="24"/>
              </w:rPr>
              <w:t>101.317</w:t>
            </w:r>
          </w:p>
          <w:p w:rsidR="006759B7" w:rsidRPr="006759B7" w:rsidRDefault="006759B7" w:rsidP="00E95379">
            <w:pPr>
              <w:autoSpaceDE w:val="0"/>
              <w:autoSpaceDN w:val="0"/>
              <w:adjustRightInd w:val="0"/>
              <w:spacing w:after="0" w:line="240" w:lineRule="auto"/>
              <w:jc w:val="right"/>
              <w:rPr>
                <w:rFonts w:ascii="Times New Roman" w:hAnsi="Times New Roman"/>
                <w:color w:val="000000"/>
                <w:sz w:val="24"/>
                <w:szCs w:val="24"/>
              </w:rPr>
            </w:pPr>
            <w:r w:rsidRPr="006759B7">
              <w:rPr>
                <w:rFonts w:ascii="Times New Roman" w:hAnsi="Times New Roman"/>
                <w:color w:val="000000"/>
                <w:sz w:val="24"/>
                <w:szCs w:val="24"/>
              </w:rPr>
              <w:t>73.806</w:t>
            </w:r>
          </w:p>
        </w:tc>
        <w:tc>
          <w:tcPr>
            <w:tcW w:w="810" w:type="dxa"/>
            <w:shd w:val="clear" w:color="000000" w:fill="FFFFFF"/>
            <w:vAlign w:val="center"/>
          </w:tcPr>
          <w:p w:rsidR="006759B7" w:rsidRPr="006759B7" w:rsidRDefault="006759B7" w:rsidP="00E95379">
            <w:pPr>
              <w:autoSpaceDE w:val="0"/>
              <w:autoSpaceDN w:val="0"/>
              <w:adjustRightInd w:val="0"/>
              <w:spacing w:after="0" w:line="240" w:lineRule="auto"/>
              <w:jc w:val="right"/>
              <w:rPr>
                <w:rFonts w:ascii="Times New Roman" w:hAnsi="Times New Roman"/>
                <w:color w:val="000000"/>
                <w:sz w:val="24"/>
                <w:szCs w:val="24"/>
              </w:rPr>
            </w:pPr>
            <w:r w:rsidRPr="006759B7">
              <w:rPr>
                <w:rFonts w:ascii="Times New Roman" w:hAnsi="Times New Roman"/>
                <w:color w:val="000000"/>
                <w:sz w:val="24"/>
                <w:szCs w:val="24"/>
              </w:rPr>
              <w:t>5.414</w:t>
            </w:r>
          </w:p>
          <w:p w:rsidR="006759B7" w:rsidRPr="006759B7" w:rsidRDefault="006759B7" w:rsidP="00E95379">
            <w:pPr>
              <w:autoSpaceDE w:val="0"/>
              <w:autoSpaceDN w:val="0"/>
              <w:adjustRightInd w:val="0"/>
              <w:spacing w:after="0" w:line="240" w:lineRule="auto"/>
              <w:jc w:val="right"/>
              <w:rPr>
                <w:rFonts w:ascii="Times New Roman" w:hAnsi="Times New Roman"/>
                <w:color w:val="000000"/>
                <w:sz w:val="24"/>
                <w:szCs w:val="24"/>
              </w:rPr>
            </w:pPr>
            <w:r w:rsidRPr="006759B7">
              <w:rPr>
                <w:rFonts w:ascii="Times New Roman" w:hAnsi="Times New Roman"/>
                <w:color w:val="000000"/>
                <w:sz w:val="24"/>
                <w:szCs w:val="24"/>
              </w:rPr>
              <w:t>2.674</w:t>
            </w:r>
          </w:p>
        </w:tc>
        <w:tc>
          <w:tcPr>
            <w:tcW w:w="720" w:type="dxa"/>
            <w:shd w:val="clear" w:color="000000" w:fill="FFFFFF"/>
            <w:vAlign w:val="center"/>
          </w:tcPr>
          <w:p w:rsidR="006759B7" w:rsidRPr="006759B7" w:rsidRDefault="006759B7" w:rsidP="00E95379">
            <w:pPr>
              <w:autoSpaceDE w:val="0"/>
              <w:autoSpaceDN w:val="0"/>
              <w:adjustRightInd w:val="0"/>
              <w:spacing w:after="0" w:line="240" w:lineRule="auto"/>
              <w:jc w:val="right"/>
              <w:rPr>
                <w:rFonts w:ascii="Times New Roman" w:hAnsi="Times New Roman"/>
                <w:color w:val="000000"/>
                <w:sz w:val="24"/>
                <w:szCs w:val="24"/>
              </w:rPr>
            </w:pPr>
            <w:r w:rsidRPr="006759B7">
              <w:rPr>
                <w:rFonts w:ascii="Times New Roman" w:hAnsi="Times New Roman"/>
                <w:color w:val="000000"/>
                <w:sz w:val="24"/>
                <w:szCs w:val="24"/>
              </w:rPr>
              <w:t>.000</w:t>
            </w:r>
          </w:p>
          <w:p w:rsidR="006759B7" w:rsidRPr="006759B7" w:rsidRDefault="006759B7" w:rsidP="00E95379">
            <w:pPr>
              <w:autoSpaceDE w:val="0"/>
              <w:autoSpaceDN w:val="0"/>
              <w:adjustRightInd w:val="0"/>
              <w:spacing w:after="0" w:line="240" w:lineRule="auto"/>
              <w:jc w:val="right"/>
              <w:rPr>
                <w:rFonts w:ascii="Times New Roman" w:hAnsi="Times New Roman"/>
                <w:color w:val="000000"/>
                <w:sz w:val="24"/>
                <w:szCs w:val="24"/>
              </w:rPr>
            </w:pPr>
            <w:r w:rsidRPr="006759B7">
              <w:rPr>
                <w:rFonts w:ascii="Times New Roman" w:hAnsi="Times New Roman"/>
                <w:color w:val="000000"/>
                <w:sz w:val="24"/>
                <w:szCs w:val="24"/>
              </w:rPr>
              <w:t>.009</w:t>
            </w:r>
          </w:p>
        </w:tc>
      </w:tr>
      <w:tr w:rsidR="007B0D9A" w:rsidRPr="006759B7" w:rsidTr="007B0D9A">
        <w:trPr>
          <w:trHeight w:val="218"/>
        </w:trPr>
        <w:tc>
          <w:tcPr>
            <w:tcW w:w="4500" w:type="dxa"/>
            <w:shd w:val="clear" w:color="000000" w:fill="FFFFFF"/>
          </w:tcPr>
          <w:p w:rsidR="006759B7" w:rsidRPr="006759B7" w:rsidRDefault="006759B7" w:rsidP="00E95379">
            <w:pPr>
              <w:autoSpaceDE w:val="0"/>
              <w:autoSpaceDN w:val="0"/>
              <w:adjustRightInd w:val="0"/>
              <w:spacing w:after="0" w:line="360" w:lineRule="auto"/>
              <w:rPr>
                <w:rFonts w:ascii="Times New Roman" w:hAnsi="Times New Roman"/>
                <w:color w:val="000000"/>
                <w:sz w:val="24"/>
                <w:szCs w:val="24"/>
              </w:rPr>
            </w:pPr>
            <w:r w:rsidRPr="006759B7">
              <w:rPr>
                <w:rFonts w:ascii="Times New Roman" w:hAnsi="Times New Roman"/>
                <w:sz w:val="24"/>
                <w:szCs w:val="24"/>
              </w:rPr>
              <w:t>SAVING-X</w:t>
            </w:r>
            <w:r w:rsidRPr="006759B7">
              <w:rPr>
                <w:rFonts w:ascii="Times New Roman" w:hAnsi="Times New Roman"/>
                <w:sz w:val="24"/>
                <w:szCs w:val="24"/>
                <w:vertAlign w:val="subscript"/>
              </w:rPr>
              <w:t>11</w:t>
            </w:r>
          </w:p>
        </w:tc>
        <w:tc>
          <w:tcPr>
            <w:tcW w:w="1350" w:type="dxa"/>
            <w:shd w:val="clear" w:color="000000" w:fill="FFFFFF"/>
            <w:vAlign w:val="center"/>
          </w:tcPr>
          <w:p w:rsidR="006759B7" w:rsidRPr="006759B7" w:rsidRDefault="006759B7" w:rsidP="00E95379">
            <w:pPr>
              <w:autoSpaceDE w:val="0"/>
              <w:autoSpaceDN w:val="0"/>
              <w:adjustRightInd w:val="0"/>
              <w:spacing w:after="0" w:line="240" w:lineRule="auto"/>
              <w:jc w:val="right"/>
              <w:rPr>
                <w:rFonts w:ascii="Times New Roman" w:hAnsi="Times New Roman"/>
                <w:color w:val="000000"/>
                <w:sz w:val="24"/>
                <w:szCs w:val="24"/>
              </w:rPr>
            </w:pPr>
            <w:r w:rsidRPr="006759B7">
              <w:rPr>
                <w:rFonts w:ascii="Times New Roman" w:hAnsi="Times New Roman"/>
                <w:color w:val="000000"/>
                <w:sz w:val="24"/>
                <w:szCs w:val="24"/>
              </w:rPr>
              <w:t>.089</w:t>
            </w:r>
            <w:r w:rsidR="000C1415">
              <w:rPr>
                <w:rFonts w:ascii="Times New Roman" w:hAnsi="Times New Roman"/>
                <w:color w:val="000000"/>
                <w:sz w:val="24"/>
                <w:szCs w:val="24"/>
              </w:rPr>
              <w:t>**</w:t>
            </w:r>
          </w:p>
        </w:tc>
        <w:tc>
          <w:tcPr>
            <w:tcW w:w="1530" w:type="dxa"/>
            <w:shd w:val="clear" w:color="000000" w:fill="FFFFFF"/>
            <w:vAlign w:val="center"/>
          </w:tcPr>
          <w:p w:rsidR="006759B7" w:rsidRPr="006759B7" w:rsidRDefault="006759B7" w:rsidP="00E95379">
            <w:pPr>
              <w:autoSpaceDE w:val="0"/>
              <w:autoSpaceDN w:val="0"/>
              <w:adjustRightInd w:val="0"/>
              <w:spacing w:after="0" w:line="240" w:lineRule="auto"/>
              <w:jc w:val="right"/>
              <w:rPr>
                <w:rFonts w:ascii="Times New Roman" w:hAnsi="Times New Roman"/>
                <w:color w:val="000000"/>
                <w:sz w:val="24"/>
                <w:szCs w:val="24"/>
              </w:rPr>
            </w:pPr>
            <w:r w:rsidRPr="006759B7">
              <w:rPr>
                <w:rFonts w:ascii="Times New Roman" w:hAnsi="Times New Roman"/>
                <w:color w:val="000000"/>
                <w:sz w:val="24"/>
                <w:szCs w:val="24"/>
              </w:rPr>
              <w:t>.034</w:t>
            </w:r>
          </w:p>
        </w:tc>
        <w:tc>
          <w:tcPr>
            <w:tcW w:w="810" w:type="dxa"/>
            <w:shd w:val="clear" w:color="000000" w:fill="FFFFFF"/>
            <w:vAlign w:val="center"/>
          </w:tcPr>
          <w:p w:rsidR="006759B7" w:rsidRPr="006759B7" w:rsidRDefault="006759B7" w:rsidP="00E95379">
            <w:pPr>
              <w:autoSpaceDE w:val="0"/>
              <w:autoSpaceDN w:val="0"/>
              <w:adjustRightInd w:val="0"/>
              <w:spacing w:after="0" w:line="240" w:lineRule="auto"/>
              <w:jc w:val="right"/>
              <w:rPr>
                <w:rFonts w:ascii="Times New Roman" w:hAnsi="Times New Roman"/>
                <w:color w:val="000000"/>
                <w:sz w:val="24"/>
                <w:szCs w:val="24"/>
              </w:rPr>
            </w:pPr>
            <w:r w:rsidRPr="006759B7">
              <w:rPr>
                <w:rFonts w:ascii="Times New Roman" w:hAnsi="Times New Roman"/>
                <w:color w:val="000000"/>
                <w:sz w:val="24"/>
                <w:szCs w:val="24"/>
              </w:rPr>
              <w:t>2.588</w:t>
            </w:r>
          </w:p>
        </w:tc>
        <w:tc>
          <w:tcPr>
            <w:tcW w:w="720" w:type="dxa"/>
            <w:shd w:val="clear" w:color="000000" w:fill="FFFFFF"/>
            <w:vAlign w:val="center"/>
          </w:tcPr>
          <w:p w:rsidR="006759B7" w:rsidRPr="006759B7" w:rsidRDefault="006759B7" w:rsidP="00E95379">
            <w:pPr>
              <w:autoSpaceDE w:val="0"/>
              <w:autoSpaceDN w:val="0"/>
              <w:adjustRightInd w:val="0"/>
              <w:spacing w:after="0" w:line="240" w:lineRule="auto"/>
              <w:jc w:val="right"/>
              <w:rPr>
                <w:rFonts w:ascii="Times New Roman" w:hAnsi="Times New Roman"/>
                <w:color w:val="000000"/>
                <w:sz w:val="24"/>
                <w:szCs w:val="24"/>
              </w:rPr>
            </w:pPr>
            <w:r w:rsidRPr="006759B7">
              <w:rPr>
                <w:rFonts w:ascii="Times New Roman" w:hAnsi="Times New Roman"/>
                <w:color w:val="000000"/>
                <w:sz w:val="24"/>
                <w:szCs w:val="24"/>
              </w:rPr>
              <w:t>.011</w:t>
            </w:r>
          </w:p>
        </w:tc>
      </w:tr>
      <w:tr w:rsidR="007B0D9A" w:rsidRPr="006759B7" w:rsidTr="007B0D9A">
        <w:trPr>
          <w:trHeight w:val="323"/>
        </w:trPr>
        <w:tc>
          <w:tcPr>
            <w:tcW w:w="4500" w:type="dxa"/>
            <w:tcBorders>
              <w:bottom w:val="single" w:sz="4" w:space="0" w:color="auto"/>
            </w:tcBorders>
            <w:shd w:val="clear" w:color="000000" w:fill="FFFFFF"/>
          </w:tcPr>
          <w:p w:rsidR="006759B7" w:rsidRPr="006759B7" w:rsidRDefault="007B0D9A" w:rsidP="00807A3E">
            <w:pPr>
              <w:autoSpaceDE w:val="0"/>
              <w:autoSpaceDN w:val="0"/>
              <w:adjustRightInd w:val="0"/>
              <w:spacing w:after="0" w:line="360" w:lineRule="auto"/>
              <w:rPr>
                <w:rFonts w:ascii="Times New Roman" w:hAnsi="Times New Roman"/>
                <w:color w:val="000000"/>
                <w:sz w:val="24"/>
                <w:szCs w:val="24"/>
              </w:rPr>
            </w:pPr>
            <w:r>
              <w:rPr>
                <w:rFonts w:ascii="Times New Roman" w:hAnsi="Times New Roman"/>
                <w:sz w:val="24"/>
                <w:szCs w:val="24"/>
              </w:rPr>
              <w:t xml:space="preserve">Dummy variable for </w:t>
            </w:r>
            <w:r w:rsidR="006759B7" w:rsidRPr="006759B7">
              <w:rPr>
                <w:rFonts w:ascii="Times New Roman" w:hAnsi="Times New Roman"/>
                <w:sz w:val="24"/>
                <w:szCs w:val="24"/>
              </w:rPr>
              <w:t>ITRSTVAR-</w:t>
            </w:r>
            <w:r w:rsidR="00D50A6C">
              <w:rPr>
                <w:rFonts w:ascii="Times New Roman" w:hAnsi="Times New Roman"/>
                <w:sz w:val="24"/>
                <w:szCs w:val="24"/>
              </w:rPr>
              <w:t>X</w:t>
            </w:r>
            <w:r w:rsidR="006759B7" w:rsidRPr="006759B7">
              <w:rPr>
                <w:rFonts w:ascii="Times New Roman" w:hAnsi="Times New Roman"/>
                <w:sz w:val="24"/>
                <w:szCs w:val="24"/>
                <w:vertAlign w:val="subscript"/>
              </w:rPr>
              <w:t>1</w:t>
            </w:r>
            <w:r w:rsidR="00807A3E">
              <w:rPr>
                <w:rFonts w:ascii="Times New Roman" w:hAnsi="Times New Roman"/>
                <w:sz w:val="24"/>
                <w:szCs w:val="24"/>
                <w:vertAlign w:val="subscript"/>
              </w:rPr>
              <w:t>4</w:t>
            </w:r>
          </w:p>
        </w:tc>
        <w:tc>
          <w:tcPr>
            <w:tcW w:w="1350" w:type="dxa"/>
            <w:tcBorders>
              <w:bottom w:val="single" w:sz="4" w:space="0" w:color="auto"/>
            </w:tcBorders>
            <w:shd w:val="clear" w:color="000000" w:fill="FFFFFF"/>
            <w:vAlign w:val="center"/>
          </w:tcPr>
          <w:p w:rsidR="006759B7" w:rsidRPr="006759B7" w:rsidRDefault="006759B7" w:rsidP="00E95379">
            <w:pPr>
              <w:autoSpaceDE w:val="0"/>
              <w:autoSpaceDN w:val="0"/>
              <w:adjustRightInd w:val="0"/>
              <w:spacing w:after="0" w:line="240" w:lineRule="auto"/>
              <w:jc w:val="right"/>
              <w:rPr>
                <w:rFonts w:ascii="Times New Roman" w:hAnsi="Times New Roman"/>
                <w:color w:val="000000"/>
                <w:sz w:val="24"/>
                <w:szCs w:val="24"/>
              </w:rPr>
            </w:pPr>
            <w:r w:rsidRPr="006759B7">
              <w:rPr>
                <w:rFonts w:ascii="Times New Roman" w:hAnsi="Times New Roman"/>
                <w:color w:val="000000"/>
                <w:sz w:val="24"/>
                <w:szCs w:val="24"/>
              </w:rPr>
              <w:t>-197.190</w:t>
            </w:r>
            <w:r w:rsidR="000C1415">
              <w:rPr>
                <w:rFonts w:ascii="Times New Roman" w:hAnsi="Times New Roman"/>
                <w:color w:val="000000"/>
                <w:sz w:val="24"/>
                <w:szCs w:val="24"/>
              </w:rPr>
              <w:t>**</w:t>
            </w:r>
          </w:p>
        </w:tc>
        <w:tc>
          <w:tcPr>
            <w:tcW w:w="1530" w:type="dxa"/>
            <w:tcBorders>
              <w:bottom w:val="single" w:sz="4" w:space="0" w:color="auto"/>
            </w:tcBorders>
            <w:shd w:val="clear" w:color="000000" w:fill="FFFFFF"/>
            <w:vAlign w:val="center"/>
          </w:tcPr>
          <w:p w:rsidR="006759B7" w:rsidRPr="006759B7" w:rsidRDefault="006759B7" w:rsidP="00E95379">
            <w:pPr>
              <w:autoSpaceDE w:val="0"/>
              <w:autoSpaceDN w:val="0"/>
              <w:adjustRightInd w:val="0"/>
              <w:spacing w:after="0" w:line="240" w:lineRule="auto"/>
              <w:jc w:val="right"/>
              <w:rPr>
                <w:rFonts w:ascii="Times New Roman" w:hAnsi="Times New Roman"/>
                <w:color w:val="000000"/>
                <w:sz w:val="24"/>
                <w:szCs w:val="24"/>
              </w:rPr>
            </w:pPr>
            <w:r w:rsidRPr="006759B7">
              <w:rPr>
                <w:rFonts w:ascii="Times New Roman" w:hAnsi="Times New Roman"/>
                <w:color w:val="000000"/>
                <w:sz w:val="24"/>
                <w:szCs w:val="24"/>
              </w:rPr>
              <w:t>76.955</w:t>
            </w:r>
          </w:p>
        </w:tc>
        <w:tc>
          <w:tcPr>
            <w:tcW w:w="810" w:type="dxa"/>
            <w:tcBorders>
              <w:bottom w:val="single" w:sz="4" w:space="0" w:color="auto"/>
            </w:tcBorders>
            <w:shd w:val="clear" w:color="000000" w:fill="FFFFFF"/>
            <w:vAlign w:val="center"/>
          </w:tcPr>
          <w:p w:rsidR="006759B7" w:rsidRPr="006759B7" w:rsidRDefault="006759B7" w:rsidP="00E95379">
            <w:pPr>
              <w:autoSpaceDE w:val="0"/>
              <w:autoSpaceDN w:val="0"/>
              <w:adjustRightInd w:val="0"/>
              <w:spacing w:after="0" w:line="240" w:lineRule="auto"/>
              <w:jc w:val="right"/>
              <w:rPr>
                <w:rFonts w:ascii="Times New Roman" w:hAnsi="Times New Roman"/>
                <w:color w:val="000000"/>
                <w:sz w:val="24"/>
                <w:szCs w:val="24"/>
              </w:rPr>
            </w:pPr>
            <w:r w:rsidRPr="006759B7">
              <w:rPr>
                <w:rFonts w:ascii="Times New Roman" w:hAnsi="Times New Roman"/>
                <w:color w:val="000000"/>
                <w:sz w:val="24"/>
                <w:szCs w:val="24"/>
              </w:rPr>
              <w:t>-2.562</w:t>
            </w:r>
          </w:p>
        </w:tc>
        <w:tc>
          <w:tcPr>
            <w:tcW w:w="720" w:type="dxa"/>
            <w:tcBorders>
              <w:bottom w:val="single" w:sz="4" w:space="0" w:color="auto"/>
            </w:tcBorders>
            <w:shd w:val="clear" w:color="000000" w:fill="FFFFFF"/>
            <w:vAlign w:val="center"/>
          </w:tcPr>
          <w:p w:rsidR="006759B7" w:rsidRPr="006759B7" w:rsidRDefault="006759B7" w:rsidP="00E95379">
            <w:pPr>
              <w:autoSpaceDE w:val="0"/>
              <w:autoSpaceDN w:val="0"/>
              <w:adjustRightInd w:val="0"/>
              <w:spacing w:after="0" w:line="240" w:lineRule="auto"/>
              <w:jc w:val="right"/>
              <w:rPr>
                <w:rFonts w:ascii="Times New Roman" w:hAnsi="Times New Roman"/>
                <w:color w:val="000000"/>
                <w:sz w:val="24"/>
                <w:szCs w:val="24"/>
              </w:rPr>
            </w:pPr>
            <w:r w:rsidRPr="006759B7">
              <w:rPr>
                <w:rFonts w:ascii="Times New Roman" w:hAnsi="Times New Roman"/>
                <w:color w:val="000000"/>
                <w:sz w:val="24"/>
                <w:szCs w:val="24"/>
              </w:rPr>
              <w:t>.012</w:t>
            </w:r>
          </w:p>
        </w:tc>
      </w:tr>
    </w:tbl>
    <w:p w:rsidR="00D363D5" w:rsidRPr="00776506" w:rsidRDefault="008561EE" w:rsidP="00500379">
      <w:pPr>
        <w:autoSpaceDE w:val="0"/>
        <w:autoSpaceDN w:val="0"/>
        <w:adjustRightInd w:val="0"/>
        <w:spacing w:after="0" w:line="360" w:lineRule="auto"/>
        <w:rPr>
          <w:rFonts w:ascii="Times New Roman" w:hAnsi="Times New Roman"/>
          <w:color w:val="000000"/>
          <w:sz w:val="24"/>
          <w:szCs w:val="24"/>
        </w:rPr>
      </w:pPr>
      <w:r w:rsidRPr="00776506">
        <w:rPr>
          <w:rFonts w:ascii="Times New Roman" w:hAnsi="Times New Roman"/>
          <w:sz w:val="24"/>
          <w:szCs w:val="24"/>
        </w:rPr>
        <w:t>Notes: ***, **, *, Significant variables 1%, 5%, and 10% significance level</w:t>
      </w:r>
    </w:p>
    <w:p w:rsidR="00D363D5" w:rsidRPr="00776506" w:rsidRDefault="004949C2" w:rsidP="004949C2">
      <w:pPr>
        <w:autoSpaceDE w:val="0"/>
        <w:autoSpaceDN w:val="0"/>
        <w:adjustRightInd w:val="0"/>
        <w:spacing w:after="0" w:line="240" w:lineRule="auto"/>
        <w:rPr>
          <w:rFonts w:ascii="Times New Roman" w:hAnsi="Times New Roman"/>
          <w:color w:val="000000"/>
          <w:sz w:val="24"/>
          <w:szCs w:val="24"/>
        </w:rPr>
      </w:pPr>
      <w:r w:rsidRPr="00776506">
        <w:rPr>
          <w:rFonts w:ascii="Times New Roman" w:hAnsi="Times New Roman"/>
          <w:color w:val="000000"/>
          <w:sz w:val="24"/>
          <w:szCs w:val="24"/>
        </w:rPr>
        <w:t xml:space="preserve">          </w:t>
      </w:r>
      <w:r w:rsidR="00B7113D" w:rsidRPr="00776506">
        <w:rPr>
          <w:rFonts w:ascii="Times New Roman" w:hAnsi="Times New Roman"/>
          <w:color w:val="000000"/>
          <w:sz w:val="24"/>
          <w:szCs w:val="24"/>
        </w:rPr>
        <w:t>R=</w:t>
      </w:r>
      <w:r w:rsidRPr="00776506">
        <w:rPr>
          <w:rFonts w:ascii="Times New Roman" w:hAnsi="Times New Roman"/>
          <w:color w:val="000000"/>
          <w:sz w:val="24"/>
          <w:szCs w:val="24"/>
        </w:rPr>
        <w:t>0</w:t>
      </w:r>
      <w:r w:rsidR="00B76DB1" w:rsidRPr="00776506">
        <w:rPr>
          <w:rFonts w:ascii="Times New Roman" w:hAnsi="Times New Roman"/>
          <w:color w:val="000000"/>
          <w:sz w:val="24"/>
          <w:szCs w:val="24"/>
        </w:rPr>
        <w:t>.907</w:t>
      </w:r>
      <w:r w:rsidR="00B7113D" w:rsidRPr="00776506">
        <w:rPr>
          <w:rFonts w:ascii="Times New Roman" w:hAnsi="Times New Roman"/>
          <w:color w:val="000000"/>
          <w:sz w:val="24"/>
          <w:szCs w:val="24"/>
        </w:rPr>
        <w:t xml:space="preserve">      , R</w:t>
      </w:r>
      <w:r w:rsidR="00B7113D" w:rsidRPr="00776506">
        <w:rPr>
          <w:rFonts w:ascii="Times New Roman" w:hAnsi="Times New Roman"/>
          <w:color w:val="000000"/>
          <w:sz w:val="24"/>
          <w:szCs w:val="24"/>
          <w:vertAlign w:val="superscript"/>
        </w:rPr>
        <w:t>2</w:t>
      </w:r>
      <w:r w:rsidR="00B7113D" w:rsidRPr="00776506">
        <w:rPr>
          <w:rFonts w:ascii="Times New Roman" w:hAnsi="Times New Roman"/>
          <w:color w:val="000000"/>
          <w:sz w:val="24"/>
          <w:szCs w:val="24"/>
        </w:rPr>
        <w:t xml:space="preserve">= </w:t>
      </w:r>
      <w:r w:rsidRPr="00776506">
        <w:rPr>
          <w:rFonts w:ascii="Times New Roman" w:hAnsi="Times New Roman"/>
          <w:color w:val="000000"/>
          <w:sz w:val="24"/>
          <w:szCs w:val="24"/>
        </w:rPr>
        <w:t>0</w:t>
      </w:r>
      <w:r w:rsidR="00B7113D" w:rsidRPr="00776506">
        <w:rPr>
          <w:rFonts w:ascii="Times New Roman" w:hAnsi="Times New Roman"/>
          <w:color w:val="000000"/>
          <w:sz w:val="24"/>
          <w:szCs w:val="24"/>
        </w:rPr>
        <w:t xml:space="preserve"> </w:t>
      </w:r>
      <w:r w:rsidR="00B76DB1" w:rsidRPr="00776506">
        <w:rPr>
          <w:rFonts w:ascii="Times New Roman" w:hAnsi="Times New Roman"/>
          <w:color w:val="000000"/>
          <w:sz w:val="24"/>
          <w:szCs w:val="24"/>
        </w:rPr>
        <w:t>.822</w:t>
      </w:r>
      <w:r w:rsidR="00B7113D" w:rsidRPr="00776506">
        <w:rPr>
          <w:rFonts w:ascii="Times New Roman" w:hAnsi="Times New Roman"/>
          <w:color w:val="000000"/>
          <w:sz w:val="24"/>
          <w:szCs w:val="24"/>
        </w:rPr>
        <w:t xml:space="preserve"> </w:t>
      </w:r>
      <w:r w:rsidRPr="00776506">
        <w:rPr>
          <w:rFonts w:ascii="Times New Roman" w:hAnsi="Times New Roman"/>
          <w:color w:val="000000"/>
          <w:sz w:val="24"/>
          <w:szCs w:val="24"/>
        </w:rPr>
        <w:t xml:space="preserve"> </w:t>
      </w:r>
      <w:r w:rsidR="00B7113D" w:rsidRPr="00776506">
        <w:rPr>
          <w:rFonts w:ascii="Times New Roman" w:hAnsi="Times New Roman"/>
          <w:color w:val="000000"/>
          <w:sz w:val="24"/>
          <w:szCs w:val="24"/>
        </w:rPr>
        <w:t xml:space="preserve"> Adj. R</w:t>
      </w:r>
      <w:r w:rsidR="00B7113D" w:rsidRPr="00776506">
        <w:rPr>
          <w:rFonts w:ascii="Times New Roman" w:hAnsi="Times New Roman"/>
          <w:color w:val="000000"/>
          <w:sz w:val="24"/>
          <w:szCs w:val="24"/>
          <w:vertAlign w:val="superscript"/>
        </w:rPr>
        <w:t>2</w:t>
      </w:r>
      <w:r w:rsidR="00B7113D" w:rsidRPr="00776506">
        <w:rPr>
          <w:rFonts w:ascii="Times New Roman" w:hAnsi="Times New Roman"/>
          <w:color w:val="000000"/>
          <w:sz w:val="24"/>
          <w:szCs w:val="24"/>
        </w:rPr>
        <w:t xml:space="preserve">= </w:t>
      </w:r>
      <w:r w:rsidRPr="00776506">
        <w:rPr>
          <w:rFonts w:ascii="Times New Roman" w:hAnsi="Times New Roman"/>
          <w:color w:val="000000"/>
          <w:sz w:val="24"/>
          <w:szCs w:val="24"/>
        </w:rPr>
        <w:t>0</w:t>
      </w:r>
      <w:r w:rsidR="00003976" w:rsidRPr="00776506">
        <w:rPr>
          <w:rFonts w:ascii="Times New Roman" w:hAnsi="Times New Roman"/>
          <w:color w:val="000000"/>
          <w:sz w:val="24"/>
          <w:szCs w:val="24"/>
        </w:rPr>
        <w:t>.788</w:t>
      </w:r>
      <w:r w:rsidR="00B7113D" w:rsidRPr="00776506">
        <w:rPr>
          <w:rFonts w:ascii="Times New Roman" w:hAnsi="Times New Roman"/>
          <w:color w:val="000000"/>
          <w:sz w:val="24"/>
          <w:szCs w:val="24"/>
        </w:rPr>
        <w:t xml:space="preserve">      F= </w:t>
      </w:r>
      <w:r w:rsidR="00003976" w:rsidRPr="00776506">
        <w:rPr>
          <w:rFonts w:ascii="Times New Roman" w:hAnsi="Times New Roman"/>
          <w:color w:val="000000"/>
          <w:sz w:val="24"/>
          <w:szCs w:val="24"/>
        </w:rPr>
        <w:t>24.343</w:t>
      </w:r>
      <w:r w:rsidR="00B7113D" w:rsidRPr="00776506">
        <w:rPr>
          <w:rFonts w:ascii="Times New Roman" w:hAnsi="Times New Roman"/>
          <w:color w:val="000000"/>
          <w:sz w:val="24"/>
          <w:szCs w:val="24"/>
        </w:rPr>
        <w:t xml:space="preserve">         P=</w:t>
      </w:r>
      <w:r w:rsidR="00B76DB1" w:rsidRPr="00776506">
        <w:rPr>
          <w:rFonts w:ascii="Times New Roman" w:hAnsi="Times New Roman"/>
          <w:color w:val="000000"/>
          <w:sz w:val="24"/>
          <w:szCs w:val="24"/>
        </w:rPr>
        <w:t>0.000</w:t>
      </w:r>
    </w:p>
    <w:p w:rsidR="00D363D5" w:rsidRPr="00776506" w:rsidRDefault="00D363D5" w:rsidP="00D363D5">
      <w:pPr>
        <w:autoSpaceDE w:val="0"/>
        <w:autoSpaceDN w:val="0"/>
        <w:adjustRightInd w:val="0"/>
        <w:spacing w:after="0" w:line="240" w:lineRule="auto"/>
        <w:rPr>
          <w:rFonts w:ascii="Times New Roman" w:hAnsi="Times New Roman"/>
          <w:color w:val="000000"/>
          <w:sz w:val="24"/>
          <w:szCs w:val="24"/>
        </w:rPr>
      </w:pPr>
    </w:p>
    <w:p w:rsidR="000C1415" w:rsidRPr="00776506" w:rsidRDefault="000C1415" w:rsidP="00327C6D">
      <w:pPr>
        <w:tabs>
          <w:tab w:val="left" w:pos="3360"/>
        </w:tabs>
        <w:spacing w:line="360" w:lineRule="auto"/>
        <w:ind w:left="90" w:hanging="90"/>
        <w:jc w:val="both"/>
        <w:rPr>
          <w:rFonts w:ascii="Times New Roman" w:hAnsi="Times New Roman"/>
          <w:color w:val="000000"/>
          <w:sz w:val="24"/>
          <w:szCs w:val="24"/>
        </w:rPr>
      </w:pPr>
      <w:r w:rsidRPr="000C1415">
        <w:rPr>
          <w:rFonts w:ascii="Times New Roman" w:hAnsi="Times New Roman"/>
          <w:color w:val="000000"/>
          <w:sz w:val="24"/>
          <w:szCs w:val="24"/>
        </w:rPr>
        <w:t xml:space="preserve">These </w:t>
      </w:r>
      <w:r w:rsidR="00752655">
        <w:rPr>
          <w:rFonts w:ascii="Times New Roman" w:hAnsi="Times New Roman"/>
          <w:color w:val="000000"/>
          <w:sz w:val="24"/>
          <w:szCs w:val="24"/>
        </w:rPr>
        <w:t xml:space="preserve">significant </w:t>
      </w:r>
      <w:r w:rsidRPr="000C1415">
        <w:rPr>
          <w:rFonts w:ascii="Times New Roman" w:hAnsi="Times New Roman"/>
          <w:color w:val="000000"/>
          <w:sz w:val="24"/>
          <w:szCs w:val="24"/>
        </w:rPr>
        <w:t xml:space="preserve">variables </w:t>
      </w:r>
      <w:r w:rsidR="00752655">
        <w:rPr>
          <w:rFonts w:ascii="Times New Roman" w:hAnsi="Times New Roman"/>
          <w:color w:val="000000"/>
          <w:sz w:val="24"/>
          <w:szCs w:val="24"/>
        </w:rPr>
        <w:t>were</w:t>
      </w:r>
      <w:r w:rsidRPr="000C1415">
        <w:rPr>
          <w:rFonts w:ascii="Times New Roman" w:hAnsi="Times New Roman"/>
          <w:color w:val="000000"/>
          <w:sz w:val="24"/>
          <w:szCs w:val="24"/>
        </w:rPr>
        <w:t xml:space="preserve"> </w:t>
      </w:r>
      <w:r w:rsidR="007B6B7F" w:rsidRPr="00776506">
        <w:rPr>
          <w:rFonts w:ascii="Times New Roman" w:hAnsi="Times New Roman"/>
          <w:sz w:val="24"/>
          <w:szCs w:val="24"/>
        </w:rPr>
        <w:t>a</w:t>
      </w:r>
      <w:r w:rsidR="00227588" w:rsidRPr="00776506">
        <w:rPr>
          <w:rFonts w:ascii="Times New Roman" w:hAnsi="Times New Roman"/>
          <w:sz w:val="24"/>
          <w:szCs w:val="24"/>
        </w:rPr>
        <w:t>ge of borrower in years</w:t>
      </w:r>
      <w:r w:rsidR="00EC47D0">
        <w:rPr>
          <w:rFonts w:ascii="Times New Roman" w:hAnsi="Times New Roman"/>
          <w:sz w:val="24"/>
          <w:szCs w:val="24"/>
        </w:rPr>
        <w:t xml:space="preserve"> </w:t>
      </w:r>
      <w:r w:rsidR="00EC47D0" w:rsidRPr="003A507F">
        <w:rPr>
          <w:rFonts w:ascii="Times New Roman" w:hAnsi="Times New Roman"/>
          <w:sz w:val="24"/>
          <w:szCs w:val="24"/>
        </w:rPr>
        <w:t>(AGEB</w:t>
      </w:r>
      <w:r w:rsidR="00EC47D0">
        <w:rPr>
          <w:rFonts w:ascii="Times New Roman" w:hAnsi="Times New Roman"/>
          <w:sz w:val="24"/>
          <w:szCs w:val="24"/>
        </w:rPr>
        <w:t>)</w:t>
      </w:r>
      <w:r w:rsidR="00227588" w:rsidRPr="00776506">
        <w:rPr>
          <w:rFonts w:ascii="Times New Roman" w:hAnsi="Times New Roman"/>
          <w:sz w:val="24"/>
          <w:szCs w:val="24"/>
        </w:rPr>
        <w:t xml:space="preserve">, </w:t>
      </w:r>
      <w:r w:rsidR="007B6B7F" w:rsidRPr="00776506">
        <w:rPr>
          <w:rFonts w:ascii="Times New Roman" w:hAnsi="Times New Roman"/>
          <w:sz w:val="24"/>
          <w:szCs w:val="24"/>
        </w:rPr>
        <w:t>g</w:t>
      </w:r>
      <w:r w:rsidR="00227588" w:rsidRPr="00776506">
        <w:rPr>
          <w:rFonts w:ascii="Times New Roman" w:hAnsi="Times New Roman"/>
          <w:sz w:val="24"/>
          <w:szCs w:val="24"/>
        </w:rPr>
        <w:t>ender of the borrower</w:t>
      </w:r>
      <w:r w:rsidR="00EC47D0">
        <w:rPr>
          <w:rFonts w:ascii="Times New Roman" w:hAnsi="Times New Roman"/>
          <w:sz w:val="24"/>
          <w:szCs w:val="24"/>
        </w:rPr>
        <w:t xml:space="preserve">s </w:t>
      </w:r>
      <w:r w:rsidR="00EC47D0" w:rsidRPr="003A507F">
        <w:rPr>
          <w:rFonts w:ascii="Times New Roman" w:hAnsi="Times New Roman"/>
          <w:sz w:val="24"/>
          <w:szCs w:val="24"/>
        </w:rPr>
        <w:t>(GENDER</w:t>
      </w:r>
      <w:r w:rsidR="00EC47D0">
        <w:rPr>
          <w:rFonts w:ascii="Times New Roman" w:hAnsi="Times New Roman"/>
          <w:sz w:val="24"/>
          <w:szCs w:val="24"/>
        </w:rPr>
        <w:t>)</w:t>
      </w:r>
      <w:r w:rsidR="00227588" w:rsidRPr="00776506">
        <w:rPr>
          <w:rFonts w:ascii="Times New Roman" w:hAnsi="Times New Roman"/>
          <w:sz w:val="24"/>
          <w:szCs w:val="24"/>
        </w:rPr>
        <w:t xml:space="preserve">, </w:t>
      </w:r>
      <w:r w:rsidR="007B6B7F" w:rsidRPr="00776506">
        <w:rPr>
          <w:rFonts w:ascii="Times New Roman" w:hAnsi="Times New Roman"/>
          <w:sz w:val="24"/>
          <w:szCs w:val="24"/>
        </w:rPr>
        <w:t>e</w:t>
      </w:r>
      <w:r w:rsidR="00227588" w:rsidRPr="00776506">
        <w:rPr>
          <w:rFonts w:ascii="Times New Roman" w:hAnsi="Times New Roman"/>
          <w:sz w:val="24"/>
          <w:szCs w:val="24"/>
        </w:rPr>
        <w:t>ducation level of borrower</w:t>
      </w:r>
      <w:r w:rsidR="00EC47D0">
        <w:rPr>
          <w:rFonts w:ascii="Times New Roman" w:hAnsi="Times New Roman"/>
          <w:sz w:val="24"/>
          <w:szCs w:val="24"/>
        </w:rPr>
        <w:t xml:space="preserve">s </w:t>
      </w:r>
      <w:r w:rsidR="00EC47D0" w:rsidRPr="003A507F">
        <w:rPr>
          <w:rFonts w:ascii="Times New Roman" w:hAnsi="Times New Roman"/>
          <w:sz w:val="24"/>
          <w:szCs w:val="24"/>
        </w:rPr>
        <w:t>(EDULEVL</w:t>
      </w:r>
      <w:r w:rsidR="00EC47D0">
        <w:rPr>
          <w:rFonts w:ascii="Times New Roman" w:hAnsi="Times New Roman"/>
          <w:sz w:val="24"/>
          <w:szCs w:val="24"/>
        </w:rPr>
        <w:t>)</w:t>
      </w:r>
      <w:r w:rsidR="00227588" w:rsidRPr="00776506">
        <w:rPr>
          <w:rFonts w:ascii="Times New Roman" w:hAnsi="Times New Roman"/>
          <w:sz w:val="24"/>
          <w:szCs w:val="24"/>
        </w:rPr>
        <w:t xml:space="preserve">, </w:t>
      </w:r>
      <w:r w:rsidR="007B6B7F" w:rsidRPr="00776506">
        <w:rPr>
          <w:rFonts w:ascii="Times New Roman" w:hAnsi="Times New Roman"/>
          <w:sz w:val="24"/>
          <w:szCs w:val="24"/>
        </w:rPr>
        <w:t>h</w:t>
      </w:r>
      <w:r w:rsidR="00227588" w:rsidRPr="00776506">
        <w:rPr>
          <w:rFonts w:ascii="Times New Roman" w:hAnsi="Times New Roman"/>
          <w:sz w:val="24"/>
          <w:szCs w:val="24"/>
        </w:rPr>
        <w:t>ealth care expenditure</w:t>
      </w:r>
      <w:r w:rsidR="00EC47D0" w:rsidRPr="00EC47D0">
        <w:rPr>
          <w:rFonts w:ascii="Times New Roman" w:hAnsi="Times New Roman"/>
          <w:sz w:val="24"/>
          <w:szCs w:val="24"/>
        </w:rPr>
        <w:t xml:space="preserve"> </w:t>
      </w:r>
      <w:r w:rsidR="00EC47D0">
        <w:rPr>
          <w:rFonts w:ascii="Times New Roman" w:hAnsi="Times New Roman"/>
          <w:sz w:val="24"/>
          <w:szCs w:val="24"/>
        </w:rPr>
        <w:t>(</w:t>
      </w:r>
      <w:r w:rsidR="00EC47D0" w:rsidRPr="009B3D48">
        <w:rPr>
          <w:rFonts w:ascii="Times New Roman" w:hAnsi="Times New Roman"/>
          <w:sz w:val="24"/>
          <w:szCs w:val="24"/>
        </w:rPr>
        <w:t>HEALTHEX</w:t>
      </w:r>
      <w:r w:rsidR="00EC47D0">
        <w:rPr>
          <w:rFonts w:ascii="Times New Roman" w:hAnsi="Times New Roman"/>
          <w:sz w:val="24"/>
          <w:szCs w:val="24"/>
        </w:rPr>
        <w:t>)</w:t>
      </w:r>
      <w:r w:rsidR="00227588" w:rsidRPr="00776506">
        <w:rPr>
          <w:rFonts w:ascii="Times New Roman" w:hAnsi="Times New Roman"/>
          <w:sz w:val="24"/>
          <w:szCs w:val="24"/>
        </w:rPr>
        <w:t xml:space="preserve"> , </w:t>
      </w:r>
      <w:r w:rsidR="007B6B7F" w:rsidRPr="00776506">
        <w:rPr>
          <w:rFonts w:ascii="Times New Roman" w:hAnsi="Times New Roman"/>
          <w:sz w:val="24"/>
          <w:szCs w:val="24"/>
        </w:rPr>
        <w:t>PLANME (</w:t>
      </w:r>
      <w:r w:rsidR="00227588" w:rsidRPr="00776506">
        <w:rPr>
          <w:rFonts w:ascii="Times New Roman" w:hAnsi="Times New Roman"/>
          <w:sz w:val="24"/>
          <w:szCs w:val="24"/>
        </w:rPr>
        <w:t>Planning, implementing, monitoring and evaluation of end users</w:t>
      </w:r>
      <w:r w:rsidR="007B6B7F" w:rsidRPr="00776506">
        <w:rPr>
          <w:rFonts w:ascii="Times New Roman" w:hAnsi="Times New Roman"/>
          <w:sz w:val="24"/>
          <w:szCs w:val="24"/>
        </w:rPr>
        <w:t>)</w:t>
      </w:r>
      <w:r w:rsidR="00227588" w:rsidRPr="00776506">
        <w:rPr>
          <w:rFonts w:ascii="Times New Roman" w:hAnsi="Times New Roman"/>
          <w:sz w:val="24"/>
          <w:szCs w:val="24"/>
        </w:rPr>
        <w:t xml:space="preserve">, </w:t>
      </w:r>
      <w:r w:rsidR="007B6B7F" w:rsidRPr="00776506">
        <w:rPr>
          <w:rFonts w:ascii="Times New Roman" w:hAnsi="Times New Roman"/>
          <w:sz w:val="24"/>
          <w:szCs w:val="24"/>
        </w:rPr>
        <w:t>f</w:t>
      </w:r>
      <w:r w:rsidR="00227588" w:rsidRPr="00776506">
        <w:rPr>
          <w:rFonts w:ascii="Times New Roman" w:hAnsi="Times New Roman"/>
          <w:sz w:val="24"/>
          <w:szCs w:val="24"/>
        </w:rPr>
        <w:t>arm size</w:t>
      </w:r>
      <w:r w:rsidR="00EC47D0">
        <w:rPr>
          <w:rFonts w:ascii="Times New Roman" w:hAnsi="Times New Roman"/>
          <w:sz w:val="24"/>
          <w:szCs w:val="24"/>
        </w:rPr>
        <w:t xml:space="preserve"> (</w:t>
      </w:r>
      <w:r w:rsidR="00EC47D0" w:rsidRPr="003A507F">
        <w:rPr>
          <w:rFonts w:ascii="Times New Roman" w:hAnsi="Times New Roman"/>
          <w:sz w:val="24"/>
          <w:szCs w:val="24"/>
        </w:rPr>
        <w:t>(FARMSIZE</w:t>
      </w:r>
      <w:r w:rsidR="00EC47D0">
        <w:rPr>
          <w:rFonts w:ascii="Times New Roman" w:hAnsi="Times New Roman"/>
          <w:sz w:val="24"/>
          <w:szCs w:val="24"/>
        </w:rPr>
        <w:t>)</w:t>
      </w:r>
      <w:r w:rsidR="00227588" w:rsidRPr="00776506">
        <w:rPr>
          <w:rFonts w:ascii="Times New Roman" w:hAnsi="Times New Roman"/>
          <w:sz w:val="24"/>
          <w:szCs w:val="24"/>
        </w:rPr>
        <w:t xml:space="preserve">, </w:t>
      </w:r>
      <w:r w:rsidR="007B6B7F" w:rsidRPr="00776506">
        <w:rPr>
          <w:rFonts w:ascii="Times New Roman" w:hAnsi="Times New Roman"/>
          <w:sz w:val="24"/>
          <w:szCs w:val="24"/>
        </w:rPr>
        <w:t>a</w:t>
      </w:r>
      <w:r w:rsidR="00227588" w:rsidRPr="00776506">
        <w:rPr>
          <w:rFonts w:ascii="Times New Roman" w:hAnsi="Times New Roman"/>
          <w:sz w:val="24"/>
          <w:szCs w:val="24"/>
        </w:rPr>
        <w:t>mount of saving</w:t>
      </w:r>
      <w:r w:rsidR="00EC47D0">
        <w:rPr>
          <w:rFonts w:ascii="Times New Roman" w:hAnsi="Times New Roman"/>
          <w:sz w:val="24"/>
          <w:szCs w:val="24"/>
        </w:rPr>
        <w:t xml:space="preserve"> </w:t>
      </w:r>
      <w:r w:rsidR="00EC47D0" w:rsidRPr="002B2973">
        <w:rPr>
          <w:rFonts w:ascii="Times New Roman" w:hAnsi="Times New Roman"/>
          <w:sz w:val="24"/>
          <w:szCs w:val="24"/>
        </w:rPr>
        <w:t>(SAVING)</w:t>
      </w:r>
      <w:r w:rsidR="00227588" w:rsidRPr="00776506">
        <w:rPr>
          <w:rFonts w:ascii="Times New Roman" w:hAnsi="Times New Roman"/>
          <w:sz w:val="24"/>
          <w:szCs w:val="24"/>
        </w:rPr>
        <w:t xml:space="preserve">, </w:t>
      </w:r>
      <w:r w:rsidR="007B6B7F" w:rsidRPr="00776506">
        <w:rPr>
          <w:rFonts w:ascii="Times New Roman" w:hAnsi="Times New Roman"/>
          <w:sz w:val="24"/>
          <w:szCs w:val="24"/>
        </w:rPr>
        <w:t>v</w:t>
      </w:r>
      <w:r w:rsidR="00227588" w:rsidRPr="00776506">
        <w:rPr>
          <w:rFonts w:ascii="Times New Roman" w:hAnsi="Times New Roman"/>
          <w:sz w:val="24"/>
          <w:szCs w:val="24"/>
        </w:rPr>
        <w:t>ariation of interest rate</w:t>
      </w:r>
      <w:r w:rsidR="00EC47D0">
        <w:rPr>
          <w:rFonts w:ascii="Times New Roman" w:hAnsi="Times New Roman"/>
          <w:sz w:val="24"/>
          <w:szCs w:val="24"/>
        </w:rPr>
        <w:t xml:space="preserve"> </w:t>
      </w:r>
      <w:r w:rsidR="00EC47D0" w:rsidRPr="002B2973">
        <w:rPr>
          <w:rFonts w:ascii="Times New Roman" w:hAnsi="Times New Roman"/>
          <w:sz w:val="24"/>
          <w:szCs w:val="24"/>
        </w:rPr>
        <w:t>(ITRSTVAR)</w:t>
      </w:r>
      <w:r w:rsidR="005E45D7">
        <w:rPr>
          <w:rFonts w:ascii="Times New Roman" w:hAnsi="Times New Roman"/>
          <w:sz w:val="24"/>
          <w:szCs w:val="24"/>
        </w:rPr>
        <w:t>.</w:t>
      </w:r>
      <w:r w:rsidR="007B6B7F" w:rsidRPr="00776506">
        <w:rPr>
          <w:rFonts w:ascii="Times New Roman" w:hAnsi="Times New Roman"/>
          <w:sz w:val="24"/>
          <w:szCs w:val="24"/>
        </w:rPr>
        <w:t xml:space="preserve"> </w:t>
      </w:r>
      <w:r w:rsidR="007B6B7F" w:rsidRPr="00776506">
        <w:rPr>
          <w:rFonts w:ascii="Times New Roman" w:hAnsi="Times New Roman"/>
          <w:color w:val="000000"/>
          <w:sz w:val="24"/>
          <w:szCs w:val="24"/>
        </w:rPr>
        <w:t>Eleven of the nineteen explanatory variables</w:t>
      </w:r>
      <w:r w:rsidR="00EC47D0">
        <w:rPr>
          <w:rFonts w:ascii="Times New Roman" w:hAnsi="Times New Roman"/>
          <w:color w:val="000000"/>
          <w:sz w:val="24"/>
          <w:szCs w:val="24"/>
        </w:rPr>
        <w:t>, namely;</w:t>
      </w:r>
      <w:r w:rsidR="007B6B7F" w:rsidRPr="00776506">
        <w:rPr>
          <w:rFonts w:ascii="Times New Roman" w:hAnsi="Times New Roman"/>
          <w:color w:val="000000"/>
          <w:sz w:val="24"/>
          <w:szCs w:val="24"/>
        </w:rPr>
        <w:t xml:space="preserve"> </w:t>
      </w:r>
      <w:r w:rsidR="00EC47D0">
        <w:rPr>
          <w:rFonts w:ascii="Times New Roman" w:hAnsi="Times New Roman"/>
          <w:sz w:val="24"/>
          <w:szCs w:val="24"/>
        </w:rPr>
        <w:t>s</w:t>
      </w:r>
      <w:r w:rsidR="00327C6D" w:rsidRPr="003A507F">
        <w:rPr>
          <w:rFonts w:ascii="Times New Roman" w:hAnsi="Times New Roman"/>
          <w:sz w:val="24"/>
          <w:szCs w:val="24"/>
        </w:rPr>
        <w:t>ending children to school (CHLDSCOL</w:t>
      </w:r>
      <w:r w:rsidR="00327C6D">
        <w:rPr>
          <w:rFonts w:ascii="Times New Roman" w:hAnsi="Times New Roman"/>
          <w:sz w:val="24"/>
          <w:szCs w:val="24"/>
        </w:rPr>
        <w:t xml:space="preserve">), </w:t>
      </w:r>
      <w:r w:rsidR="00327C6D" w:rsidRPr="003A507F">
        <w:rPr>
          <w:rFonts w:ascii="Times New Roman" w:hAnsi="Times New Roman"/>
          <w:sz w:val="24"/>
          <w:szCs w:val="24"/>
          <w:vertAlign w:val="subscript"/>
        </w:rPr>
        <w:t xml:space="preserve"> </w:t>
      </w:r>
      <w:r w:rsidR="00EC47D0">
        <w:rPr>
          <w:rFonts w:ascii="Times New Roman" w:hAnsi="Times New Roman"/>
          <w:sz w:val="24"/>
          <w:szCs w:val="24"/>
        </w:rPr>
        <w:t>m</w:t>
      </w:r>
      <w:r w:rsidR="00327C6D" w:rsidRPr="003A507F">
        <w:rPr>
          <w:rFonts w:ascii="Times New Roman" w:hAnsi="Times New Roman"/>
          <w:sz w:val="24"/>
          <w:szCs w:val="24"/>
        </w:rPr>
        <w:t xml:space="preserve">ain reason you think for not repaying matured loan timely in your </w:t>
      </w:r>
      <w:proofErr w:type="spellStart"/>
      <w:r w:rsidR="00327C6D" w:rsidRPr="00B4790E">
        <w:rPr>
          <w:rFonts w:ascii="Times New Roman" w:hAnsi="Times New Roman"/>
          <w:i/>
          <w:sz w:val="24"/>
          <w:szCs w:val="24"/>
        </w:rPr>
        <w:t>Kebelle</w:t>
      </w:r>
      <w:proofErr w:type="spellEnd"/>
      <w:r w:rsidR="00327C6D" w:rsidRPr="003A507F">
        <w:rPr>
          <w:rFonts w:ascii="Times New Roman" w:hAnsi="Times New Roman"/>
          <w:sz w:val="24"/>
          <w:szCs w:val="24"/>
        </w:rPr>
        <w:t xml:space="preserve"> (REASON</w:t>
      </w:r>
      <w:r w:rsidR="00327C6D">
        <w:rPr>
          <w:rFonts w:ascii="Times New Roman" w:hAnsi="Times New Roman"/>
          <w:sz w:val="24"/>
          <w:szCs w:val="24"/>
        </w:rPr>
        <w:t xml:space="preserve">), </w:t>
      </w:r>
      <w:r w:rsidR="00EC47D0">
        <w:rPr>
          <w:rFonts w:ascii="Times New Roman" w:hAnsi="Times New Roman"/>
          <w:sz w:val="24"/>
          <w:szCs w:val="24"/>
        </w:rPr>
        <w:t>a</w:t>
      </w:r>
      <w:r w:rsidR="00327C6D" w:rsidRPr="003A507F">
        <w:rPr>
          <w:rFonts w:ascii="Times New Roman" w:hAnsi="Times New Roman"/>
          <w:sz w:val="24"/>
          <w:szCs w:val="24"/>
        </w:rPr>
        <w:t>nnual gross on- farm income in Birr (ONFARM</w:t>
      </w:r>
      <w:r w:rsidR="00327C6D">
        <w:rPr>
          <w:rFonts w:ascii="Times New Roman" w:hAnsi="Times New Roman"/>
          <w:sz w:val="24"/>
          <w:szCs w:val="24"/>
        </w:rPr>
        <w:t xml:space="preserve">), </w:t>
      </w:r>
      <w:r w:rsidR="00EC47D0">
        <w:rPr>
          <w:rFonts w:ascii="Times New Roman" w:hAnsi="Times New Roman"/>
          <w:sz w:val="24"/>
          <w:szCs w:val="24"/>
        </w:rPr>
        <w:t>a</w:t>
      </w:r>
      <w:r w:rsidR="00327C6D" w:rsidRPr="003A507F">
        <w:rPr>
          <w:rFonts w:ascii="Times New Roman" w:hAnsi="Times New Roman"/>
          <w:sz w:val="24"/>
          <w:szCs w:val="24"/>
        </w:rPr>
        <w:t>nnual gross off- farm income in Birr (OFFARM</w:t>
      </w:r>
      <w:r w:rsidR="00327C6D">
        <w:rPr>
          <w:rFonts w:ascii="Times New Roman" w:hAnsi="Times New Roman"/>
          <w:sz w:val="24"/>
          <w:szCs w:val="24"/>
        </w:rPr>
        <w:t xml:space="preserve">), </w:t>
      </w:r>
      <w:r w:rsidR="00EC47D0">
        <w:rPr>
          <w:rFonts w:ascii="Times New Roman" w:hAnsi="Times New Roman"/>
          <w:sz w:val="24"/>
          <w:szCs w:val="24"/>
        </w:rPr>
        <w:t>t</w:t>
      </w:r>
      <w:r w:rsidR="00327C6D" w:rsidRPr="003A507F">
        <w:rPr>
          <w:rFonts w:ascii="Times New Roman" w:hAnsi="Times New Roman"/>
          <w:sz w:val="24"/>
          <w:szCs w:val="24"/>
        </w:rPr>
        <w:t>otal livestock owned in livestock unit (TLU</w:t>
      </w:r>
      <w:r w:rsidR="00327C6D">
        <w:rPr>
          <w:rFonts w:ascii="Times New Roman" w:hAnsi="Times New Roman"/>
          <w:sz w:val="24"/>
          <w:szCs w:val="24"/>
        </w:rPr>
        <w:t xml:space="preserve">), </w:t>
      </w:r>
      <w:r w:rsidR="00EC47D0">
        <w:rPr>
          <w:rFonts w:ascii="Times New Roman" w:hAnsi="Times New Roman"/>
          <w:sz w:val="24"/>
          <w:szCs w:val="24"/>
        </w:rPr>
        <w:t>a</w:t>
      </w:r>
      <w:r w:rsidR="00327C6D" w:rsidRPr="003A507F">
        <w:rPr>
          <w:rFonts w:ascii="Times New Roman" w:hAnsi="Times New Roman"/>
          <w:sz w:val="24"/>
          <w:szCs w:val="24"/>
        </w:rPr>
        <w:t>dequacy of loan from the project (ADQLOAN</w:t>
      </w:r>
      <w:r w:rsidR="00327C6D">
        <w:rPr>
          <w:rFonts w:ascii="Times New Roman" w:hAnsi="Times New Roman"/>
          <w:sz w:val="24"/>
          <w:szCs w:val="24"/>
        </w:rPr>
        <w:t>),</w:t>
      </w:r>
      <w:r w:rsidR="00327C6D" w:rsidRPr="003A507F">
        <w:rPr>
          <w:rFonts w:ascii="Times New Roman" w:hAnsi="Times New Roman"/>
          <w:sz w:val="24"/>
          <w:szCs w:val="24"/>
        </w:rPr>
        <w:t xml:space="preserve"> </w:t>
      </w:r>
      <w:r w:rsidR="00EC47D0">
        <w:rPr>
          <w:rFonts w:ascii="Times New Roman" w:hAnsi="Times New Roman"/>
          <w:sz w:val="24"/>
          <w:szCs w:val="24"/>
        </w:rPr>
        <w:t>a</w:t>
      </w:r>
      <w:r w:rsidR="00327C6D" w:rsidRPr="003A507F">
        <w:rPr>
          <w:rFonts w:ascii="Times New Roman" w:hAnsi="Times New Roman"/>
          <w:sz w:val="24"/>
          <w:szCs w:val="24"/>
        </w:rPr>
        <w:t xml:space="preserve">mount of loan borrowed from the project in </w:t>
      </w:r>
      <w:r w:rsidR="00923E6D">
        <w:rPr>
          <w:rFonts w:ascii="Times New Roman" w:hAnsi="Times New Roman"/>
          <w:sz w:val="24"/>
          <w:szCs w:val="24"/>
        </w:rPr>
        <w:t xml:space="preserve">ETB </w:t>
      </w:r>
      <w:r w:rsidR="00327C6D" w:rsidRPr="003A507F">
        <w:rPr>
          <w:rFonts w:ascii="Times New Roman" w:hAnsi="Times New Roman"/>
          <w:sz w:val="24"/>
          <w:szCs w:val="24"/>
        </w:rPr>
        <w:t>(AMUTLON</w:t>
      </w:r>
      <w:r w:rsidR="00327C6D">
        <w:rPr>
          <w:rFonts w:ascii="Times New Roman" w:hAnsi="Times New Roman"/>
          <w:sz w:val="24"/>
          <w:szCs w:val="24"/>
        </w:rPr>
        <w:t xml:space="preserve">), </w:t>
      </w:r>
      <w:r w:rsidR="00EC47D0">
        <w:rPr>
          <w:rFonts w:ascii="Times New Roman" w:hAnsi="Times New Roman"/>
          <w:sz w:val="24"/>
          <w:szCs w:val="24"/>
        </w:rPr>
        <w:t>c</w:t>
      </w:r>
      <w:r w:rsidR="00327C6D" w:rsidRPr="003A507F">
        <w:rPr>
          <w:rFonts w:ascii="Times New Roman" w:hAnsi="Times New Roman"/>
          <w:sz w:val="24"/>
          <w:szCs w:val="24"/>
        </w:rPr>
        <w:t>elebrate social ceremonies (CERMONY</w:t>
      </w:r>
      <w:r w:rsidR="00327C6D">
        <w:rPr>
          <w:rFonts w:ascii="Times New Roman" w:hAnsi="Times New Roman"/>
          <w:sz w:val="24"/>
          <w:szCs w:val="24"/>
        </w:rPr>
        <w:t xml:space="preserve">), </w:t>
      </w:r>
      <w:r w:rsidR="00EC47D0">
        <w:rPr>
          <w:rFonts w:ascii="Times New Roman" w:hAnsi="Times New Roman"/>
          <w:sz w:val="24"/>
          <w:szCs w:val="24"/>
        </w:rPr>
        <w:t>d</w:t>
      </w:r>
      <w:r w:rsidR="00327C6D" w:rsidRPr="003A507F">
        <w:rPr>
          <w:rFonts w:ascii="Times New Roman" w:hAnsi="Times New Roman"/>
          <w:sz w:val="24"/>
          <w:szCs w:val="24"/>
        </w:rPr>
        <w:t>ependency ratio (DEPRATIO</w:t>
      </w:r>
      <w:r w:rsidR="00327C6D">
        <w:rPr>
          <w:rFonts w:ascii="Times New Roman" w:hAnsi="Times New Roman"/>
          <w:sz w:val="24"/>
          <w:szCs w:val="24"/>
        </w:rPr>
        <w:t xml:space="preserve">), </w:t>
      </w:r>
      <w:r w:rsidR="00EC47D0">
        <w:rPr>
          <w:rFonts w:ascii="Times New Roman" w:hAnsi="Times New Roman"/>
          <w:sz w:val="24"/>
          <w:szCs w:val="24"/>
        </w:rPr>
        <w:t>p</w:t>
      </w:r>
      <w:r w:rsidR="00327C6D" w:rsidRPr="003A507F">
        <w:rPr>
          <w:rFonts w:ascii="Times New Roman" w:hAnsi="Times New Roman"/>
          <w:sz w:val="24"/>
          <w:szCs w:val="24"/>
        </w:rPr>
        <w:t>urpose of borrowing (BORWPURP</w:t>
      </w:r>
      <w:r w:rsidR="00327C6D">
        <w:rPr>
          <w:rFonts w:ascii="Times New Roman" w:hAnsi="Times New Roman"/>
          <w:sz w:val="24"/>
          <w:szCs w:val="24"/>
        </w:rPr>
        <w:t xml:space="preserve">), </w:t>
      </w:r>
      <w:r w:rsidR="00EC47D0">
        <w:rPr>
          <w:rFonts w:ascii="Times New Roman" w:hAnsi="Times New Roman"/>
          <w:sz w:val="24"/>
          <w:szCs w:val="24"/>
        </w:rPr>
        <w:t>t</w:t>
      </w:r>
      <w:r w:rsidR="00327C6D" w:rsidRPr="003A507F">
        <w:rPr>
          <w:rFonts w:ascii="Times New Roman" w:hAnsi="Times New Roman"/>
          <w:sz w:val="24"/>
          <w:szCs w:val="24"/>
        </w:rPr>
        <w:t>raining given to beneficiaries (TRAING</w:t>
      </w:r>
      <w:r w:rsidR="00327C6D">
        <w:rPr>
          <w:rFonts w:ascii="Times New Roman" w:hAnsi="Times New Roman"/>
          <w:sz w:val="24"/>
          <w:szCs w:val="24"/>
        </w:rPr>
        <w:t xml:space="preserve">), </w:t>
      </w:r>
      <w:r w:rsidR="007B6B7F" w:rsidRPr="00776506">
        <w:rPr>
          <w:rFonts w:ascii="Times New Roman" w:hAnsi="Times New Roman"/>
          <w:color w:val="000000"/>
          <w:sz w:val="24"/>
          <w:szCs w:val="24"/>
        </w:rPr>
        <w:t>(</w:t>
      </w:r>
      <w:r w:rsidR="00715193">
        <w:rPr>
          <w:rFonts w:ascii="Times New Roman" w:hAnsi="Times New Roman"/>
          <w:color w:val="000000"/>
          <w:sz w:val="24"/>
          <w:szCs w:val="24"/>
        </w:rPr>
        <w:t xml:space="preserve">see </w:t>
      </w:r>
      <w:r w:rsidR="00F43E64">
        <w:rPr>
          <w:rFonts w:ascii="Times New Roman" w:hAnsi="Times New Roman"/>
          <w:color w:val="000000"/>
          <w:sz w:val="24"/>
          <w:szCs w:val="24"/>
        </w:rPr>
        <w:t>Appendix 7</w:t>
      </w:r>
      <w:r w:rsidRPr="000C1415">
        <w:rPr>
          <w:rFonts w:ascii="Times New Roman" w:hAnsi="Times New Roman"/>
          <w:color w:val="000000"/>
          <w:sz w:val="24"/>
          <w:szCs w:val="24"/>
        </w:rPr>
        <w:t xml:space="preserve">) were found to have no significant influence on </w:t>
      </w:r>
      <w:r w:rsidR="007B6B7F" w:rsidRPr="00776506">
        <w:rPr>
          <w:rFonts w:ascii="Times New Roman" w:hAnsi="Times New Roman"/>
          <w:color w:val="000000"/>
          <w:sz w:val="24"/>
          <w:szCs w:val="24"/>
        </w:rPr>
        <w:t>the loan repayment of the World Bank Food security Project</w:t>
      </w:r>
      <w:r w:rsidRPr="000C1415">
        <w:rPr>
          <w:rFonts w:ascii="Times New Roman" w:hAnsi="Times New Roman"/>
          <w:color w:val="000000"/>
          <w:sz w:val="24"/>
          <w:szCs w:val="24"/>
        </w:rPr>
        <w:t xml:space="preserve"> in the study area.</w:t>
      </w:r>
      <w:r w:rsidR="00327C6D">
        <w:rPr>
          <w:rFonts w:ascii="Times New Roman" w:hAnsi="Times New Roman"/>
          <w:color w:val="000000"/>
          <w:sz w:val="24"/>
          <w:szCs w:val="24"/>
        </w:rPr>
        <w:t xml:space="preserve"> </w:t>
      </w:r>
    </w:p>
    <w:p w:rsidR="007B6B7F" w:rsidRPr="000C1415" w:rsidRDefault="007B6B7F" w:rsidP="00A91F14">
      <w:pPr>
        <w:autoSpaceDE w:val="0"/>
        <w:autoSpaceDN w:val="0"/>
        <w:adjustRightInd w:val="0"/>
        <w:spacing w:after="0" w:line="360" w:lineRule="auto"/>
        <w:jc w:val="both"/>
        <w:rPr>
          <w:rFonts w:ascii="Times New Roman" w:hAnsi="Times New Roman"/>
          <w:color w:val="000000"/>
          <w:sz w:val="24"/>
          <w:szCs w:val="24"/>
        </w:rPr>
      </w:pPr>
    </w:p>
    <w:p w:rsidR="000C1415" w:rsidRDefault="000C1415" w:rsidP="00A91F14">
      <w:pPr>
        <w:autoSpaceDE w:val="0"/>
        <w:autoSpaceDN w:val="0"/>
        <w:adjustRightInd w:val="0"/>
        <w:spacing w:after="0" w:line="360" w:lineRule="auto"/>
        <w:jc w:val="both"/>
        <w:rPr>
          <w:rFonts w:ascii="Times New Roman" w:hAnsi="Times New Roman"/>
          <w:color w:val="000000"/>
          <w:sz w:val="24"/>
          <w:szCs w:val="24"/>
        </w:rPr>
      </w:pPr>
      <w:r w:rsidRPr="000C1415">
        <w:rPr>
          <w:rFonts w:ascii="Times New Roman" w:hAnsi="Times New Roman"/>
          <w:color w:val="000000"/>
          <w:sz w:val="24"/>
          <w:szCs w:val="24"/>
        </w:rPr>
        <w:lastRenderedPageBreak/>
        <w:t>The multiple correlation coefficient measure (R=0.</w:t>
      </w:r>
      <w:r w:rsidR="007B6B7F" w:rsidRPr="00776506">
        <w:rPr>
          <w:rFonts w:ascii="Times New Roman" w:hAnsi="Times New Roman"/>
          <w:color w:val="000000"/>
          <w:sz w:val="24"/>
          <w:szCs w:val="24"/>
        </w:rPr>
        <w:t>907</w:t>
      </w:r>
      <w:r w:rsidRPr="000C1415">
        <w:rPr>
          <w:rFonts w:ascii="Times New Roman" w:hAnsi="Times New Roman"/>
          <w:color w:val="000000"/>
          <w:sz w:val="24"/>
          <w:szCs w:val="24"/>
        </w:rPr>
        <w:t xml:space="preserve">) indicates that the relationship between </w:t>
      </w:r>
      <w:r w:rsidR="007B6B7F" w:rsidRPr="00776506">
        <w:rPr>
          <w:rFonts w:ascii="Times New Roman" w:hAnsi="Times New Roman"/>
          <w:color w:val="000000"/>
          <w:sz w:val="24"/>
          <w:szCs w:val="24"/>
        </w:rPr>
        <w:t>the loan</w:t>
      </w:r>
      <w:r w:rsidRPr="000C1415">
        <w:rPr>
          <w:rFonts w:ascii="Times New Roman" w:hAnsi="Times New Roman"/>
          <w:color w:val="000000"/>
          <w:sz w:val="24"/>
          <w:szCs w:val="24"/>
        </w:rPr>
        <w:t xml:space="preserve"> </w:t>
      </w:r>
      <w:r w:rsidR="007B6B7F" w:rsidRPr="00776506">
        <w:rPr>
          <w:rFonts w:ascii="Times New Roman" w:hAnsi="Times New Roman"/>
          <w:color w:val="000000"/>
          <w:sz w:val="24"/>
          <w:szCs w:val="24"/>
        </w:rPr>
        <w:t xml:space="preserve">repayment performance and the </w:t>
      </w:r>
      <w:r w:rsidRPr="000C1415">
        <w:rPr>
          <w:rFonts w:ascii="Times New Roman" w:hAnsi="Times New Roman"/>
          <w:color w:val="000000"/>
          <w:sz w:val="24"/>
          <w:szCs w:val="24"/>
        </w:rPr>
        <w:t xml:space="preserve">independent variables is quite strong and </w:t>
      </w:r>
      <w:r w:rsidR="007B6B7F" w:rsidRPr="00776506">
        <w:rPr>
          <w:rFonts w:ascii="Times New Roman" w:hAnsi="Times New Roman"/>
          <w:color w:val="000000"/>
          <w:sz w:val="24"/>
          <w:szCs w:val="24"/>
        </w:rPr>
        <w:t xml:space="preserve">affects </w:t>
      </w:r>
      <w:r w:rsidRPr="000C1415">
        <w:rPr>
          <w:rFonts w:ascii="Times New Roman" w:hAnsi="Times New Roman"/>
          <w:color w:val="000000"/>
          <w:sz w:val="24"/>
          <w:szCs w:val="24"/>
        </w:rPr>
        <w:t>positive</w:t>
      </w:r>
      <w:r w:rsidR="007B6B7F" w:rsidRPr="00776506">
        <w:rPr>
          <w:rFonts w:ascii="Times New Roman" w:hAnsi="Times New Roman"/>
          <w:color w:val="000000"/>
          <w:sz w:val="24"/>
          <w:szCs w:val="24"/>
        </w:rPr>
        <w:t>ly and negatively as seen in table 10</w:t>
      </w:r>
      <w:r w:rsidRPr="000C1415">
        <w:rPr>
          <w:rFonts w:ascii="Times New Roman" w:hAnsi="Times New Roman"/>
          <w:color w:val="000000"/>
          <w:sz w:val="24"/>
          <w:szCs w:val="24"/>
        </w:rPr>
        <w:t xml:space="preserve">. </w:t>
      </w:r>
    </w:p>
    <w:p w:rsidR="006A25AC" w:rsidRPr="000C1415" w:rsidRDefault="006A25AC" w:rsidP="00A91F14">
      <w:pPr>
        <w:autoSpaceDE w:val="0"/>
        <w:autoSpaceDN w:val="0"/>
        <w:adjustRightInd w:val="0"/>
        <w:spacing w:after="0" w:line="360" w:lineRule="auto"/>
        <w:jc w:val="both"/>
        <w:rPr>
          <w:rFonts w:ascii="Times New Roman" w:hAnsi="Times New Roman"/>
          <w:color w:val="000000"/>
          <w:sz w:val="24"/>
          <w:szCs w:val="24"/>
        </w:rPr>
      </w:pPr>
    </w:p>
    <w:p w:rsidR="00D363D5" w:rsidRPr="00776506" w:rsidRDefault="000C1415" w:rsidP="00A91F14">
      <w:pPr>
        <w:autoSpaceDE w:val="0"/>
        <w:autoSpaceDN w:val="0"/>
        <w:adjustRightInd w:val="0"/>
        <w:spacing w:after="0" w:line="360" w:lineRule="auto"/>
        <w:rPr>
          <w:rFonts w:ascii="Times New Roman" w:hAnsi="Times New Roman"/>
          <w:color w:val="000000"/>
          <w:sz w:val="24"/>
          <w:szCs w:val="24"/>
        </w:rPr>
      </w:pPr>
      <w:r w:rsidRPr="00776506">
        <w:rPr>
          <w:rFonts w:ascii="Times New Roman" w:hAnsi="Times New Roman"/>
          <w:color w:val="000000"/>
          <w:sz w:val="24"/>
          <w:szCs w:val="24"/>
        </w:rPr>
        <w:t>The value of coefficient of determination (R</w:t>
      </w:r>
      <w:r w:rsidRPr="00776506">
        <w:rPr>
          <w:rFonts w:ascii="Times New Roman" w:hAnsi="Times New Roman"/>
          <w:color w:val="000000"/>
          <w:position w:val="10"/>
          <w:sz w:val="24"/>
          <w:szCs w:val="24"/>
          <w:vertAlign w:val="superscript"/>
        </w:rPr>
        <w:t>2</w:t>
      </w:r>
      <w:r w:rsidRPr="00776506">
        <w:rPr>
          <w:rFonts w:ascii="Times New Roman" w:hAnsi="Times New Roman"/>
          <w:color w:val="000000"/>
          <w:sz w:val="24"/>
          <w:szCs w:val="24"/>
        </w:rPr>
        <w:t xml:space="preserve">) implies that about </w:t>
      </w:r>
      <w:r w:rsidR="007B6B7F" w:rsidRPr="00776506">
        <w:rPr>
          <w:rFonts w:ascii="Times New Roman" w:hAnsi="Times New Roman"/>
          <w:color w:val="000000"/>
          <w:sz w:val="24"/>
          <w:szCs w:val="24"/>
        </w:rPr>
        <w:t>82</w:t>
      </w:r>
      <w:r w:rsidRPr="00776506">
        <w:rPr>
          <w:rFonts w:ascii="Times New Roman" w:hAnsi="Times New Roman"/>
          <w:color w:val="000000"/>
          <w:sz w:val="24"/>
          <w:szCs w:val="24"/>
        </w:rPr>
        <w:t>.</w:t>
      </w:r>
      <w:r w:rsidR="007B6B7F" w:rsidRPr="00776506">
        <w:rPr>
          <w:rFonts w:ascii="Times New Roman" w:hAnsi="Times New Roman"/>
          <w:color w:val="000000"/>
          <w:sz w:val="24"/>
          <w:szCs w:val="24"/>
        </w:rPr>
        <w:t>2</w:t>
      </w:r>
      <w:r w:rsidRPr="00776506">
        <w:rPr>
          <w:rFonts w:ascii="Times New Roman" w:hAnsi="Times New Roman"/>
          <w:color w:val="000000"/>
          <w:sz w:val="24"/>
          <w:szCs w:val="24"/>
        </w:rPr>
        <w:t xml:space="preserve">% of the variation in </w:t>
      </w:r>
      <w:r w:rsidR="007B6B7F" w:rsidRPr="00776506">
        <w:rPr>
          <w:rFonts w:ascii="Times New Roman" w:hAnsi="Times New Roman"/>
          <w:bCs/>
          <w:color w:val="000000"/>
          <w:sz w:val="24"/>
          <w:szCs w:val="24"/>
        </w:rPr>
        <w:t xml:space="preserve">the repaid amount of loan by the borrowers in ETB </w:t>
      </w:r>
      <w:r w:rsidRPr="00776506">
        <w:rPr>
          <w:rFonts w:ascii="Times New Roman" w:hAnsi="Times New Roman"/>
          <w:color w:val="000000"/>
          <w:sz w:val="24"/>
          <w:szCs w:val="24"/>
        </w:rPr>
        <w:t xml:space="preserve">is explained by the </w:t>
      </w:r>
      <w:r w:rsidR="007B6B7F" w:rsidRPr="00776506">
        <w:rPr>
          <w:rFonts w:ascii="Times New Roman" w:hAnsi="Times New Roman"/>
          <w:color w:val="000000"/>
          <w:sz w:val="24"/>
          <w:szCs w:val="24"/>
        </w:rPr>
        <w:t xml:space="preserve">nineteen </w:t>
      </w:r>
      <w:r w:rsidRPr="00776506">
        <w:rPr>
          <w:rFonts w:ascii="Times New Roman" w:hAnsi="Times New Roman"/>
          <w:color w:val="000000"/>
          <w:sz w:val="24"/>
          <w:szCs w:val="24"/>
        </w:rPr>
        <w:t>independent variables in the model.</w:t>
      </w:r>
    </w:p>
    <w:p w:rsidR="00D363D5" w:rsidRPr="00956AF4" w:rsidRDefault="00D363D5" w:rsidP="00D363D5">
      <w:pPr>
        <w:autoSpaceDE w:val="0"/>
        <w:autoSpaceDN w:val="0"/>
        <w:adjustRightInd w:val="0"/>
        <w:spacing w:after="0" w:line="240" w:lineRule="auto"/>
        <w:rPr>
          <w:rFonts w:ascii="Times New Roman" w:hAnsi="Times New Roman"/>
          <w:color w:val="000000"/>
          <w:sz w:val="18"/>
          <w:szCs w:val="18"/>
        </w:rPr>
      </w:pPr>
    </w:p>
    <w:p w:rsidR="00C9679F" w:rsidRPr="00956AF4" w:rsidRDefault="00C9679F" w:rsidP="00D363D5">
      <w:pPr>
        <w:autoSpaceDE w:val="0"/>
        <w:autoSpaceDN w:val="0"/>
        <w:adjustRightInd w:val="0"/>
        <w:spacing w:after="0" w:line="240" w:lineRule="auto"/>
        <w:rPr>
          <w:rFonts w:ascii="Times New Roman" w:hAnsi="Times New Roman"/>
          <w:color w:val="000000"/>
          <w:sz w:val="18"/>
          <w:szCs w:val="18"/>
        </w:rPr>
      </w:pPr>
    </w:p>
    <w:p w:rsidR="00D363D5" w:rsidRPr="00956AF4" w:rsidRDefault="00D363D5" w:rsidP="00D363D5">
      <w:pPr>
        <w:autoSpaceDE w:val="0"/>
        <w:autoSpaceDN w:val="0"/>
        <w:adjustRightInd w:val="0"/>
        <w:spacing w:after="0" w:line="240" w:lineRule="auto"/>
        <w:rPr>
          <w:rFonts w:ascii="Times New Roman" w:hAnsi="Times New Roman"/>
          <w:color w:val="000000"/>
          <w:sz w:val="18"/>
          <w:szCs w:val="18"/>
        </w:rPr>
      </w:pPr>
    </w:p>
    <w:p w:rsidR="00D363D5" w:rsidRPr="00956AF4" w:rsidRDefault="00D363D5" w:rsidP="00D363D5">
      <w:pPr>
        <w:tabs>
          <w:tab w:val="center" w:pos="4003"/>
        </w:tabs>
        <w:autoSpaceDE w:val="0"/>
        <w:autoSpaceDN w:val="0"/>
        <w:adjustRightInd w:val="0"/>
        <w:spacing w:after="0" w:line="240" w:lineRule="auto"/>
        <w:rPr>
          <w:rFonts w:ascii="Times New Roman" w:hAnsi="Times New Roman"/>
          <w:color w:val="000000"/>
          <w:sz w:val="18"/>
          <w:szCs w:val="18"/>
        </w:rPr>
      </w:pPr>
      <w:r w:rsidRPr="00956AF4">
        <w:rPr>
          <w:rFonts w:ascii="Times New Roman" w:hAnsi="Times New Roman"/>
          <w:b/>
          <w:bCs/>
          <w:color w:val="000000"/>
          <w:sz w:val="18"/>
          <w:szCs w:val="18"/>
        </w:rPr>
        <w:tab/>
      </w:r>
    </w:p>
    <w:p w:rsidR="00D363D5" w:rsidRDefault="00D363D5" w:rsidP="00D363D5">
      <w:pPr>
        <w:tabs>
          <w:tab w:val="center" w:pos="4003"/>
        </w:tabs>
        <w:autoSpaceDE w:val="0"/>
        <w:autoSpaceDN w:val="0"/>
        <w:adjustRightInd w:val="0"/>
        <w:spacing w:after="0" w:line="240" w:lineRule="auto"/>
        <w:rPr>
          <w:rFonts w:ascii="Times New Roman" w:hAnsi="Times New Roman"/>
          <w:b/>
          <w:color w:val="000000"/>
          <w:sz w:val="24"/>
          <w:szCs w:val="24"/>
        </w:rPr>
      </w:pPr>
      <w:r w:rsidRPr="00956AF4">
        <w:rPr>
          <w:rFonts w:ascii="Times New Roman" w:hAnsi="Times New Roman"/>
          <w:b/>
          <w:bCs/>
          <w:color w:val="000000"/>
          <w:sz w:val="24"/>
          <w:szCs w:val="24"/>
        </w:rPr>
        <w:t xml:space="preserve">Table </w:t>
      </w:r>
      <w:r w:rsidR="00687E22">
        <w:rPr>
          <w:rFonts w:ascii="Times New Roman" w:hAnsi="Times New Roman"/>
          <w:b/>
          <w:bCs/>
          <w:color w:val="000000"/>
          <w:sz w:val="24"/>
          <w:szCs w:val="24"/>
        </w:rPr>
        <w:t>10</w:t>
      </w:r>
      <w:r w:rsidRPr="00956AF4">
        <w:rPr>
          <w:rFonts w:ascii="Times New Roman" w:hAnsi="Times New Roman"/>
          <w:b/>
          <w:bCs/>
          <w:color w:val="000000"/>
          <w:sz w:val="24"/>
          <w:szCs w:val="24"/>
        </w:rPr>
        <w:t xml:space="preserve"> </w:t>
      </w:r>
      <w:r w:rsidR="00FA01D6" w:rsidRPr="00FA01D6">
        <w:rPr>
          <w:rFonts w:ascii="Times New Roman" w:hAnsi="Times New Roman"/>
          <w:b/>
          <w:color w:val="000000"/>
          <w:sz w:val="24"/>
          <w:szCs w:val="24"/>
        </w:rPr>
        <w:t>ANOVA of the regression function</w:t>
      </w:r>
    </w:p>
    <w:p w:rsidR="00752655" w:rsidRPr="00956AF4" w:rsidRDefault="00752655" w:rsidP="00D363D5">
      <w:pPr>
        <w:tabs>
          <w:tab w:val="center" w:pos="4003"/>
        </w:tabs>
        <w:autoSpaceDE w:val="0"/>
        <w:autoSpaceDN w:val="0"/>
        <w:adjustRightInd w:val="0"/>
        <w:spacing w:after="0" w:line="240" w:lineRule="auto"/>
        <w:rPr>
          <w:rFonts w:ascii="Times New Roman" w:hAnsi="Times New Roman"/>
          <w:b/>
          <w:bCs/>
          <w:color w:val="000000"/>
          <w:sz w:val="24"/>
          <w:szCs w:val="24"/>
        </w:rPr>
      </w:pPr>
    </w:p>
    <w:p w:rsidR="00D363D5" w:rsidRPr="00956AF4" w:rsidRDefault="00D363D5" w:rsidP="00D363D5">
      <w:pPr>
        <w:tabs>
          <w:tab w:val="center" w:pos="4003"/>
        </w:tabs>
        <w:autoSpaceDE w:val="0"/>
        <w:autoSpaceDN w:val="0"/>
        <w:adjustRightInd w:val="0"/>
        <w:spacing w:after="0" w:line="240" w:lineRule="auto"/>
        <w:rPr>
          <w:rFonts w:ascii="Times New Roman" w:hAnsi="Times New Roman"/>
          <w:b/>
          <w:bCs/>
          <w:color w:val="000000"/>
          <w:sz w:val="18"/>
          <w:szCs w:val="18"/>
        </w:rPr>
      </w:pPr>
    </w:p>
    <w:tbl>
      <w:tblPr>
        <w:tblW w:w="0" w:type="auto"/>
        <w:tblInd w:w="93" w:type="dxa"/>
        <w:tblLayout w:type="fixed"/>
        <w:tblCellMar>
          <w:left w:w="93" w:type="dxa"/>
          <w:right w:w="93" w:type="dxa"/>
        </w:tblCellMar>
        <w:tblLook w:val="0000"/>
      </w:tblPr>
      <w:tblGrid>
        <w:gridCol w:w="6954"/>
      </w:tblGrid>
      <w:tr w:rsidR="00700E58" w:rsidRPr="00956AF4" w:rsidTr="006A7BA7">
        <w:trPr>
          <w:trHeight w:val="504"/>
        </w:trPr>
        <w:tc>
          <w:tcPr>
            <w:tcW w:w="6954" w:type="dxa"/>
            <w:tcBorders>
              <w:top w:val="single" w:sz="12" w:space="0" w:color="000000"/>
              <w:left w:val="nil"/>
              <w:bottom w:val="single" w:sz="12" w:space="0" w:color="000000"/>
            </w:tcBorders>
            <w:shd w:val="clear" w:color="000000" w:fill="FFFFFF"/>
            <w:vAlign w:val="bottom"/>
          </w:tcPr>
          <w:p w:rsidR="00700E58" w:rsidRPr="00956AF4" w:rsidRDefault="00700E58" w:rsidP="006A7BA7">
            <w:pPr>
              <w:autoSpaceDE w:val="0"/>
              <w:autoSpaceDN w:val="0"/>
              <w:adjustRightInd w:val="0"/>
              <w:spacing w:after="0" w:line="360" w:lineRule="auto"/>
              <w:rPr>
                <w:rFonts w:ascii="Times New Roman" w:hAnsi="Times New Roman"/>
                <w:color w:val="000000"/>
                <w:sz w:val="24"/>
                <w:szCs w:val="24"/>
              </w:rPr>
            </w:pPr>
            <w:r w:rsidRPr="00956AF4">
              <w:rPr>
                <w:rFonts w:ascii="Times New Roman" w:hAnsi="Times New Roman"/>
                <w:color w:val="000000"/>
                <w:sz w:val="24"/>
                <w:szCs w:val="24"/>
              </w:rPr>
              <w:t xml:space="preserve">                     Sum of Squares      </w:t>
            </w:r>
            <w:proofErr w:type="spellStart"/>
            <w:r w:rsidRPr="00956AF4">
              <w:rPr>
                <w:rFonts w:ascii="Times New Roman" w:hAnsi="Times New Roman"/>
                <w:color w:val="000000"/>
                <w:sz w:val="24"/>
                <w:szCs w:val="24"/>
              </w:rPr>
              <w:t>df</w:t>
            </w:r>
            <w:proofErr w:type="spellEnd"/>
            <w:r w:rsidRPr="00956AF4">
              <w:rPr>
                <w:rFonts w:ascii="Times New Roman" w:hAnsi="Times New Roman"/>
                <w:color w:val="000000"/>
                <w:sz w:val="24"/>
                <w:szCs w:val="24"/>
              </w:rPr>
              <w:t xml:space="preserve">       Mean Square       F           Sig.</w:t>
            </w:r>
          </w:p>
        </w:tc>
      </w:tr>
      <w:tr w:rsidR="00700E58" w:rsidRPr="00956AF4" w:rsidTr="006A7BA7">
        <w:trPr>
          <w:trHeight w:val="273"/>
        </w:trPr>
        <w:tc>
          <w:tcPr>
            <w:tcW w:w="6954" w:type="dxa"/>
            <w:tcBorders>
              <w:top w:val="single" w:sz="12" w:space="0" w:color="000000"/>
              <w:left w:val="nil"/>
              <w:bottom w:val="nil"/>
            </w:tcBorders>
            <w:shd w:val="clear" w:color="000000" w:fill="FFFFFF"/>
          </w:tcPr>
          <w:p w:rsidR="00700E58" w:rsidRPr="00956AF4" w:rsidRDefault="00700E58" w:rsidP="006A7BA7">
            <w:pPr>
              <w:autoSpaceDE w:val="0"/>
              <w:autoSpaceDN w:val="0"/>
              <w:adjustRightInd w:val="0"/>
              <w:spacing w:after="0" w:line="240" w:lineRule="auto"/>
              <w:rPr>
                <w:rFonts w:ascii="Times New Roman" w:hAnsi="Times New Roman"/>
                <w:color w:val="000000"/>
                <w:sz w:val="24"/>
                <w:szCs w:val="24"/>
              </w:rPr>
            </w:pPr>
          </w:p>
          <w:p w:rsidR="00700E58" w:rsidRPr="00956AF4" w:rsidRDefault="00700E58" w:rsidP="006A7BA7">
            <w:pPr>
              <w:autoSpaceDE w:val="0"/>
              <w:autoSpaceDN w:val="0"/>
              <w:adjustRightInd w:val="0"/>
              <w:spacing w:after="0" w:line="240" w:lineRule="auto"/>
              <w:rPr>
                <w:rFonts w:ascii="Times New Roman" w:hAnsi="Times New Roman"/>
                <w:color w:val="000000"/>
                <w:sz w:val="24"/>
                <w:szCs w:val="24"/>
              </w:rPr>
            </w:pPr>
            <w:r w:rsidRPr="00956AF4">
              <w:rPr>
                <w:rFonts w:ascii="Times New Roman" w:hAnsi="Times New Roman"/>
                <w:color w:val="000000"/>
                <w:sz w:val="24"/>
                <w:szCs w:val="24"/>
              </w:rPr>
              <w:t xml:space="preserve">Regression       </w:t>
            </w:r>
            <w:r>
              <w:rPr>
                <w:rFonts w:ascii="Times New Roman" w:hAnsi="Times New Roman"/>
                <w:color w:val="000000"/>
                <w:sz w:val="24"/>
                <w:szCs w:val="24"/>
              </w:rPr>
              <w:t>45935225</w:t>
            </w:r>
            <w:r w:rsidRPr="00956AF4">
              <w:rPr>
                <w:rFonts w:ascii="Times New Roman" w:hAnsi="Times New Roman"/>
                <w:color w:val="000000"/>
                <w:sz w:val="24"/>
                <w:szCs w:val="24"/>
              </w:rPr>
              <w:tab/>
              <w:t xml:space="preserve">     </w:t>
            </w:r>
            <w:r w:rsidR="003C5A37">
              <w:rPr>
                <w:rFonts w:ascii="Times New Roman" w:hAnsi="Times New Roman"/>
                <w:color w:val="000000"/>
                <w:sz w:val="24"/>
                <w:szCs w:val="24"/>
              </w:rPr>
              <w:t>19</w:t>
            </w:r>
            <w:r w:rsidRPr="00956AF4">
              <w:rPr>
                <w:rFonts w:ascii="Times New Roman" w:hAnsi="Times New Roman"/>
                <w:color w:val="000000"/>
                <w:sz w:val="24"/>
                <w:szCs w:val="24"/>
              </w:rPr>
              <w:t xml:space="preserve">      </w:t>
            </w:r>
            <w:r w:rsidR="003C5A37">
              <w:rPr>
                <w:rFonts w:ascii="Times New Roman" w:hAnsi="Times New Roman"/>
                <w:color w:val="000000"/>
                <w:sz w:val="24"/>
                <w:szCs w:val="24"/>
              </w:rPr>
              <w:t>2417643.421</w:t>
            </w:r>
            <w:r w:rsidRPr="00956AF4">
              <w:rPr>
                <w:rFonts w:ascii="Times New Roman" w:hAnsi="Times New Roman"/>
                <w:color w:val="000000"/>
                <w:sz w:val="24"/>
                <w:szCs w:val="24"/>
              </w:rPr>
              <w:t xml:space="preserve">      </w:t>
            </w:r>
            <w:r w:rsidR="003C5A37">
              <w:rPr>
                <w:rFonts w:ascii="Times New Roman" w:hAnsi="Times New Roman"/>
                <w:color w:val="000000"/>
                <w:sz w:val="24"/>
                <w:szCs w:val="24"/>
              </w:rPr>
              <w:t>24.343</w:t>
            </w:r>
            <w:r w:rsidRPr="00956AF4">
              <w:rPr>
                <w:rFonts w:ascii="Times New Roman" w:hAnsi="Times New Roman"/>
                <w:color w:val="000000"/>
                <w:sz w:val="24"/>
                <w:szCs w:val="24"/>
              </w:rPr>
              <w:t xml:space="preserve">   .000</w:t>
            </w:r>
          </w:p>
          <w:p w:rsidR="00700E58" w:rsidRPr="00956AF4" w:rsidRDefault="00700E58" w:rsidP="006A7BA7">
            <w:pPr>
              <w:tabs>
                <w:tab w:val="left" w:pos="1575"/>
              </w:tabs>
              <w:autoSpaceDE w:val="0"/>
              <w:autoSpaceDN w:val="0"/>
              <w:adjustRightInd w:val="0"/>
              <w:spacing w:after="0" w:line="240" w:lineRule="auto"/>
              <w:rPr>
                <w:rFonts w:ascii="Times New Roman" w:hAnsi="Times New Roman"/>
                <w:color w:val="000000"/>
                <w:sz w:val="24"/>
                <w:szCs w:val="24"/>
              </w:rPr>
            </w:pPr>
          </w:p>
        </w:tc>
      </w:tr>
      <w:tr w:rsidR="00700E58" w:rsidRPr="00956AF4" w:rsidTr="006A7BA7">
        <w:trPr>
          <w:trHeight w:val="273"/>
        </w:trPr>
        <w:tc>
          <w:tcPr>
            <w:tcW w:w="6954" w:type="dxa"/>
            <w:tcBorders>
              <w:top w:val="nil"/>
              <w:left w:val="nil"/>
              <w:bottom w:val="nil"/>
            </w:tcBorders>
            <w:shd w:val="clear" w:color="000000" w:fill="FFFFFF"/>
          </w:tcPr>
          <w:p w:rsidR="00700E58" w:rsidRPr="00956AF4" w:rsidRDefault="00700E58" w:rsidP="006A7BA7">
            <w:pPr>
              <w:tabs>
                <w:tab w:val="center" w:pos="3384"/>
              </w:tabs>
              <w:autoSpaceDE w:val="0"/>
              <w:autoSpaceDN w:val="0"/>
              <w:adjustRightInd w:val="0"/>
              <w:spacing w:after="0" w:line="240" w:lineRule="auto"/>
              <w:rPr>
                <w:rFonts w:ascii="Times New Roman" w:hAnsi="Times New Roman"/>
                <w:color w:val="000000"/>
                <w:sz w:val="24"/>
                <w:szCs w:val="24"/>
              </w:rPr>
            </w:pPr>
            <w:r w:rsidRPr="00956AF4">
              <w:rPr>
                <w:rFonts w:ascii="Times New Roman" w:hAnsi="Times New Roman"/>
                <w:color w:val="000000"/>
                <w:sz w:val="24"/>
                <w:szCs w:val="24"/>
              </w:rPr>
              <w:t xml:space="preserve">Residual             </w:t>
            </w:r>
            <w:r>
              <w:rPr>
                <w:rFonts w:ascii="Times New Roman" w:hAnsi="Times New Roman"/>
                <w:color w:val="000000"/>
                <w:sz w:val="24"/>
                <w:szCs w:val="24"/>
              </w:rPr>
              <w:t>9931559</w:t>
            </w:r>
            <w:r w:rsidRPr="00956AF4">
              <w:rPr>
                <w:rFonts w:ascii="Times New Roman" w:hAnsi="Times New Roman"/>
                <w:color w:val="000000"/>
                <w:sz w:val="24"/>
                <w:szCs w:val="24"/>
              </w:rPr>
              <w:t xml:space="preserve">           </w:t>
            </w:r>
            <w:r w:rsidR="003C5A37">
              <w:rPr>
                <w:rFonts w:ascii="Times New Roman" w:hAnsi="Times New Roman"/>
                <w:color w:val="000000"/>
                <w:sz w:val="24"/>
                <w:szCs w:val="24"/>
              </w:rPr>
              <w:t>100</w:t>
            </w:r>
            <w:r w:rsidRPr="00956AF4">
              <w:rPr>
                <w:rFonts w:ascii="Times New Roman" w:hAnsi="Times New Roman"/>
                <w:color w:val="000000"/>
                <w:sz w:val="24"/>
                <w:szCs w:val="24"/>
              </w:rPr>
              <w:t xml:space="preserve">      </w:t>
            </w:r>
            <w:r w:rsidR="003C5A37">
              <w:rPr>
                <w:rFonts w:ascii="Times New Roman" w:hAnsi="Times New Roman"/>
                <w:color w:val="000000"/>
                <w:sz w:val="24"/>
                <w:szCs w:val="24"/>
              </w:rPr>
              <w:t>99315.586</w:t>
            </w:r>
            <w:r w:rsidRPr="00956AF4">
              <w:rPr>
                <w:rFonts w:ascii="Times New Roman" w:hAnsi="Times New Roman"/>
                <w:color w:val="000000"/>
                <w:sz w:val="24"/>
                <w:szCs w:val="24"/>
              </w:rPr>
              <w:t xml:space="preserve"> </w:t>
            </w:r>
          </w:p>
          <w:p w:rsidR="00700E58" w:rsidRPr="00956AF4" w:rsidRDefault="00700E58" w:rsidP="006A7BA7">
            <w:pPr>
              <w:autoSpaceDE w:val="0"/>
              <w:autoSpaceDN w:val="0"/>
              <w:adjustRightInd w:val="0"/>
              <w:spacing w:after="0" w:line="240" w:lineRule="auto"/>
              <w:jc w:val="right"/>
              <w:rPr>
                <w:rFonts w:ascii="Times New Roman" w:hAnsi="Times New Roman"/>
                <w:color w:val="000000"/>
                <w:sz w:val="24"/>
                <w:szCs w:val="24"/>
              </w:rPr>
            </w:pPr>
            <w:r w:rsidRPr="00956AF4">
              <w:rPr>
                <w:rFonts w:ascii="Times New Roman" w:hAnsi="Times New Roman"/>
                <w:color w:val="000000"/>
                <w:sz w:val="24"/>
                <w:szCs w:val="24"/>
              </w:rPr>
              <w:t xml:space="preserve"> </w:t>
            </w:r>
          </w:p>
        </w:tc>
      </w:tr>
      <w:tr w:rsidR="00700E58" w:rsidRPr="00956AF4" w:rsidTr="006A7BA7">
        <w:trPr>
          <w:trHeight w:val="273"/>
        </w:trPr>
        <w:tc>
          <w:tcPr>
            <w:tcW w:w="6954" w:type="dxa"/>
            <w:tcBorders>
              <w:top w:val="nil"/>
              <w:left w:val="nil"/>
              <w:bottom w:val="single" w:sz="12" w:space="0" w:color="000000"/>
            </w:tcBorders>
            <w:shd w:val="clear" w:color="000000" w:fill="FFFFFF"/>
          </w:tcPr>
          <w:p w:rsidR="00700E58" w:rsidRPr="00956AF4" w:rsidRDefault="00700E58" w:rsidP="00700E58">
            <w:pPr>
              <w:autoSpaceDE w:val="0"/>
              <w:autoSpaceDN w:val="0"/>
              <w:adjustRightInd w:val="0"/>
              <w:spacing w:after="0" w:line="240" w:lineRule="auto"/>
              <w:rPr>
                <w:rFonts w:ascii="Times New Roman" w:hAnsi="Times New Roman"/>
                <w:color w:val="000000"/>
                <w:sz w:val="24"/>
                <w:szCs w:val="24"/>
              </w:rPr>
            </w:pPr>
            <w:r w:rsidRPr="00956AF4">
              <w:rPr>
                <w:rFonts w:ascii="Times New Roman" w:hAnsi="Times New Roman"/>
                <w:color w:val="000000"/>
                <w:sz w:val="24"/>
                <w:szCs w:val="24"/>
              </w:rPr>
              <w:t xml:space="preserve">Total               </w:t>
            </w:r>
            <w:r>
              <w:rPr>
                <w:rFonts w:ascii="Times New Roman" w:hAnsi="Times New Roman"/>
                <w:color w:val="000000"/>
                <w:sz w:val="24"/>
                <w:szCs w:val="24"/>
              </w:rPr>
              <w:t>55866784</w:t>
            </w:r>
            <w:r w:rsidRPr="00956AF4">
              <w:rPr>
                <w:rFonts w:ascii="Times New Roman" w:hAnsi="Times New Roman"/>
                <w:color w:val="000000"/>
                <w:sz w:val="24"/>
                <w:szCs w:val="24"/>
              </w:rPr>
              <w:t xml:space="preserve">           119 </w:t>
            </w:r>
          </w:p>
        </w:tc>
      </w:tr>
    </w:tbl>
    <w:p w:rsidR="00D363D5" w:rsidRDefault="00752655" w:rsidP="00D363D5">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Source: Own computation</w:t>
      </w:r>
    </w:p>
    <w:p w:rsidR="00752655" w:rsidRPr="00956AF4" w:rsidRDefault="00752655" w:rsidP="00D363D5">
      <w:pPr>
        <w:autoSpaceDE w:val="0"/>
        <w:autoSpaceDN w:val="0"/>
        <w:adjustRightInd w:val="0"/>
        <w:spacing w:after="0" w:line="360" w:lineRule="auto"/>
        <w:jc w:val="both"/>
        <w:rPr>
          <w:rFonts w:ascii="Times New Roman" w:hAnsi="Times New Roman"/>
          <w:color w:val="000000"/>
          <w:sz w:val="24"/>
          <w:szCs w:val="24"/>
        </w:rPr>
      </w:pPr>
    </w:p>
    <w:p w:rsidR="00776506" w:rsidRDefault="00776506" w:rsidP="00AE747B">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The ANOVA table</w:t>
      </w:r>
      <w:r w:rsidRPr="00956AF4">
        <w:rPr>
          <w:rFonts w:ascii="Times New Roman" w:hAnsi="Times New Roman"/>
          <w:color w:val="000000"/>
          <w:sz w:val="24"/>
          <w:szCs w:val="24"/>
        </w:rPr>
        <w:t xml:space="preserve"> tests the acceptability of the model from a statistical respective. </w:t>
      </w:r>
      <w:r w:rsidR="00FA01D6">
        <w:rPr>
          <w:rFonts w:ascii="Times New Roman" w:hAnsi="Times New Roman"/>
          <w:color w:val="000000"/>
          <w:sz w:val="24"/>
          <w:szCs w:val="24"/>
        </w:rPr>
        <w:t xml:space="preserve">The ANOVA </w:t>
      </w:r>
      <w:r w:rsidR="00F43E64">
        <w:rPr>
          <w:rFonts w:ascii="Times New Roman" w:hAnsi="Times New Roman"/>
          <w:color w:val="000000"/>
          <w:sz w:val="24"/>
          <w:szCs w:val="24"/>
        </w:rPr>
        <w:t xml:space="preserve">result in Table </w:t>
      </w:r>
      <w:r w:rsidR="00687E22">
        <w:rPr>
          <w:rFonts w:ascii="Times New Roman" w:hAnsi="Times New Roman"/>
          <w:color w:val="000000"/>
          <w:sz w:val="24"/>
          <w:szCs w:val="24"/>
        </w:rPr>
        <w:t>10</w:t>
      </w:r>
      <w:r w:rsidR="00F43E64">
        <w:rPr>
          <w:rFonts w:ascii="Times New Roman" w:hAnsi="Times New Roman"/>
          <w:color w:val="000000"/>
          <w:sz w:val="24"/>
          <w:szCs w:val="24"/>
        </w:rPr>
        <w:t xml:space="preserve"> shows</w:t>
      </w:r>
      <w:r w:rsidRPr="00776506">
        <w:rPr>
          <w:rFonts w:ascii="Times New Roman" w:hAnsi="Times New Roman"/>
          <w:color w:val="000000"/>
          <w:sz w:val="24"/>
          <w:szCs w:val="24"/>
        </w:rPr>
        <w:t xml:space="preserve"> that the regression is significant at less than 1</w:t>
      </w:r>
      <w:r>
        <w:rPr>
          <w:rFonts w:ascii="Times New Roman" w:hAnsi="Times New Roman"/>
          <w:color w:val="000000"/>
          <w:sz w:val="24"/>
          <w:szCs w:val="24"/>
        </w:rPr>
        <w:t>0</w:t>
      </w:r>
      <w:r w:rsidRPr="00776506">
        <w:rPr>
          <w:rFonts w:ascii="Times New Roman" w:hAnsi="Times New Roman"/>
          <w:color w:val="000000"/>
          <w:sz w:val="24"/>
          <w:szCs w:val="24"/>
        </w:rPr>
        <w:t xml:space="preserve"> % level</w:t>
      </w:r>
      <w:r>
        <w:rPr>
          <w:rFonts w:ascii="Times New Roman" w:hAnsi="Times New Roman"/>
          <w:color w:val="000000"/>
          <w:sz w:val="24"/>
          <w:szCs w:val="24"/>
        </w:rPr>
        <w:t>.</w:t>
      </w:r>
      <w:r w:rsidRPr="00956AF4">
        <w:rPr>
          <w:rFonts w:ascii="Times New Roman" w:hAnsi="Times New Roman"/>
          <w:color w:val="000000"/>
          <w:sz w:val="24"/>
          <w:szCs w:val="24"/>
        </w:rPr>
        <w:t xml:space="preserve"> Thus, t</w:t>
      </w:r>
      <w:r w:rsidRPr="00956AF4">
        <w:rPr>
          <w:rFonts w:ascii="Times New Roman" w:hAnsi="Times New Roman"/>
          <w:sz w:val="24"/>
          <w:szCs w:val="24"/>
        </w:rPr>
        <w:t xml:space="preserve">he F test shows that the model is significant. </w:t>
      </w:r>
      <w:r w:rsidRPr="00956AF4">
        <w:rPr>
          <w:rFonts w:ascii="Times New Roman" w:hAnsi="Times New Roman"/>
          <w:color w:val="000000"/>
          <w:sz w:val="24"/>
          <w:szCs w:val="24"/>
        </w:rPr>
        <w:t xml:space="preserve">The regression row displays information about the variation accounted for by the model. The residual row displays information about the variation that is not accounted for by the model. </w:t>
      </w:r>
    </w:p>
    <w:p w:rsidR="00FA01D6" w:rsidRPr="00D363D5" w:rsidRDefault="00FA01D6" w:rsidP="00FA01D6">
      <w:pPr>
        <w:autoSpaceDE w:val="0"/>
        <w:autoSpaceDN w:val="0"/>
        <w:adjustRightInd w:val="0"/>
        <w:spacing w:after="0" w:line="360" w:lineRule="auto"/>
        <w:jc w:val="both"/>
        <w:rPr>
          <w:rFonts w:ascii="Times New Roman" w:hAnsi="Times New Roman"/>
          <w:color w:val="FF0000"/>
          <w:sz w:val="24"/>
          <w:szCs w:val="24"/>
        </w:rPr>
      </w:pPr>
    </w:p>
    <w:p w:rsidR="00AE747B" w:rsidRPr="00956AF4" w:rsidRDefault="00AE747B" w:rsidP="00776506">
      <w:pPr>
        <w:autoSpaceDE w:val="0"/>
        <w:autoSpaceDN w:val="0"/>
        <w:adjustRightInd w:val="0"/>
        <w:spacing w:after="0" w:line="240" w:lineRule="auto"/>
        <w:rPr>
          <w:rFonts w:ascii="Times New Roman" w:hAnsi="Times New Roman"/>
          <w:color w:val="000000"/>
          <w:sz w:val="24"/>
          <w:szCs w:val="24"/>
        </w:rPr>
      </w:pPr>
    </w:p>
    <w:p w:rsidR="00776506" w:rsidRDefault="00776506" w:rsidP="00776506">
      <w:pPr>
        <w:jc w:val="both"/>
        <w:rPr>
          <w:rFonts w:ascii="Times New Roman" w:hAnsi="Times New Roman"/>
          <w:color w:val="000000"/>
          <w:sz w:val="24"/>
          <w:szCs w:val="24"/>
        </w:rPr>
      </w:pPr>
      <w:r w:rsidRPr="00776506">
        <w:rPr>
          <w:rFonts w:ascii="Times New Roman" w:hAnsi="Times New Roman"/>
          <w:color w:val="000000"/>
          <w:sz w:val="24"/>
          <w:szCs w:val="24"/>
        </w:rPr>
        <w:t xml:space="preserve">The </w:t>
      </w:r>
      <w:r w:rsidR="000B2162">
        <w:rPr>
          <w:rFonts w:ascii="Times New Roman" w:hAnsi="Times New Roman"/>
          <w:color w:val="000000"/>
          <w:sz w:val="24"/>
          <w:szCs w:val="24"/>
        </w:rPr>
        <w:t xml:space="preserve">significant </w:t>
      </w:r>
      <w:r w:rsidRPr="00776506">
        <w:rPr>
          <w:rFonts w:ascii="Times New Roman" w:hAnsi="Times New Roman"/>
          <w:color w:val="000000"/>
          <w:sz w:val="24"/>
          <w:szCs w:val="24"/>
        </w:rPr>
        <w:t>variables, derived as an output</w:t>
      </w:r>
      <w:r w:rsidR="000B2162">
        <w:rPr>
          <w:rFonts w:ascii="Times New Roman" w:hAnsi="Times New Roman"/>
          <w:color w:val="000000"/>
          <w:sz w:val="24"/>
          <w:szCs w:val="24"/>
        </w:rPr>
        <w:t xml:space="preserve"> (estimated)</w:t>
      </w:r>
      <w:r w:rsidRPr="00776506">
        <w:rPr>
          <w:rFonts w:ascii="Times New Roman" w:hAnsi="Times New Roman"/>
          <w:color w:val="000000"/>
          <w:sz w:val="24"/>
          <w:szCs w:val="24"/>
        </w:rPr>
        <w:t xml:space="preserve"> of the model, are described below. </w:t>
      </w:r>
    </w:p>
    <w:p w:rsidR="00FA01D6" w:rsidRPr="00776506" w:rsidRDefault="002D3E67" w:rsidP="00776506">
      <w:pPr>
        <w:jc w:val="both"/>
        <w:rPr>
          <w:rFonts w:ascii="Times New Roman" w:hAnsi="Times New Roman"/>
          <w:color w:val="000000"/>
          <w:sz w:val="24"/>
          <w:szCs w:val="24"/>
        </w:rPr>
      </w:pPr>
      <w:r w:rsidRPr="00D363D5">
        <w:rPr>
          <w:b/>
          <w:color w:val="FF0000"/>
          <w:position w:val="-4"/>
          <w:sz w:val="24"/>
          <w:szCs w:val="24"/>
        </w:rPr>
        <w:object w:dxaOrig="420" w:dyaOrig="320">
          <v:shape id="_x0000_i1026" type="#_x0000_t75" style="width:28.5pt;height:22.5pt" o:ole="" fillcolor="window">
            <v:imagedata r:id="rId11" o:title=""/>
          </v:shape>
          <o:OLEObject Type="Embed" ProgID="Equation.3" ShapeID="_x0000_i1026" DrawAspect="Content" ObjectID="_1383540421" r:id="rId12"/>
        </w:object>
      </w:r>
      <w:r w:rsidR="00AF1500" w:rsidRPr="00956AF4">
        <w:rPr>
          <w:rFonts w:ascii="Times New Roman" w:hAnsi="Times New Roman"/>
          <w:sz w:val="24"/>
          <w:szCs w:val="24"/>
        </w:rPr>
        <w:t>β</w:t>
      </w:r>
      <w:r w:rsidR="00AF1500" w:rsidRPr="00956AF4">
        <w:rPr>
          <w:rFonts w:ascii="Times New Roman" w:hAnsi="Times New Roman"/>
          <w:sz w:val="24"/>
          <w:szCs w:val="24"/>
          <w:vertAlign w:val="subscript"/>
        </w:rPr>
        <w:t>0</w:t>
      </w:r>
      <w:r w:rsidR="00AF1500" w:rsidRPr="00956AF4">
        <w:rPr>
          <w:rFonts w:ascii="Times New Roman" w:hAnsi="Times New Roman"/>
          <w:sz w:val="24"/>
          <w:szCs w:val="24"/>
        </w:rPr>
        <w:t xml:space="preserve"> + β </w:t>
      </w:r>
      <w:r w:rsidR="00AF1500" w:rsidRPr="00956AF4">
        <w:rPr>
          <w:rFonts w:ascii="Times New Roman" w:hAnsi="Times New Roman"/>
          <w:sz w:val="24"/>
          <w:szCs w:val="24"/>
          <w:vertAlign w:val="subscript"/>
        </w:rPr>
        <w:t>1</w:t>
      </w:r>
      <w:r w:rsidR="00AF1500" w:rsidRPr="00956AF4">
        <w:rPr>
          <w:rFonts w:ascii="Times New Roman" w:hAnsi="Times New Roman"/>
          <w:sz w:val="24"/>
          <w:szCs w:val="24"/>
        </w:rPr>
        <w:t>X</w:t>
      </w:r>
      <w:r w:rsidR="00AF1500" w:rsidRPr="00956AF4">
        <w:rPr>
          <w:rFonts w:ascii="Times New Roman" w:hAnsi="Times New Roman"/>
          <w:sz w:val="24"/>
          <w:szCs w:val="24"/>
          <w:vertAlign w:val="subscript"/>
        </w:rPr>
        <w:t>1</w:t>
      </w:r>
      <w:r w:rsidR="00AF1500" w:rsidRPr="00956AF4">
        <w:rPr>
          <w:rFonts w:ascii="Times New Roman" w:hAnsi="Times New Roman"/>
          <w:sz w:val="24"/>
          <w:szCs w:val="24"/>
        </w:rPr>
        <w:t xml:space="preserve">+ β </w:t>
      </w:r>
      <w:r w:rsidR="00AF1500" w:rsidRPr="00956AF4">
        <w:rPr>
          <w:rFonts w:ascii="Times New Roman" w:hAnsi="Times New Roman"/>
          <w:sz w:val="24"/>
          <w:szCs w:val="24"/>
          <w:vertAlign w:val="subscript"/>
        </w:rPr>
        <w:t>2</w:t>
      </w:r>
      <w:r w:rsidR="00D50A6C">
        <w:rPr>
          <w:rFonts w:ascii="Times New Roman" w:hAnsi="Times New Roman"/>
          <w:sz w:val="24"/>
          <w:szCs w:val="24"/>
        </w:rPr>
        <w:t>X</w:t>
      </w:r>
      <w:r w:rsidR="00AF1500" w:rsidRPr="00956AF4">
        <w:rPr>
          <w:rFonts w:ascii="Times New Roman" w:hAnsi="Times New Roman"/>
          <w:sz w:val="24"/>
          <w:szCs w:val="24"/>
          <w:vertAlign w:val="subscript"/>
        </w:rPr>
        <w:t>2</w:t>
      </w:r>
      <w:r w:rsidR="00AF1500" w:rsidRPr="00956AF4">
        <w:rPr>
          <w:rFonts w:ascii="Times New Roman" w:hAnsi="Times New Roman"/>
          <w:sz w:val="24"/>
          <w:szCs w:val="24"/>
        </w:rPr>
        <w:t xml:space="preserve">+ β </w:t>
      </w:r>
      <w:r w:rsidR="00AF1500" w:rsidRPr="00956AF4">
        <w:rPr>
          <w:rFonts w:ascii="Times New Roman" w:hAnsi="Times New Roman"/>
          <w:sz w:val="24"/>
          <w:szCs w:val="24"/>
          <w:vertAlign w:val="subscript"/>
        </w:rPr>
        <w:t>3</w:t>
      </w:r>
      <w:r w:rsidR="00D50A6C">
        <w:rPr>
          <w:rFonts w:ascii="Times New Roman" w:hAnsi="Times New Roman"/>
          <w:sz w:val="24"/>
          <w:szCs w:val="24"/>
        </w:rPr>
        <w:t>X</w:t>
      </w:r>
      <w:r w:rsidR="00AF1500" w:rsidRPr="00956AF4">
        <w:rPr>
          <w:rFonts w:ascii="Times New Roman" w:hAnsi="Times New Roman"/>
          <w:sz w:val="24"/>
          <w:szCs w:val="24"/>
          <w:vertAlign w:val="subscript"/>
        </w:rPr>
        <w:t>3</w:t>
      </w:r>
      <w:r w:rsidR="00AF1500" w:rsidRPr="00956AF4">
        <w:rPr>
          <w:rFonts w:ascii="Times New Roman" w:hAnsi="Times New Roman"/>
          <w:sz w:val="24"/>
          <w:szCs w:val="24"/>
        </w:rPr>
        <w:t xml:space="preserve">+ β </w:t>
      </w:r>
      <w:r w:rsidR="00AF1500" w:rsidRPr="00956AF4">
        <w:rPr>
          <w:rFonts w:ascii="Times New Roman" w:hAnsi="Times New Roman"/>
          <w:sz w:val="24"/>
          <w:szCs w:val="24"/>
          <w:vertAlign w:val="subscript"/>
        </w:rPr>
        <w:t>4</w:t>
      </w:r>
      <w:r w:rsidR="00D50A6C">
        <w:rPr>
          <w:rFonts w:ascii="Times New Roman" w:hAnsi="Times New Roman"/>
          <w:sz w:val="24"/>
          <w:szCs w:val="24"/>
        </w:rPr>
        <w:t>X</w:t>
      </w:r>
      <w:r w:rsidR="00AF1500" w:rsidRPr="00956AF4">
        <w:rPr>
          <w:rFonts w:ascii="Times New Roman" w:hAnsi="Times New Roman"/>
          <w:sz w:val="24"/>
          <w:szCs w:val="24"/>
          <w:vertAlign w:val="subscript"/>
        </w:rPr>
        <w:t>4</w:t>
      </w:r>
      <w:r w:rsidR="00AF1500" w:rsidRPr="00956AF4">
        <w:rPr>
          <w:rFonts w:ascii="Times New Roman" w:hAnsi="Times New Roman"/>
          <w:sz w:val="24"/>
          <w:szCs w:val="24"/>
        </w:rPr>
        <w:t>+</w:t>
      </w:r>
      <w:r w:rsidRPr="002D3E67">
        <w:rPr>
          <w:rFonts w:ascii="Times New Roman" w:hAnsi="Times New Roman"/>
          <w:sz w:val="24"/>
          <w:szCs w:val="24"/>
        </w:rPr>
        <w:t xml:space="preserve"> </w:t>
      </w:r>
      <w:r w:rsidRPr="00956AF4">
        <w:rPr>
          <w:rFonts w:ascii="Times New Roman" w:hAnsi="Times New Roman"/>
          <w:sz w:val="24"/>
          <w:szCs w:val="24"/>
        </w:rPr>
        <w:t xml:space="preserve">β </w:t>
      </w:r>
      <w:r>
        <w:rPr>
          <w:rFonts w:ascii="Times New Roman" w:hAnsi="Times New Roman"/>
          <w:sz w:val="24"/>
          <w:szCs w:val="24"/>
          <w:vertAlign w:val="subscript"/>
        </w:rPr>
        <w:t>5</w:t>
      </w:r>
      <w:r w:rsidR="00D50A6C">
        <w:rPr>
          <w:rFonts w:ascii="Times New Roman" w:hAnsi="Times New Roman"/>
          <w:sz w:val="24"/>
          <w:szCs w:val="24"/>
        </w:rPr>
        <w:t>X</w:t>
      </w:r>
      <w:r>
        <w:rPr>
          <w:rFonts w:ascii="Times New Roman" w:hAnsi="Times New Roman"/>
          <w:sz w:val="24"/>
          <w:szCs w:val="24"/>
          <w:vertAlign w:val="subscript"/>
        </w:rPr>
        <w:t xml:space="preserve">5+ </w:t>
      </w:r>
      <w:r w:rsidRPr="00956AF4">
        <w:rPr>
          <w:rFonts w:ascii="Times New Roman" w:hAnsi="Times New Roman"/>
          <w:sz w:val="24"/>
          <w:szCs w:val="24"/>
        </w:rPr>
        <w:t xml:space="preserve">β </w:t>
      </w:r>
      <w:r>
        <w:rPr>
          <w:rFonts w:ascii="Times New Roman" w:hAnsi="Times New Roman"/>
          <w:sz w:val="24"/>
          <w:szCs w:val="24"/>
          <w:vertAlign w:val="subscript"/>
        </w:rPr>
        <w:t>7</w:t>
      </w:r>
      <w:r w:rsidR="00D50A6C">
        <w:rPr>
          <w:rFonts w:ascii="Times New Roman" w:hAnsi="Times New Roman"/>
          <w:sz w:val="24"/>
          <w:szCs w:val="24"/>
        </w:rPr>
        <w:t>X</w:t>
      </w:r>
      <w:r>
        <w:rPr>
          <w:rFonts w:ascii="Times New Roman" w:hAnsi="Times New Roman"/>
          <w:sz w:val="24"/>
          <w:szCs w:val="24"/>
          <w:vertAlign w:val="subscript"/>
        </w:rPr>
        <w:t>7</w:t>
      </w:r>
      <w:r w:rsidRPr="002D3E67">
        <w:rPr>
          <w:rFonts w:ascii="Times New Roman" w:hAnsi="Times New Roman"/>
          <w:sz w:val="24"/>
          <w:szCs w:val="24"/>
        </w:rPr>
        <w:t xml:space="preserve">+ </w:t>
      </w:r>
      <w:r w:rsidRPr="00956AF4">
        <w:rPr>
          <w:rFonts w:ascii="Times New Roman" w:hAnsi="Times New Roman"/>
          <w:sz w:val="24"/>
          <w:szCs w:val="24"/>
        </w:rPr>
        <w:t xml:space="preserve">β </w:t>
      </w:r>
      <w:r>
        <w:rPr>
          <w:rFonts w:ascii="Times New Roman" w:hAnsi="Times New Roman"/>
          <w:sz w:val="24"/>
          <w:szCs w:val="24"/>
          <w:vertAlign w:val="subscript"/>
        </w:rPr>
        <w:t>8</w:t>
      </w:r>
      <w:r w:rsidRPr="00956AF4">
        <w:rPr>
          <w:rFonts w:ascii="Times New Roman" w:hAnsi="Times New Roman"/>
          <w:sz w:val="24"/>
          <w:szCs w:val="24"/>
        </w:rPr>
        <w:t>Χ</w:t>
      </w:r>
      <w:r w:rsidRPr="002D3E67">
        <w:rPr>
          <w:rFonts w:ascii="Times New Roman" w:hAnsi="Times New Roman"/>
          <w:sz w:val="24"/>
          <w:szCs w:val="24"/>
          <w:vertAlign w:val="subscript"/>
        </w:rPr>
        <w:t>8</w:t>
      </w:r>
      <w:r>
        <w:rPr>
          <w:rFonts w:ascii="Times New Roman" w:hAnsi="Times New Roman"/>
          <w:sz w:val="24"/>
          <w:szCs w:val="24"/>
        </w:rPr>
        <w:t>+</w:t>
      </w:r>
      <w:r w:rsidRPr="00956AF4">
        <w:rPr>
          <w:rFonts w:ascii="Times New Roman" w:hAnsi="Times New Roman"/>
          <w:sz w:val="24"/>
          <w:szCs w:val="24"/>
        </w:rPr>
        <w:t xml:space="preserve">β </w:t>
      </w:r>
      <w:r w:rsidRPr="002D3E67">
        <w:rPr>
          <w:rFonts w:ascii="Times New Roman" w:hAnsi="Times New Roman"/>
          <w:sz w:val="24"/>
          <w:szCs w:val="24"/>
          <w:vertAlign w:val="subscript"/>
        </w:rPr>
        <w:t>11</w:t>
      </w:r>
      <w:r w:rsidRPr="00956AF4">
        <w:rPr>
          <w:rFonts w:ascii="Times New Roman" w:hAnsi="Times New Roman"/>
          <w:sz w:val="24"/>
          <w:szCs w:val="24"/>
        </w:rPr>
        <w:t>Χ</w:t>
      </w:r>
      <w:r w:rsidRPr="002D3E67">
        <w:rPr>
          <w:rFonts w:ascii="Times New Roman" w:hAnsi="Times New Roman"/>
          <w:sz w:val="24"/>
          <w:szCs w:val="24"/>
          <w:vertAlign w:val="subscript"/>
        </w:rPr>
        <w:t>11</w:t>
      </w:r>
      <w:r>
        <w:rPr>
          <w:rFonts w:ascii="Times New Roman" w:hAnsi="Times New Roman"/>
          <w:sz w:val="24"/>
          <w:szCs w:val="24"/>
        </w:rPr>
        <w:t>+</w:t>
      </w:r>
      <w:r w:rsidRPr="00956AF4">
        <w:rPr>
          <w:rFonts w:ascii="Times New Roman" w:hAnsi="Times New Roman"/>
          <w:sz w:val="24"/>
          <w:szCs w:val="24"/>
        </w:rPr>
        <w:t xml:space="preserve">β </w:t>
      </w:r>
      <w:r w:rsidRPr="002D3E67">
        <w:rPr>
          <w:rFonts w:ascii="Times New Roman" w:hAnsi="Times New Roman"/>
          <w:sz w:val="24"/>
          <w:szCs w:val="24"/>
          <w:vertAlign w:val="subscript"/>
        </w:rPr>
        <w:t>1</w:t>
      </w:r>
      <w:r w:rsidRPr="00956AF4">
        <w:rPr>
          <w:rFonts w:ascii="Times New Roman" w:hAnsi="Times New Roman"/>
          <w:sz w:val="24"/>
          <w:szCs w:val="24"/>
          <w:vertAlign w:val="subscript"/>
        </w:rPr>
        <w:t>4</w:t>
      </w:r>
      <w:r w:rsidR="00D50A6C">
        <w:rPr>
          <w:rFonts w:ascii="Times New Roman" w:hAnsi="Times New Roman"/>
          <w:sz w:val="24"/>
          <w:szCs w:val="24"/>
        </w:rPr>
        <w:t>X</w:t>
      </w:r>
      <w:r w:rsidRPr="002D3E67">
        <w:rPr>
          <w:rFonts w:ascii="Times New Roman" w:hAnsi="Times New Roman"/>
          <w:sz w:val="24"/>
          <w:szCs w:val="24"/>
          <w:vertAlign w:val="subscript"/>
        </w:rPr>
        <w:t>1</w:t>
      </w:r>
      <w:r w:rsidRPr="00956AF4">
        <w:rPr>
          <w:rFonts w:ascii="Times New Roman" w:hAnsi="Times New Roman"/>
          <w:sz w:val="24"/>
          <w:szCs w:val="24"/>
          <w:vertAlign w:val="subscript"/>
        </w:rPr>
        <w:t>4</w:t>
      </w:r>
      <w:r w:rsidRPr="002D3E67">
        <w:rPr>
          <w:rFonts w:ascii="Times New Roman" w:hAnsi="Times New Roman"/>
          <w:sz w:val="24"/>
          <w:szCs w:val="24"/>
        </w:rPr>
        <w:t xml:space="preserve"> </w:t>
      </w:r>
      <w:r w:rsidR="001922E7">
        <w:rPr>
          <w:rFonts w:ascii="Times New Roman" w:hAnsi="Times New Roman"/>
          <w:sz w:val="24"/>
          <w:szCs w:val="24"/>
        </w:rPr>
        <w:t xml:space="preserve">+ </w:t>
      </w:r>
      <w:r w:rsidR="001922E7" w:rsidRPr="001922E7">
        <w:rPr>
          <w:color w:val="000000" w:themeColor="text1"/>
          <w:sz w:val="24"/>
          <w:szCs w:val="24"/>
        </w:rPr>
        <w:sym w:font="Symbol" w:char="F065"/>
      </w:r>
    </w:p>
    <w:p w:rsidR="00FA01D6" w:rsidRDefault="00FA01D6" w:rsidP="00B904DF">
      <w:pPr>
        <w:autoSpaceDE w:val="0"/>
        <w:autoSpaceDN w:val="0"/>
        <w:adjustRightInd w:val="0"/>
        <w:spacing w:line="360" w:lineRule="auto"/>
        <w:jc w:val="both"/>
        <w:rPr>
          <w:rFonts w:ascii="Times New Roman" w:hAnsi="Times New Roman"/>
          <w:sz w:val="24"/>
          <w:szCs w:val="24"/>
          <w:lang w:val="en-GB"/>
        </w:rPr>
      </w:pPr>
      <w:r w:rsidRPr="00956AF4">
        <w:rPr>
          <w:rFonts w:ascii="Times New Roman" w:hAnsi="Times New Roman"/>
          <w:sz w:val="24"/>
          <w:szCs w:val="24"/>
        </w:rPr>
        <w:t>Where</w:t>
      </w:r>
      <w:r w:rsidR="002D3E67">
        <w:rPr>
          <w:rFonts w:ascii="Times New Roman" w:hAnsi="Times New Roman"/>
          <w:sz w:val="24"/>
          <w:szCs w:val="24"/>
        </w:rPr>
        <w:t>,</w:t>
      </w:r>
      <w:r w:rsidRPr="00956AF4">
        <w:rPr>
          <w:rFonts w:ascii="Times New Roman" w:hAnsi="Times New Roman"/>
          <w:sz w:val="24"/>
          <w:szCs w:val="24"/>
        </w:rPr>
        <w:t xml:space="preserve"> </w:t>
      </w:r>
      <w:r w:rsidR="002D3E67" w:rsidRPr="00D363D5">
        <w:rPr>
          <w:b/>
          <w:color w:val="FF0000"/>
          <w:position w:val="-4"/>
          <w:sz w:val="24"/>
          <w:szCs w:val="24"/>
        </w:rPr>
        <w:object w:dxaOrig="420" w:dyaOrig="320">
          <v:shape id="_x0000_i1027" type="#_x0000_t75" style="width:28.5pt;height:22.5pt" o:ole="" fillcolor="window">
            <v:imagedata r:id="rId11" o:title=""/>
          </v:shape>
          <o:OLEObject Type="Embed" ProgID="Equation.3" ShapeID="_x0000_i1027" DrawAspect="Content" ObjectID="_1383540422" r:id="rId13"/>
        </w:object>
      </w:r>
      <w:r w:rsidR="0096783D">
        <w:rPr>
          <w:b/>
          <w:color w:val="FF0000"/>
          <w:position w:val="-4"/>
          <w:sz w:val="24"/>
          <w:szCs w:val="24"/>
        </w:rPr>
        <w:t xml:space="preserve"> </w:t>
      </w:r>
      <w:r w:rsidR="00B904DF" w:rsidRPr="00C9326F">
        <w:rPr>
          <w:rFonts w:ascii="Times New Roman" w:hAnsi="Times New Roman"/>
          <w:color w:val="000000"/>
          <w:sz w:val="24"/>
          <w:szCs w:val="24"/>
        </w:rPr>
        <w:t xml:space="preserve">Repaid amount of loan by the </w:t>
      </w:r>
      <w:r w:rsidR="00B904DF">
        <w:rPr>
          <w:rFonts w:ascii="Times New Roman" w:hAnsi="Times New Roman"/>
          <w:color w:val="000000"/>
          <w:sz w:val="24"/>
          <w:szCs w:val="24"/>
        </w:rPr>
        <w:t xml:space="preserve">corresponding respondents </w:t>
      </w:r>
      <w:r w:rsidR="00B904DF">
        <w:rPr>
          <w:rFonts w:ascii="Times New Roman" w:hAnsi="Times New Roman"/>
          <w:sz w:val="24"/>
          <w:szCs w:val="24"/>
          <w:lang w:val="en-GB"/>
        </w:rPr>
        <w:t>of World Bank Food Security Project beneficiaries</w:t>
      </w:r>
      <w:r w:rsidR="00B904DF" w:rsidRPr="00956AF4">
        <w:rPr>
          <w:rFonts w:ascii="Times New Roman" w:hAnsi="Times New Roman"/>
          <w:sz w:val="24"/>
          <w:szCs w:val="24"/>
          <w:lang w:val="en-GB"/>
        </w:rPr>
        <w:t xml:space="preserve"> in ETB</w:t>
      </w:r>
      <w:r w:rsidR="00B904DF">
        <w:rPr>
          <w:rFonts w:ascii="Times New Roman" w:hAnsi="Times New Roman"/>
          <w:sz w:val="24"/>
          <w:szCs w:val="24"/>
          <w:lang w:val="en-GB"/>
        </w:rPr>
        <w:t xml:space="preserve"> </w:t>
      </w:r>
      <w:r>
        <w:rPr>
          <w:rFonts w:ascii="Times New Roman" w:hAnsi="Times New Roman"/>
          <w:sz w:val="24"/>
          <w:szCs w:val="24"/>
          <w:lang w:val="en-GB"/>
        </w:rPr>
        <w:t>(</w:t>
      </w:r>
      <w:r w:rsidRPr="00FA01D6">
        <w:rPr>
          <w:rFonts w:ascii="Times New Roman" w:hAnsi="Times New Roman"/>
          <w:sz w:val="24"/>
          <w:szCs w:val="24"/>
          <w:lang w:val="en-GB"/>
        </w:rPr>
        <w:t>REPID</w:t>
      </w:r>
      <w:r>
        <w:rPr>
          <w:rFonts w:ascii="Times New Roman" w:hAnsi="Times New Roman"/>
          <w:sz w:val="24"/>
          <w:szCs w:val="24"/>
          <w:lang w:val="en-GB"/>
        </w:rPr>
        <w:t>)</w:t>
      </w:r>
      <w:r w:rsidR="00752655">
        <w:rPr>
          <w:rFonts w:ascii="Times New Roman" w:hAnsi="Times New Roman"/>
          <w:sz w:val="24"/>
          <w:szCs w:val="24"/>
          <w:lang w:val="en-GB"/>
        </w:rPr>
        <w:t xml:space="preserve"> and the significant explanatory variables were:</w:t>
      </w:r>
    </w:p>
    <w:p w:rsidR="000B2162" w:rsidRPr="003A507F" w:rsidRDefault="000B2162" w:rsidP="000B2162">
      <w:pPr>
        <w:autoSpaceDE w:val="0"/>
        <w:autoSpaceDN w:val="0"/>
        <w:adjustRightInd w:val="0"/>
        <w:spacing w:line="360" w:lineRule="auto"/>
        <w:jc w:val="both"/>
        <w:rPr>
          <w:rFonts w:ascii="Times New Roman" w:hAnsi="Times New Roman"/>
          <w:sz w:val="24"/>
          <w:szCs w:val="24"/>
        </w:rPr>
      </w:pPr>
      <w:r w:rsidRPr="003A507F">
        <w:rPr>
          <w:rFonts w:ascii="Times New Roman" w:hAnsi="Times New Roman"/>
          <w:sz w:val="24"/>
          <w:szCs w:val="24"/>
        </w:rPr>
        <w:lastRenderedPageBreak/>
        <w:t>X</w:t>
      </w:r>
      <w:r w:rsidR="007D46D1">
        <w:rPr>
          <w:rFonts w:ascii="Times New Roman" w:hAnsi="Times New Roman"/>
          <w:sz w:val="24"/>
          <w:szCs w:val="24"/>
          <w:vertAlign w:val="subscript"/>
        </w:rPr>
        <w:t>1 =</w:t>
      </w:r>
      <w:r w:rsidR="00DA7483">
        <w:rPr>
          <w:rFonts w:ascii="Times New Roman" w:hAnsi="Times New Roman"/>
          <w:sz w:val="24"/>
          <w:szCs w:val="24"/>
          <w:vertAlign w:val="subscript"/>
        </w:rPr>
        <w:t xml:space="preserve"> </w:t>
      </w:r>
      <w:r w:rsidRPr="003A507F">
        <w:rPr>
          <w:rFonts w:ascii="Times New Roman" w:hAnsi="Times New Roman"/>
          <w:sz w:val="24"/>
          <w:szCs w:val="24"/>
        </w:rPr>
        <w:t>Age of borrower</w:t>
      </w:r>
      <w:r>
        <w:rPr>
          <w:rFonts w:ascii="Times New Roman" w:hAnsi="Times New Roman"/>
          <w:sz w:val="24"/>
          <w:szCs w:val="24"/>
        </w:rPr>
        <w:t>s</w:t>
      </w:r>
      <w:r w:rsidRPr="003A507F">
        <w:rPr>
          <w:rFonts w:ascii="Times New Roman" w:hAnsi="Times New Roman"/>
          <w:sz w:val="24"/>
          <w:szCs w:val="24"/>
        </w:rPr>
        <w:t xml:space="preserve"> in years (AGEB</w:t>
      </w:r>
      <w:r>
        <w:rPr>
          <w:rFonts w:ascii="Times New Roman" w:hAnsi="Times New Roman"/>
          <w:sz w:val="24"/>
          <w:szCs w:val="24"/>
        </w:rPr>
        <w:t>)</w:t>
      </w:r>
    </w:p>
    <w:p w:rsidR="000B2162" w:rsidRPr="003A507F" w:rsidRDefault="00D50A6C" w:rsidP="000B2162">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X</w:t>
      </w:r>
      <w:r w:rsidR="000B2162" w:rsidRPr="003A507F">
        <w:rPr>
          <w:rFonts w:ascii="Times New Roman" w:hAnsi="Times New Roman"/>
          <w:sz w:val="24"/>
          <w:szCs w:val="24"/>
          <w:vertAlign w:val="subscript"/>
        </w:rPr>
        <w:t>2</w:t>
      </w:r>
      <w:r w:rsidR="007D46D1">
        <w:rPr>
          <w:rFonts w:ascii="Times New Roman" w:hAnsi="Times New Roman"/>
          <w:sz w:val="24"/>
          <w:szCs w:val="24"/>
        </w:rPr>
        <w:t xml:space="preserve"> =</w:t>
      </w:r>
      <w:r w:rsidR="000B2162" w:rsidRPr="003A507F">
        <w:rPr>
          <w:rFonts w:ascii="Times New Roman" w:hAnsi="Times New Roman"/>
          <w:sz w:val="24"/>
          <w:szCs w:val="24"/>
        </w:rPr>
        <w:t xml:space="preserve"> </w:t>
      </w:r>
      <w:r w:rsidR="00B80D54">
        <w:rPr>
          <w:rFonts w:ascii="Times New Roman" w:hAnsi="Times New Roman"/>
          <w:sz w:val="24"/>
          <w:szCs w:val="24"/>
        </w:rPr>
        <w:t>G</w:t>
      </w:r>
      <w:r w:rsidR="000B2162">
        <w:rPr>
          <w:rFonts w:ascii="Times New Roman" w:hAnsi="Times New Roman"/>
          <w:sz w:val="24"/>
          <w:szCs w:val="24"/>
        </w:rPr>
        <w:t>ender of borrowers</w:t>
      </w:r>
      <w:r w:rsidR="000B2162" w:rsidRPr="003A507F">
        <w:rPr>
          <w:rFonts w:ascii="Times New Roman" w:hAnsi="Times New Roman"/>
          <w:sz w:val="24"/>
          <w:szCs w:val="24"/>
        </w:rPr>
        <w:t xml:space="preserve"> (GENDER</w:t>
      </w:r>
      <w:r w:rsidR="000B2162">
        <w:rPr>
          <w:rFonts w:ascii="Times New Roman" w:hAnsi="Times New Roman"/>
          <w:sz w:val="24"/>
          <w:szCs w:val="24"/>
        </w:rPr>
        <w:t>)</w:t>
      </w:r>
      <w:r w:rsidR="00B80D54" w:rsidRPr="00B80D54">
        <w:rPr>
          <w:rFonts w:ascii="TimesNewRoman" w:hAnsi="TimesNewRoman" w:cs="TimesNewRoman"/>
          <w:sz w:val="20"/>
          <w:szCs w:val="20"/>
        </w:rPr>
        <w:t xml:space="preserve"> </w:t>
      </w:r>
      <w:r w:rsidR="00935645">
        <w:rPr>
          <w:rFonts w:ascii="Times New Roman" w:hAnsi="Times New Roman"/>
          <w:sz w:val="24"/>
          <w:szCs w:val="24"/>
        </w:rPr>
        <w:t xml:space="preserve">dummy </w:t>
      </w:r>
      <w:r w:rsidR="004F41A7">
        <w:rPr>
          <w:rFonts w:ascii="Times New Roman" w:hAnsi="Times New Roman"/>
          <w:sz w:val="24"/>
          <w:szCs w:val="24"/>
        </w:rPr>
        <w:t>(</w:t>
      </w:r>
      <w:r w:rsidR="004F41A7" w:rsidRPr="00AF1C7D">
        <w:rPr>
          <w:rFonts w:ascii="Times New Roman" w:hAnsi="Times New Roman"/>
          <w:sz w:val="24"/>
          <w:szCs w:val="24"/>
        </w:rPr>
        <w:t xml:space="preserve">1 if male, </w:t>
      </w:r>
      <w:r w:rsidR="004F41A7">
        <w:rPr>
          <w:rFonts w:ascii="Times New Roman" w:hAnsi="Times New Roman"/>
          <w:sz w:val="24"/>
          <w:szCs w:val="24"/>
        </w:rPr>
        <w:t xml:space="preserve">0 if </w:t>
      </w:r>
      <w:r w:rsidR="004F41A7" w:rsidRPr="00AF1C7D">
        <w:rPr>
          <w:rFonts w:ascii="Times New Roman" w:hAnsi="Times New Roman"/>
          <w:sz w:val="24"/>
          <w:szCs w:val="24"/>
        </w:rPr>
        <w:t>male</w:t>
      </w:r>
      <w:r w:rsidR="004F41A7">
        <w:rPr>
          <w:rFonts w:ascii="Times New Roman" w:hAnsi="Times New Roman"/>
          <w:sz w:val="24"/>
          <w:szCs w:val="24"/>
        </w:rPr>
        <w:t>)</w:t>
      </w:r>
    </w:p>
    <w:p w:rsidR="000B2162" w:rsidRPr="003A507F" w:rsidRDefault="00D50A6C" w:rsidP="0071221E">
      <w:pPr>
        <w:autoSpaceDE w:val="0"/>
        <w:autoSpaceDN w:val="0"/>
        <w:adjustRightInd w:val="0"/>
        <w:spacing w:line="360" w:lineRule="auto"/>
        <w:jc w:val="both"/>
        <w:rPr>
          <w:rFonts w:ascii="Times New Roman" w:hAnsi="Times New Roman"/>
          <w:sz w:val="24"/>
          <w:szCs w:val="24"/>
        </w:rPr>
      </w:pPr>
      <w:proofErr w:type="gramStart"/>
      <w:r>
        <w:rPr>
          <w:rFonts w:ascii="Times New Roman" w:hAnsi="Times New Roman"/>
          <w:sz w:val="24"/>
          <w:szCs w:val="24"/>
        </w:rPr>
        <w:t>x</w:t>
      </w:r>
      <w:r w:rsidR="000B2162" w:rsidRPr="003A507F">
        <w:rPr>
          <w:rFonts w:ascii="Times New Roman" w:hAnsi="Times New Roman"/>
          <w:sz w:val="24"/>
          <w:szCs w:val="24"/>
          <w:vertAlign w:val="subscript"/>
        </w:rPr>
        <w:t>3</w:t>
      </w:r>
      <w:proofErr w:type="gramEnd"/>
      <w:r w:rsidR="007D46D1">
        <w:rPr>
          <w:rFonts w:ascii="Times New Roman" w:hAnsi="Times New Roman"/>
          <w:sz w:val="24"/>
          <w:szCs w:val="24"/>
        </w:rPr>
        <w:t xml:space="preserve"> =</w:t>
      </w:r>
      <w:r w:rsidR="000B2162" w:rsidRPr="003A507F">
        <w:rPr>
          <w:rFonts w:ascii="Times New Roman" w:hAnsi="Times New Roman"/>
          <w:sz w:val="24"/>
          <w:szCs w:val="24"/>
        </w:rPr>
        <w:t xml:space="preserve"> </w:t>
      </w:r>
      <w:r w:rsidR="00B80D54">
        <w:rPr>
          <w:rFonts w:ascii="Times New Roman" w:hAnsi="Times New Roman"/>
          <w:sz w:val="24"/>
          <w:szCs w:val="24"/>
        </w:rPr>
        <w:t>E</w:t>
      </w:r>
      <w:r w:rsidR="000B2162" w:rsidRPr="003A507F">
        <w:rPr>
          <w:rFonts w:ascii="Times New Roman" w:hAnsi="Times New Roman"/>
          <w:sz w:val="24"/>
          <w:szCs w:val="24"/>
        </w:rPr>
        <w:t>ducation level of borrower</w:t>
      </w:r>
      <w:r w:rsidR="000B2162">
        <w:rPr>
          <w:rFonts w:ascii="Times New Roman" w:hAnsi="Times New Roman"/>
          <w:sz w:val="24"/>
          <w:szCs w:val="24"/>
        </w:rPr>
        <w:t>s</w:t>
      </w:r>
      <w:r w:rsidR="000B2162" w:rsidRPr="003A507F">
        <w:rPr>
          <w:rFonts w:ascii="Times New Roman" w:hAnsi="Times New Roman"/>
          <w:sz w:val="24"/>
          <w:szCs w:val="24"/>
        </w:rPr>
        <w:t xml:space="preserve"> (EDULEVL</w:t>
      </w:r>
      <w:r w:rsidR="000B2162">
        <w:rPr>
          <w:rFonts w:ascii="Times New Roman" w:hAnsi="Times New Roman"/>
          <w:sz w:val="24"/>
          <w:szCs w:val="24"/>
        </w:rPr>
        <w:t>)</w:t>
      </w:r>
      <w:r w:rsidR="004F41A7" w:rsidRPr="004F41A7">
        <w:rPr>
          <w:rFonts w:ascii="Times New Roman" w:hAnsi="Times New Roman"/>
          <w:sz w:val="24"/>
          <w:szCs w:val="24"/>
        </w:rPr>
        <w:t xml:space="preserve"> </w:t>
      </w:r>
      <w:r w:rsidR="004F41A7">
        <w:rPr>
          <w:rFonts w:ascii="Times New Roman" w:hAnsi="Times New Roman"/>
          <w:sz w:val="24"/>
          <w:szCs w:val="24"/>
        </w:rPr>
        <w:t>dummy</w:t>
      </w:r>
      <w:r w:rsidR="004F41A7" w:rsidRPr="00AF1C7D">
        <w:rPr>
          <w:rFonts w:ascii="Times New Roman" w:hAnsi="Times New Roman"/>
          <w:sz w:val="24"/>
          <w:szCs w:val="24"/>
        </w:rPr>
        <w:t xml:space="preserve"> </w:t>
      </w:r>
      <w:r w:rsidR="004F41A7">
        <w:rPr>
          <w:rFonts w:ascii="Times New Roman" w:hAnsi="Times New Roman"/>
          <w:sz w:val="24"/>
          <w:szCs w:val="24"/>
        </w:rPr>
        <w:t>(</w:t>
      </w:r>
      <w:r w:rsidR="004F41A7" w:rsidRPr="00AF1C7D">
        <w:rPr>
          <w:rFonts w:ascii="Times New Roman" w:hAnsi="Times New Roman"/>
          <w:sz w:val="24"/>
          <w:szCs w:val="24"/>
        </w:rPr>
        <w:t>1 if literate,</w:t>
      </w:r>
      <w:r w:rsidR="004F41A7">
        <w:rPr>
          <w:rFonts w:ascii="Times New Roman" w:hAnsi="Times New Roman"/>
          <w:sz w:val="24"/>
          <w:szCs w:val="24"/>
        </w:rPr>
        <w:t xml:space="preserve"> 0</w:t>
      </w:r>
      <w:r w:rsidR="004F41A7" w:rsidRPr="00AF1C7D">
        <w:rPr>
          <w:rFonts w:ascii="Times New Roman" w:hAnsi="Times New Roman"/>
          <w:sz w:val="24"/>
          <w:szCs w:val="24"/>
        </w:rPr>
        <w:t xml:space="preserve"> if illiterate</w:t>
      </w:r>
      <w:r w:rsidR="004F41A7">
        <w:rPr>
          <w:rFonts w:ascii="Times New Roman" w:hAnsi="Times New Roman"/>
          <w:sz w:val="24"/>
          <w:szCs w:val="24"/>
        </w:rPr>
        <w:t>)</w:t>
      </w:r>
    </w:p>
    <w:p w:rsidR="000B2162" w:rsidRPr="003A507F" w:rsidRDefault="00D50A6C" w:rsidP="000B2162">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X</w:t>
      </w:r>
      <w:r w:rsidR="000B2162" w:rsidRPr="003A507F">
        <w:rPr>
          <w:rFonts w:ascii="Times New Roman" w:hAnsi="Times New Roman"/>
          <w:sz w:val="24"/>
          <w:szCs w:val="24"/>
          <w:vertAlign w:val="subscript"/>
        </w:rPr>
        <w:t>4</w:t>
      </w:r>
      <w:r w:rsidR="007D46D1">
        <w:rPr>
          <w:rFonts w:ascii="Times New Roman" w:hAnsi="Times New Roman"/>
          <w:sz w:val="24"/>
          <w:szCs w:val="24"/>
        </w:rPr>
        <w:t xml:space="preserve"> =</w:t>
      </w:r>
      <w:r w:rsidR="000B2162" w:rsidRPr="003A507F">
        <w:rPr>
          <w:rFonts w:ascii="Times New Roman" w:hAnsi="Times New Roman"/>
          <w:sz w:val="24"/>
          <w:szCs w:val="24"/>
        </w:rPr>
        <w:t xml:space="preserve"> </w:t>
      </w:r>
      <w:r w:rsidR="00B80D54">
        <w:rPr>
          <w:rFonts w:ascii="Times New Roman" w:hAnsi="Times New Roman"/>
          <w:sz w:val="24"/>
          <w:szCs w:val="24"/>
        </w:rPr>
        <w:t>H</w:t>
      </w:r>
      <w:r w:rsidR="000B2162" w:rsidRPr="003A507F">
        <w:rPr>
          <w:rFonts w:ascii="Times New Roman" w:hAnsi="Times New Roman"/>
          <w:sz w:val="24"/>
          <w:szCs w:val="24"/>
        </w:rPr>
        <w:t>ealth care expenditure in Birr (HEALTHEX</w:t>
      </w:r>
      <w:r w:rsidR="000B2162">
        <w:rPr>
          <w:rFonts w:ascii="Times New Roman" w:hAnsi="Times New Roman"/>
          <w:sz w:val="24"/>
          <w:szCs w:val="24"/>
        </w:rPr>
        <w:t>)</w:t>
      </w:r>
      <w:r w:rsidR="004F41A7" w:rsidRPr="004F41A7">
        <w:rPr>
          <w:rFonts w:ascii="Times New Roman" w:hAnsi="Times New Roman"/>
          <w:sz w:val="24"/>
          <w:szCs w:val="24"/>
        </w:rPr>
        <w:t xml:space="preserve"> </w:t>
      </w:r>
      <w:r w:rsidR="004F41A7">
        <w:rPr>
          <w:rFonts w:ascii="Times New Roman" w:hAnsi="Times New Roman"/>
          <w:sz w:val="24"/>
          <w:szCs w:val="24"/>
        </w:rPr>
        <w:t>dummy</w:t>
      </w:r>
      <w:r w:rsidR="004F41A7" w:rsidRPr="00AF1C7D">
        <w:rPr>
          <w:rFonts w:ascii="Times New Roman" w:hAnsi="Times New Roman"/>
          <w:sz w:val="24"/>
          <w:szCs w:val="24"/>
        </w:rPr>
        <w:t xml:space="preserve"> </w:t>
      </w:r>
      <w:r w:rsidR="004F41A7">
        <w:rPr>
          <w:rFonts w:ascii="Times New Roman" w:hAnsi="Times New Roman"/>
          <w:sz w:val="24"/>
          <w:szCs w:val="24"/>
        </w:rPr>
        <w:t>(</w:t>
      </w:r>
      <w:r w:rsidR="004F41A7" w:rsidRPr="00AF1C7D">
        <w:rPr>
          <w:rFonts w:ascii="Times New Roman" w:hAnsi="Times New Roman"/>
          <w:sz w:val="24"/>
          <w:szCs w:val="24"/>
        </w:rPr>
        <w:t>1 if yes, 0 otherwise</w:t>
      </w:r>
      <w:r w:rsidR="004F41A7">
        <w:rPr>
          <w:rFonts w:ascii="Times New Roman" w:hAnsi="Times New Roman"/>
          <w:sz w:val="24"/>
          <w:szCs w:val="24"/>
        </w:rPr>
        <w:t>)</w:t>
      </w:r>
    </w:p>
    <w:p w:rsidR="000B2162" w:rsidRPr="003A507F" w:rsidRDefault="00D50A6C" w:rsidP="000B2162">
      <w:pPr>
        <w:spacing w:line="360" w:lineRule="auto"/>
        <w:ind w:left="90"/>
        <w:jc w:val="both"/>
        <w:rPr>
          <w:rFonts w:ascii="Times New Roman" w:hAnsi="Times New Roman"/>
          <w:sz w:val="24"/>
          <w:szCs w:val="24"/>
        </w:rPr>
      </w:pPr>
      <w:r>
        <w:rPr>
          <w:rFonts w:ascii="Times New Roman" w:hAnsi="Times New Roman"/>
          <w:sz w:val="24"/>
          <w:szCs w:val="24"/>
        </w:rPr>
        <w:t>X</w:t>
      </w:r>
      <w:r w:rsidR="000B2162" w:rsidRPr="003A507F">
        <w:rPr>
          <w:rFonts w:ascii="Times New Roman" w:hAnsi="Times New Roman"/>
          <w:sz w:val="24"/>
          <w:szCs w:val="24"/>
          <w:vertAlign w:val="subscript"/>
        </w:rPr>
        <w:t>7</w:t>
      </w:r>
      <w:r w:rsidR="007D46D1">
        <w:rPr>
          <w:rFonts w:ascii="Times New Roman" w:hAnsi="Times New Roman"/>
          <w:sz w:val="24"/>
          <w:szCs w:val="24"/>
        </w:rPr>
        <w:t>=</w:t>
      </w:r>
      <w:r w:rsidR="000B2162">
        <w:rPr>
          <w:rFonts w:ascii="Times New Roman" w:hAnsi="Times New Roman"/>
          <w:sz w:val="24"/>
          <w:szCs w:val="24"/>
        </w:rPr>
        <w:t xml:space="preserve"> </w:t>
      </w:r>
      <w:r w:rsidR="00B80D54">
        <w:rPr>
          <w:rFonts w:ascii="Times New Roman" w:hAnsi="Times New Roman"/>
          <w:sz w:val="24"/>
          <w:szCs w:val="24"/>
        </w:rPr>
        <w:t>P</w:t>
      </w:r>
      <w:r w:rsidR="000B2162" w:rsidRPr="003A507F">
        <w:rPr>
          <w:rFonts w:ascii="Times New Roman" w:hAnsi="Times New Roman"/>
          <w:sz w:val="24"/>
          <w:szCs w:val="24"/>
        </w:rPr>
        <w:t>lanning, implementing, monitoring and evaluating end users by KDC, WFT,</w:t>
      </w:r>
      <w:r w:rsidR="000B2162">
        <w:rPr>
          <w:rFonts w:ascii="Times New Roman" w:hAnsi="Times New Roman"/>
          <w:sz w:val="24"/>
          <w:szCs w:val="24"/>
        </w:rPr>
        <w:t xml:space="preserve"> </w:t>
      </w:r>
      <w:r w:rsidR="000B2162" w:rsidRPr="003A507F">
        <w:rPr>
          <w:rFonts w:ascii="Times New Roman" w:hAnsi="Times New Roman"/>
          <w:sz w:val="24"/>
          <w:szCs w:val="24"/>
        </w:rPr>
        <w:t>WDC</w:t>
      </w:r>
      <w:r w:rsidR="000B2162" w:rsidRPr="00E7475C">
        <w:t xml:space="preserve"> </w:t>
      </w:r>
      <w:r w:rsidR="000B2162">
        <w:t>(</w:t>
      </w:r>
      <w:r w:rsidR="000B2162" w:rsidRPr="00E7475C">
        <w:rPr>
          <w:rFonts w:ascii="Times New Roman" w:hAnsi="Times New Roman"/>
          <w:sz w:val="24"/>
          <w:szCs w:val="24"/>
        </w:rPr>
        <w:t>PLANME</w:t>
      </w:r>
      <w:r w:rsidR="000B2162">
        <w:rPr>
          <w:rFonts w:ascii="Times New Roman" w:hAnsi="Times New Roman"/>
          <w:sz w:val="24"/>
          <w:szCs w:val="24"/>
        </w:rPr>
        <w:t>)</w:t>
      </w:r>
      <w:r w:rsidR="004F41A7" w:rsidRPr="004F41A7">
        <w:rPr>
          <w:rFonts w:ascii="Times New Roman" w:hAnsi="Times New Roman"/>
          <w:sz w:val="24"/>
          <w:szCs w:val="24"/>
        </w:rPr>
        <w:t xml:space="preserve"> </w:t>
      </w:r>
      <w:r w:rsidR="004F41A7">
        <w:rPr>
          <w:rFonts w:ascii="Times New Roman" w:hAnsi="Times New Roman"/>
          <w:sz w:val="24"/>
          <w:szCs w:val="24"/>
        </w:rPr>
        <w:t>dummy</w:t>
      </w:r>
      <w:r w:rsidR="004F41A7" w:rsidRPr="00AF1C7D">
        <w:rPr>
          <w:rFonts w:ascii="Times New Roman" w:hAnsi="Times New Roman"/>
          <w:sz w:val="24"/>
          <w:szCs w:val="24"/>
        </w:rPr>
        <w:t xml:space="preserve"> </w:t>
      </w:r>
      <w:r w:rsidR="004F41A7">
        <w:rPr>
          <w:rFonts w:ascii="Times New Roman" w:hAnsi="Times New Roman"/>
          <w:sz w:val="24"/>
          <w:szCs w:val="24"/>
        </w:rPr>
        <w:t>(</w:t>
      </w:r>
      <w:r w:rsidR="004F41A7" w:rsidRPr="00AF1C7D">
        <w:rPr>
          <w:rFonts w:ascii="Times New Roman" w:hAnsi="Times New Roman"/>
          <w:sz w:val="24"/>
          <w:szCs w:val="24"/>
        </w:rPr>
        <w:t>1 if good or fair, 0 if weak</w:t>
      </w:r>
      <w:r w:rsidR="004F41A7">
        <w:rPr>
          <w:rFonts w:ascii="Times New Roman" w:hAnsi="Times New Roman"/>
          <w:sz w:val="24"/>
          <w:szCs w:val="24"/>
        </w:rPr>
        <w:t>)</w:t>
      </w:r>
    </w:p>
    <w:p w:rsidR="000B2162" w:rsidRPr="003A507F" w:rsidRDefault="000B2162" w:rsidP="000B2162">
      <w:pPr>
        <w:autoSpaceDE w:val="0"/>
        <w:autoSpaceDN w:val="0"/>
        <w:adjustRightInd w:val="0"/>
        <w:spacing w:line="360" w:lineRule="auto"/>
        <w:rPr>
          <w:rFonts w:ascii="Times New Roman" w:hAnsi="Times New Roman"/>
          <w:sz w:val="24"/>
          <w:szCs w:val="24"/>
        </w:rPr>
      </w:pPr>
      <w:r w:rsidRPr="003A507F">
        <w:rPr>
          <w:rFonts w:ascii="Times New Roman" w:hAnsi="Times New Roman"/>
          <w:sz w:val="24"/>
          <w:szCs w:val="24"/>
        </w:rPr>
        <w:t>X</w:t>
      </w:r>
      <w:r w:rsidRPr="003A507F">
        <w:rPr>
          <w:rFonts w:ascii="Times New Roman" w:hAnsi="Times New Roman"/>
          <w:sz w:val="24"/>
          <w:szCs w:val="24"/>
          <w:vertAlign w:val="subscript"/>
        </w:rPr>
        <w:t>8</w:t>
      </w:r>
      <w:r w:rsidR="007D46D1">
        <w:rPr>
          <w:rFonts w:ascii="Times New Roman" w:hAnsi="Times New Roman"/>
          <w:sz w:val="24"/>
          <w:szCs w:val="24"/>
        </w:rPr>
        <w:t xml:space="preserve"> =</w:t>
      </w:r>
      <w:r w:rsidRPr="003A507F">
        <w:rPr>
          <w:rFonts w:ascii="Times New Roman" w:hAnsi="Times New Roman"/>
          <w:sz w:val="24"/>
          <w:szCs w:val="24"/>
        </w:rPr>
        <w:t xml:space="preserve"> Farm size in hectares (FARMSIZE</w:t>
      </w:r>
      <w:r>
        <w:rPr>
          <w:rFonts w:ascii="Times New Roman" w:hAnsi="Times New Roman"/>
          <w:sz w:val="24"/>
          <w:szCs w:val="24"/>
        </w:rPr>
        <w:t>)</w:t>
      </w:r>
    </w:p>
    <w:p w:rsidR="000B2162" w:rsidRPr="003A507F" w:rsidRDefault="000B2162" w:rsidP="000B2162">
      <w:pPr>
        <w:autoSpaceDE w:val="0"/>
        <w:autoSpaceDN w:val="0"/>
        <w:adjustRightInd w:val="0"/>
        <w:spacing w:line="360" w:lineRule="auto"/>
        <w:jc w:val="both"/>
        <w:rPr>
          <w:rFonts w:ascii="Times New Roman" w:hAnsi="Times New Roman"/>
          <w:sz w:val="24"/>
          <w:szCs w:val="24"/>
        </w:rPr>
      </w:pPr>
      <w:r w:rsidRPr="003A507F">
        <w:rPr>
          <w:rFonts w:ascii="Times New Roman" w:hAnsi="Times New Roman"/>
          <w:sz w:val="24"/>
          <w:szCs w:val="24"/>
        </w:rPr>
        <w:t>X</w:t>
      </w:r>
      <w:r w:rsidRPr="003A507F">
        <w:rPr>
          <w:rFonts w:ascii="Times New Roman" w:hAnsi="Times New Roman"/>
          <w:sz w:val="24"/>
          <w:szCs w:val="24"/>
          <w:vertAlign w:val="subscript"/>
        </w:rPr>
        <w:t>11</w:t>
      </w:r>
      <w:r w:rsidR="007D46D1">
        <w:rPr>
          <w:rFonts w:ascii="Times New Roman" w:hAnsi="Times New Roman"/>
          <w:sz w:val="24"/>
          <w:szCs w:val="24"/>
        </w:rPr>
        <w:t xml:space="preserve"> =</w:t>
      </w:r>
      <w:r w:rsidRPr="003A507F">
        <w:rPr>
          <w:rFonts w:ascii="Times New Roman" w:hAnsi="Times New Roman"/>
          <w:sz w:val="24"/>
          <w:szCs w:val="24"/>
        </w:rPr>
        <w:t xml:space="preserve"> Amount of saving in Birr (SAVING</w:t>
      </w:r>
      <w:r>
        <w:rPr>
          <w:rFonts w:ascii="Times New Roman" w:hAnsi="Times New Roman"/>
          <w:sz w:val="24"/>
          <w:szCs w:val="24"/>
        </w:rPr>
        <w:t>)</w:t>
      </w:r>
    </w:p>
    <w:p w:rsidR="000B2162" w:rsidRPr="003A507F" w:rsidRDefault="00D50A6C" w:rsidP="000B2162">
      <w:pPr>
        <w:spacing w:line="360" w:lineRule="auto"/>
        <w:jc w:val="both"/>
        <w:rPr>
          <w:rFonts w:ascii="Times New Roman" w:hAnsi="Times New Roman"/>
          <w:sz w:val="24"/>
          <w:szCs w:val="24"/>
        </w:rPr>
      </w:pPr>
      <w:r>
        <w:rPr>
          <w:rFonts w:ascii="Times New Roman" w:hAnsi="Times New Roman"/>
          <w:sz w:val="24"/>
          <w:szCs w:val="24"/>
        </w:rPr>
        <w:t>X</w:t>
      </w:r>
      <w:r w:rsidR="000B2162" w:rsidRPr="003A507F">
        <w:rPr>
          <w:rFonts w:ascii="Times New Roman" w:hAnsi="Times New Roman"/>
          <w:sz w:val="24"/>
          <w:szCs w:val="24"/>
          <w:vertAlign w:val="subscript"/>
        </w:rPr>
        <w:t>14</w:t>
      </w:r>
      <w:r w:rsidR="007D46D1">
        <w:rPr>
          <w:rFonts w:ascii="Times New Roman" w:hAnsi="Times New Roman"/>
          <w:sz w:val="24"/>
          <w:szCs w:val="24"/>
        </w:rPr>
        <w:t xml:space="preserve"> =</w:t>
      </w:r>
      <w:r w:rsidR="000B2162" w:rsidRPr="003A507F">
        <w:rPr>
          <w:rFonts w:ascii="Times New Roman" w:hAnsi="Times New Roman"/>
          <w:sz w:val="24"/>
          <w:szCs w:val="24"/>
        </w:rPr>
        <w:t xml:space="preserve"> </w:t>
      </w:r>
      <w:r w:rsidR="00B80D54">
        <w:rPr>
          <w:rFonts w:ascii="Times New Roman" w:hAnsi="Times New Roman"/>
          <w:sz w:val="24"/>
          <w:szCs w:val="24"/>
        </w:rPr>
        <w:t>V</w:t>
      </w:r>
      <w:r w:rsidR="000B2162" w:rsidRPr="003A507F">
        <w:rPr>
          <w:rFonts w:ascii="Times New Roman" w:hAnsi="Times New Roman"/>
          <w:sz w:val="24"/>
          <w:szCs w:val="24"/>
        </w:rPr>
        <w:t>ariation of interest rate in the study years (ITRSTVAR</w:t>
      </w:r>
      <w:r w:rsidR="000B2162">
        <w:rPr>
          <w:rFonts w:ascii="Times New Roman" w:hAnsi="Times New Roman"/>
          <w:sz w:val="24"/>
          <w:szCs w:val="24"/>
        </w:rPr>
        <w:t>)</w:t>
      </w:r>
      <w:r w:rsidR="000B2162" w:rsidRPr="003A507F">
        <w:rPr>
          <w:rFonts w:ascii="Times New Roman" w:hAnsi="Times New Roman"/>
          <w:sz w:val="24"/>
          <w:szCs w:val="24"/>
        </w:rPr>
        <w:t xml:space="preserve"> </w:t>
      </w:r>
      <w:r w:rsidR="004F41A7">
        <w:rPr>
          <w:rFonts w:ascii="Times New Roman" w:hAnsi="Times New Roman"/>
          <w:sz w:val="24"/>
          <w:szCs w:val="24"/>
        </w:rPr>
        <w:t>dummy</w:t>
      </w:r>
      <w:r w:rsidR="004F41A7" w:rsidRPr="00AF1C7D">
        <w:rPr>
          <w:rFonts w:ascii="Times New Roman" w:hAnsi="Times New Roman"/>
          <w:sz w:val="24"/>
          <w:szCs w:val="24"/>
        </w:rPr>
        <w:t xml:space="preserve"> </w:t>
      </w:r>
      <w:r w:rsidR="004F41A7">
        <w:rPr>
          <w:rFonts w:ascii="Times New Roman" w:hAnsi="Times New Roman"/>
          <w:sz w:val="24"/>
          <w:szCs w:val="24"/>
        </w:rPr>
        <w:t>(</w:t>
      </w:r>
      <w:r w:rsidR="004F41A7" w:rsidRPr="00AF1C7D">
        <w:rPr>
          <w:rFonts w:ascii="Times New Roman" w:hAnsi="Times New Roman"/>
          <w:sz w:val="24"/>
          <w:szCs w:val="24"/>
        </w:rPr>
        <w:t>1</w:t>
      </w:r>
      <w:r w:rsidR="004F41A7">
        <w:rPr>
          <w:rFonts w:ascii="Times New Roman" w:hAnsi="Times New Roman"/>
          <w:sz w:val="24"/>
          <w:szCs w:val="24"/>
        </w:rPr>
        <w:t>if yes 0 otherwise)</w:t>
      </w:r>
    </w:p>
    <w:p w:rsidR="009B3D48" w:rsidRDefault="00CA3847" w:rsidP="009B3D48">
      <w:pPr>
        <w:pStyle w:val="BodyText2"/>
        <w:jc w:val="both"/>
        <w:rPr>
          <w:rFonts w:ascii="Times New Roman" w:hAnsi="Times New Roman"/>
          <w:color w:val="000000"/>
          <w:sz w:val="24"/>
          <w:szCs w:val="24"/>
        </w:rPr>
      </w:pPr>
      <w:r w:rsidRPr="00D363D5">
        <w:rPr>
          <w:b/>
          <w:color w:val="FF0000"/>
          <w:position w:val="-4"/>
          <w:sz w:val="24"/>
          <w:szCs w:val="24"/>
        </w:rPr>
        <w:object w:dxaOrig="420" w:dyaOrig="320">
          <v:shape id="_x0000_i1028" type="#_x0000_t75" style="width:28.5pt;height:22.5pt" o:ole="" fillcolor="window">
            <v:imagedata r:id="rId11" o:title=""/>
          </v:shape>
          <o:OLEObject Type="Embed" ProgID="Equation.3" ShapeID="_x0000_i1028" DrawAspect="Content" ObjectID="_1383540423" r:id="rId14"/>
        </w:object>
      </w:r>
      <w:r w:rsidR="009B3D48" w:rsidRPr="00776506">
        <w:rPr>
          <w:rFonts w:ascii="Times New Roman" w:hAnsi="Times New Roman"/>
          <w:color w:val="000000"/>
          <w:sz w:val="24"/>
          <w:szCs w:val="24"/>
        </w:rPr>
        <w:t xml:space="preserve"> </w:t>
      </w:r>
      <w:r w:rsidR="009B3D48" w:rsidRPr="006759B7">
        <w:rPr>
          <w:rFonts w:ascii="Times New Roman" w:hAnsi="Times New Roman"/>
          <w:color w:val="000000"/>
          <w:sz w:val="24"/>
          <w:szCs w:val="24"/>
        </w:rPr>
        <w:t>88.096</w:t>
      </w:r>
      <w:r w:rsidR="009B3D48">
        <w:rPr>
          <w:rFonts w:ascii="Times New Roman" w:hAnsi="Times New Roman"/>
          <w:color w:val="000000"/>
          <w:sz w:val="24"/>
          <w:szCs w:val="24"/>
        </w:rPr>
        <w:t xml:space="preserve"> </w:t>
      </w:r>
      <w:r w:rsidR="009B3D48" w:rsidRPr="00776506">
        <w:rPr>
          <w:rFonts w:ascii="Times New Roman" w:hAnsi="Times New Roman"/>
          <w:color w:val="000000"/>
          <w:sz w:val="24"/>
          <w:szCs w:val="24"/>
        </w:rPr>
        <w:t xml:space="preserve">+ </w:t>
      </w:r>
      <w:r w:rsidR="009B3D48" w:rsidRPr="006759B7">
        <w:rPr>
          <w:rFonts w:ascii="Times New Roman" w:hAnsi="Times New Roman"/>
          <w:color w:val="000000"/>
          <w:sz w:val="24"/>
          <w:szCs w:val="24"/>
        </w:rPr>
        <w:t>6.355</w:t>
      </w:r>
      <w:r w:rsidR="0071221E">
        <w:rPr>
          <w:rFonts w:ascii="Times New Roman" w:hAnsi="Times New Roman"/>
          <w:color w:val="000000"/>
          <w:sz w:val="24"/>
          <w:szCs w:val="24"/>
        </w:rPr>
        <w:t>X</w:t>
      </w:r>
      <w:r w:rsidR="009B3D48" w:rsidRPr="00776506">
        <w:rPr>
          <w:rFonts w:ascii="Times New Roman" w:hAnsi="Times New Roman"/>
          <w:color w:val="000000"/>
          <w:position w:val="-8"/>
          <w:sz w:val="24"/>
          <w:szCs w:val="24"/>
          <w:vertAlign w:val="subscript"/>
        </w:rPr>
        <w:t>1</w:t>
      </w:r>
      <w:r w:rsidR="009B3D48" w:rsidRPr="006759B7">
        <w:rPr>
          <w:rFonts w:ascii="Times New Roman" w:hAnsi="Times New Roman"/>
          <w:color w:val="000000"/>
          <w:sz w:val="24"/>
          <w:szCs w:val="24"/>
        </w:rPr>
        <w:t>-</w:t>
      </w:r>
      <w:r w:rsidR="009B3D48">
        <w:rPr>
          <w:rFonts w:ascii="Times New Roman" w:hAnsi="Times New Roman"/>
          <w:color w:val="000000"/>
          <w:sz w:val="24"/>
          <w:szCs w:val="24"/>
        </w:rPr>
        <w:t xml:space="preserve"> </w:t>
      </w:r>
      <w:r w:rsidR="009B3D48" w:rsidRPr="006759B7">
        <w:rPr>
          <w:rFonts w:ascii="Times New Roman" w:hAnsi="Times New Roman"/>
          <w:color w:val="000000"/>
          <w:sz w:val="24"/>
          <w:szCs w:val="24"/>
        </w:rPr>
        <w:t>168.715</w:t>
      </w:r>
      <w:r w:rsidR="00D50A6C">
        <w:rPr>
          <w:rFonts w:ascii="Times New Roman" w:hAnsi="Times New Roman"/>
          <w:color w:val="000000"/>
          <w:sz w:val="24"/>
          <w:szCs w:val="24"/>
        </w:rPr>
        <w:t>X</w:t>
      </w:r>
      <w:r w:rsidR="009B3D48" w:rsidRPr="00AF1500">
        <w:rPr>
          <w:rFonts w:ascii="Times New Roman" w:hAnsi="Times New Roman"/>
          <w:color w:val="000000"/>
          <w:sz w:val="24"/>
          <w:szCs w:val="24"/>
          <w:vertAlign w:val="subscript"/>
        </w:rPr>
        <w:t>2</w:t>
      </w:r>
      <w:r w:rsidR="009B3D48" w:rsidRPr="00776506">
        <w:rPr>
          <w:rFonts w:ascii="Times New Roman" w:hAnsi="Times New Roman"/>
          <w:color w:val="000000"/>
          <w:position w:val="-8"/>
          <w:sz w:val="24"/>
          <w:szCs w:val="24"/>
          <w:vertAlign w:val="subscript"/>
        </w:rPr>
        <w:t xml:space="preserve"> </w:t>
      </w:r>
      <w:r w:rsidR="009B3D48" w:rsidRPr="00776506">
        <w:rPr>
          <w:rFonts w:ascii="Times New Roman" w:hAnsi="Times New Roman"/>
          <w:color w:val="000000"/>
          <w:sz w:val="24"/>
          <w:szCs w:val="24"/>
        </w:rPr>
        <w:t>+</w:t>
      </w:r>
      <w:r w:rsidR="009B3D48">
        <w:rPr>
          <w:rFonts w:ascii="Times New Roman" w:hAnsi="Times New Roman"/>
          <w:color w:val="000000"/>
          <w:sz w:val="24"/>
          <w:szCs w:val="24"/>
        </w:rPr>
        <w:t xml:space="preserve"> </w:t>
      </w:r>
      <w:r w:rsidR="009B3D48" w:rsidRPr="006759B7">
        <w:rPr>
          <w:rFonts w:ascii="Times New Roman" w:hAnsi="Times New Roman"/>
          <w:color w:val="000000"/>
          <w:sz w:val="24"/>
          <w:szCs w:val="24"/>
        </w:rPr>
        <w:t>176.141</w:t>
      </w:r>
      <w:r w:rsidR="00D50A6C">
        <w:rPr>
          <w:rFonts w:ascii="Times New Roman" w:hAnsi="Times New Roman"/>
          <w:color w:val="000000"/>
          <w:sz w:val="24"/>
          <w:szCs w:val="24"/>
        </w:rPr>
        <w:t>X</w:t>
      </w:r>
      <w:r w:rsidR="009B3D48" w:rsidRPr="00AF1500">
        <w:rPr>
          <w:rFonts w:ascii="Times New Roman" w:hAnsi="Times New Roman"/>
          <w:color w:val="000000"/>
          <w:sz w:val="24"/>
          <w:szCs w:val="24"/>
          <w:vertAlign w:val="subscript"/>
        </w:rPr>
        <w:t>3</w:t>
      </w:r>
      <w:r w:rsidR="009B3D48" w:rsidRPr="00776506">
        <w:rPr>
          <w:rFonts w:ascii="Times New Roman" w:hAnsi="Times New Roman"/>
          <w:color w:val="000000"/>
          <w:position w:val="-8"/>
          <w:sz w:val="24"/>
          <w:szCs w:val="24"/>
          <w:vertAlign w:val="subscript"/>
        </w:rPr>
        <w:t xml:space="preserve"> </w:t>
      </w:r>
      <w:r w:rsidR="009B3D48" w:rsidRPr="006759B7">
        <w:rPr>
          <w:rFonts w:ascii="Times New Roman" w:hAnsi="Times New Roman"/>
          <w:color w:val="000000"/>
          <w:sz w:val="24"/>
          <w:szCs w:val="24"/>
        </w:rPr>
        <w:t>-</w:t>
      </w:r>
      <w:r w:rsidR="009B3D48">
        <w:rPr>
          <w:rFonts w:ascii="Times New Roman" w:hAnsi="Times New Roman"/>
          <w:color w:val="000000"/>
          <w:sz w:val="24"/>
          <w:szCs w:val="24"/>
        </w:rPr>
        <w:t xml:space="preserve"> </w:t>
      </w:r>
      <w:r w:rsidR="009B3D48" w:rsidRPr="006759B7">
        <w:rPr>
          <w:rFonts w:ascii="Times New Roman" w:hAnsi="Times New Roman"/>
          <w:color w:val="000000"/>
          <w:sz w:val="24"/>
          <w:szCs w:val="24"/>
        </w:rPr>
        <w:t>128.776</w:t>
      </w:r>
      <w:r w:rsidR="00D50A6C">
        <w:rPr>
          <w:rFonts w:ascii="Times New Roman" w:hAnsi="Times New Roman"/>
          <w:color w:val="000000"/>
          <w:sz w:val="24"/>
          <w:szCs w:val="24"/>
        </w:rPr>
        <w:t>X</w:t>
      </w:r>
      <w:r w:rsidR="009B3D48" w:rsidRPr="00AF1500">
        <w:rPr>
          <w:rFonts w:ascii="Times New Roman" w:hAnsi="Times New Roman"/>
          <w:color w:val="000000"/>
          <w:sz w:val="24"/>
          <w:szCs w:val="24"/>
          <w:vertAlign w:val="subscript"/>
        </w:rPr>
        <w:t>4</w:t>
      </w:r>
      <w:r w:rsidR="009B3D48" w:rsidRPr="00776506">
        <w:rPr>
          <w:rFonts w:ascii="Times New Roman" w:hAnsi="Times New Roman"/>
          <w:color w:val="000000"/>
          <w:position w:val="-8"/>
          <w:sz w:val="24"/>
          <w:szCs w:val="24"/>
          <w:vertAlign w:val="subscript"/>
        </w:rPr>
        <w:t xml:space="preserve"> </w:t>
      </w:r>
      <w:r w:rsidR="009B3D48" w:rsidRPr="00776506">
        <w:rPr>
          <w:rFonts w:ascii="Times New Roman" w:hAnsi="Times New Roman"/>
          <w:color w:val="000000"/>
          <w:sz w:val="24"/>
          <w:szCs w:val="24"/>
        </w:rPr>
        <w:t xml:space="preserve">+ </w:t>
      </w:r>
      <w:r w:rsidR="009B3D48" w:rsidRPr="006759B7">
        <w:rPr>
          <w:rFonts w:ascii="Times New Roman" w:hAnsi="Times New Roman"/>
          <w:color w:val="000000"/>
          <w:sz w:val="24"/>
          <w:szCs w:val="24"/>
        </w:rPr>
        <w:t>548.517</w:t>
      </w:r>
      <w:r w:rsidR="00D50A6C">
        <w:rPr>
          <w:rFonts w:ascii="Times New Roman" w:hAnsi="Times New Roman"/>
          <w:color w:val="000000"/>
          <w:sz w:val="24"/>
          <w:szCs w:val="24"/>
        </w:rPr>
        <w:t>X</w:t>
      </w:r>
      <w:r w:rsidR="009B3D48" w:rsidRPr="00776506">
        <w:rPr>
          <w:rFonts w:ascii="Times New Roman" w:hAnsi="Times New Roman"/>
          <w:color w:val="000000"/>
          <w:position w:val="-8"/>
          <w:sz w:val="24"/>
          <w:szCs w:val="24"/>
          <w:vertAlign w:val="subscript"/>
        </w:rPr>
        <w:t xml:space="preserve">7 </w:t>
      </w:r>
      <w:r w:rsidR="009B3D48" w:rsidRPr="00776506">
        <w:rPr>
          <w:rFonts w:ascii="Times New Roman" w:hAnsi="Times New Roman"/>
          <w:color w:val="000000"/>
          <w:sz w:val="24"/>
          <w:szCs w:val="24"/>
        </w:rPr>
        <w:t xml:space="preserve">+ </w:t>
      </w:r>
      <w:r w:rsidR="009B3D48" w:rsidRPr="006759B7">
        <w:rPr>
          <w:rFonts w:ascii="Times New Roman" w:hAnsi="Times New Roman"/>
          <w:color w:val="000000"/>
          <w:sz w:val="24"/>
          <w:szCs w:val="24"/>
        </w:rPr>
        <w:t>197.343</w:t>
      </w:r>
      <w:r w:rsidR="009B3D48" w:rsidRPr="00776506">
        <w:rPr>
          <w:rFonts w:ascii="Times New Roman" w:hAnsi="Times New Roman"/>
          <w:color w:val="000000"/>
          <w:sz w:val="24"/>
          <w:szCs w:val="24"/>
        </w:rPr>
        <w:t>X</w:t>
      </w:r>
      <w:r w:rsidR="009B3D48" w:rsidRPr="00752A31">
        <w:rPr>
          <w:rFonts w:ascii="Times New Roman" w:hAnsi="Times New Roman"/>
          <w:color w:val="000000"/>
          <w:sz w:val="24"/>
          <w:szCs w:val="24"/>
          <w:vertAlign w:val="subscript"/>
        </w:rPr>
        <w:t>8</w:t>
      </w:r>
      <w:r w:rsidR="009B3D48" w:rsidRPr="00776506">
        <w:rPr>
          <w:rFonts w:ascii="Times New Roman" w:hAnsi="Times New Roman"/>
          <w:color w:val="000000"/>
          <w:position w:val="-8"/>
          <w:sz w:val="24"/>
          <w:szCs w:val="24"/>
          <w:vertAlign w:val="subscript"/>
        </w:rPr>
        <w:t xml:space="preserve"> </w:t>
      </w:r>
      <w:r w:rsidR="009B3D48" w:rsidRPr="00776506">
        <w:rPr>
          <w:rFonts w:ascii="Times New Roman" w:hAnsi="Times New Roman"/>
          <w:color w:val="000000"/>
          <w:sz w:val="24"/>
          <w:szCs w:val="24"/>
        </w:rPr>
        <w:t xml:space="preserve">+ </w:t>
      </w:r>
    </w:p>
    <w:p w:rsidR="009B3D48" w:rsidRDefault="009B3D48" w:rsidP="009B3D48">
      <w:pPr>
        <w:pStyle w:val="BodyText2"/>
        <w:jc w:val="both"/>
        <w:rPr>
          <w:rFonts w:ascii="Times New Roman" w:hAnsi="Times New Roman"/>
          <w:color w:val="000000"/>
          <w:sz w:val="24"/>
          <w:szCs w:val="24"/>
        </w:rPr>
      </w:pPr>
      <w:r>
        <w:rPr>
          <w:rFonts w:ascii="Times New Roman" w:hAnsi="Times New Roman"/>
          <w:color w:val="000000"/>
          <w:sz w:val="24"/>
          <w:szCs w:val="24"/>
        </w:rPr>
        <w:tab/>
        <w:t xml:space="preserve">   </w:t>
      </w:r>
      <w:r w:rsidRPr="00095069">
        <w:rPr>
          <w:rFonts w:ascii="Times New Roman" w:hAnsi="Times New Roman"/>
          <w:bCs/>
          <w:color w:val="000000"/>
          <w:sz w:val="24"/>
          <w:szCs w:val="24"/>
        </w:rPr>
        <w:t>(</w:t>
      </w:r>
      <w:r w:rsidRPr="006759B7">
        <w:rPr>
          <w:rFonts w:ascii="Times New Roman" w:hAnsi="Times New Roman"/>
          <w:color w:val="000000"/>
          <w:sz w:val="24"/>
          <w:szCs w:val="24"/>
        </w:rPr>
        <w:t>.242</w:t>
      </w:r>
      <w:r>
        <w:rPr>
          <w:rFonts w:ascii="Times New Roman" w:hAnsi="Times New Roman"/>
          <w:color w:val="000000"/>
          <w:sz w:val="24"/>
          <w:szCs w:val="24"/>
        </w:rPr>
        <w:t>0)     (</w:t>
      </w:r>
      <w:r w:rsidRPr="006759B7">
        <w:rPr>
          <w:rFonts w:ascii="Times New Roman" w:hAnsi="Times New Roman"/>
          <w:color w:val="000000"/>
          <w:sz w:val="24"/>
          <w:szCs w:val="24"/>
        </w:rPr>
        <w:t>1.987</w:t>
      </w:r>
      <w:r>
        <w:rPr>
          <w:rFonts w:ascii="Times New Roman" w:hAnsi="Times New Roman"/>
          <w:color w:val="000000"/>
          <w:sz w:val="24"/>
          <w:szCs w:val="24"/>
        </w:rPr>
        <w:t>)       (</w:t>
      </w:r>
      <w:r w:rsidRPr="006759B7">
        <w:rPr>
          <w:rFonts w:ascii="Times New Roman" w:hAnsi="Times New Roman"/>
          <w:color w:val="000000"/>
          <w:sz w:val="24"/>
          <w:szCs w:val="24"/>
        </w:rPr>
        <w:t>-1.836</w:t>
      </w:r>
      <w:r>
        <w:rPr>
          <w:rFonts w:ascii="Times New Roman" w:hAnsi="Times New Roman"/>
          <w:color w:val="000000"/>
          <w:sz w:val="24"/>
          <w:szCs w:val="24"/>
        </w:rPr>
        <w:t>)       (</w:t>
      </w:r>
      <w:r w:rsidRPr="006759B7">
        <w:rPr>
          <w:rFonts w:ascii="Times New Roman" w:hAnsi="Times New Roman"/>
          <w:color w:val="000000"/>
          <w:sz w:val="24"/>
          <w:szCs w:val="24"/>
        </w:rPr>
        <w:t>2.389</w:t>
      </w:r>
      <w:r>
        <w:rPr>
          <w:rFonts w:ascii="Times New Roman" w:hAnsi="Times New Roman"/>
          <w:color w:val="000000"/>
          <w:sz w:val="24"/>
          <w:szCs w:val="24"/>
        </w:rPr>
        <w:t>)        (</w:t>
      </w:r>
      <w:r w:rsidRPr="006759B7">
        <w:rPr>
          <w:rFonts w:ascii="Times New Roman" w:hAnsi="Times New Roman"/>
          <w:color w:val="000000"/>
          <w:sz w:val="24"/>
          <w:szCs w:val="24"/>
        </w:rPr>
        <w:t>-1.896</w:t>
      </w:r>
      <w:r>
        <w:rPr>
          <w:rFonts w:ascii="Times New Roman" w:hAnsi="Times New Roman"/>
          <w:color w:val="000000"/>
          <w:sz w:val="24"/>
          <w:szCs w:val="24"/>
        </w:rPr>
        <w:t>)        (</w:t>
      </w:r>
      <w:r w:rsidRPr="006759B7">
        <w:rPr>
          <w:rFonts w:ascii="Times New Roman" w:hAnsi="Times New Roman"/>
          <w:color w:val="000000"/>
          <w:sz w:val="24"/>
          <w:szCs w:val="24"/>
        </w:rPr>
        <w:t>5.414</w:t>
      </w:r>
      <w:r>
        <w:rPr>
          <w:rFonts w:ascii="Times New Roman" w:hAnsi="Times New Roman"/>
          <w:color w:val="000000"/>
          <w:sz w:val="24"/>
          <w:szCs w:val="24"/>
        </w:rPr>
        <w:t>)         (</w:t>
      </w:r>
      <w:r w:rsidRPr="006759B7">
        <w:rPr>
          <w:rFonts w:ascii="Times New Roman" w:hAnsi="Times New Roman"/>
          <w:color w:val="000000"/>
          <w:sz w:val="24"/>
          <w:szCs w:val="24"/>
        </w:rPr>
        <w:t>2.674</w:t>
      </w:r>
      <w:r>
        <w:rPr>
          <w:rFonts w:ascii="Times New Roman" w:hAnsi="Times New Roman"/>
          <w:color w:val="000000"/>
          <w:sz w:val="24"/>
          <w:szCs w:val="24"/>
        </w:rPr>
        <w:t xml:space="preserve">)      </w:t>
      </w:r>
    </w:p>
    <w:p w:rsidR="009B3D48" w:rsidRPr="00752A31" w:rsidRDefault="009B3D48" w:rsidP="009B3D48">
      <w:pPr>
        <w:pStyle w:val="BodyText2"/>
        <w:jc w:val="both"/>
        <w:rPr>
          <w:rFonts w:ascii="Times New Roman" w:hAnsi="Times New Roman"/>
          <w:color w:val="000000"/>
          <w:sz w:val="24"/>
          <w:szCs w:val="24"/>
        </w:rPr>
      </w:pPr>
      <w:r>
        <w:rPr>
          <w:rFonts w:ascii="Times New Roman" w:hAnsi="Times New Roman"/>
          <w:color w:val="000000"/>
          <w:sz w:val="24"/>
          <w:szCs w:val="24"/>
        </w:rPr>
        <w:t xml:space="preserve">                </w:t>
      </w:r>
      <w:r w:rsidRPr="006759B7">
        <w:rPr>
          <w:rFonts w:ascii="Times New Roman" w:hAnsi="Times New Roman"/>
          <w:color w:val="000000"/>
          <w:sz w:val="24"/>
          <w:szCs w:val="24"/>
        </w:rPr>
        <w:t>.089</w:t>
      </w:r>
      <w:r w:rsidRPr="00776506">
        <w:rPr>
          <w:rFonts w:ascii="Times New Roman" w:hAnsi="Times New Roman"/>
          <w:color w:val="000000"/>
          <w:sz w:val="24"/>
          <w:szCs w:val="24"/>
        </w:rPr>
        <w:t>X</w:t>
      </w:r>
      <w:r w:rsidRPr="00776506">
        <w:rPr>
          <w:rFonts w:ascii="Times New Roman" w:hAnsi="Times New Roman"/>
          <w:color w:val="000000"/>
          <w:position w:val="-8"/>
          <w:sz w:val="24"/>
          <w:szCs w:val="24"/>
          <w:vertAlign w:val="subscript"/>
        </w:rPr>
        <w:t>1</w:t>
      </w:r>
      <w:r>
        <w:rPr>
          <w:rFonts w:ascii="Times New Roman" w:hAnsi="Times New Roman"/>
          <w:color w:val="000000"/>
          <w:position w:val="-8"/>
          <w:sz w:val="24"/>
          <w:szCs w:val="24"/>
          <w:vertAlign w:val="subscript"/>
        </w:rPr>
        <w:t>1</w:t>
      </w:r>
      <w:r>
        <w:rPr>
          <w:rFonts w:ascii="Times New Roman" w:hAnsi="Times New Roman"/>
          <w:color w:val="000000"/>
          <w:position w:val="-8"/>
          <w:sz w:val="24"/>
          <w:szCs w:val="24"/>
        </w:rPr>
        <w:t xml:space="preserve"> </w:t>
      </w:r>
      <w:r w:rsidRPr="006759B7">
        <w:rPr>
          <w:rFonts w:ascii="Times New Roman" w:hAnsi="Times New Roman"/>
          <w:color w:val="000000"/>
          <w:sz w:val="24"/>
          <w:szCs w:val="24"/>
        </w:rPr>
        <w:t>-197.190</w:t>
      </w:r>
      <w:r w:rsidRPr="00852B21">
        <w:rPr>
          <w:rFonts w:ascii="Times New Roman" w:hAnsi="Times New Roman"/>
          <w:sz w:val="24"/>
          <w:szCs w:val="24"/>
        </w:rPr>
        <w:t xml:space="preserve"> </w:t>
      </w:r>
      <w:r w:rsidR="00D50A6C">
        <w:rPr>
          <w:rFonts w:ascii="Times New Roman" w:hAnsi="Times New Roman"/>
          <w:sz w:val="24"/>
          <w:szCs w:val="24"/>
        </w:rPr>
        <w:t>X</w:t>
      </w:r>
      <w:r w:rsidRPr="006759B7">
        <w:rPr>
          <w:rFonts w:ascii="Times New Roman" w:hAnsi="Times New Roman"/>
          <w:sz w:val="24"/>
          <w:szCs w:val="24"/>
          <w:vertAlign w:val="subscript"/>
        </w:rPr>
        <w:t>1</w:t>
      </w:r>
      <w:r>
        <w:rPr>
          <w:rFonts w:ascii="Times New Roman" w:hAnsi="Times New Roman"/>
          <w:sz w:val="24"/>
          <w:szCs w:val="24"/>
          <w:vertAlign w:val="subscript"/>
        </w:rPr>
        <w:t>4</w:t>
      </w:r>
    </w:p>
    <w:p w:rsidR="009A472C" w:rsidRDefault="009A472C" w:rsidP="009A472C">
      <w:pPr>
        <w:pStyle w:val="BodyText2"/>
        <w:jc w:val="both"/>
        <w:rPr>
          <w:rFonts w:ascii="Times New Roman" w:hAnsi="Times New Roman"/>
          <w:color w:val="000000"/>
          <w:sz w:val="24"/>
          <w:szCs w:val="24"/>
        </w:rPr>
      </w:pPr>
      <w:r>
        <w:rPr>
          <w:rFonts w:ascii="Times New Roman" w:hAnsi="Times New Roman"/>
          <w:color w:val="000000"/>
          <w:sz w:val="24"/>
          <w:szCs w:val="24"/>
        </w:rPr>
        <w:tab/>
        <w:t xml:space="preserve"> </w:t>
      </w:r>
      <w:r w:rsidR="009B3D48">
        <w:rPr>
          <w:rFonts w:ascii="Times New Roman" w:hAnsi="Times New Roman"/>
          <w:color w:val="000000"/>
          <w:sz w:val="24"/>
          <w:szCs w:val="24"/>
        </w:rPr>
        <w:t xml:space="preserve">  </w:t>
      </w:r>
      <w:r>
        <w:rPr>
          <w:rFonts w:ascii="Times New Roman" w:hAnsi="Times New Roman"/>
          <w:color w:val="000000"/>
          <w:sz w:val="24"/>
          <w:szCs w:val="24"/>
        </w:rPr>
        <w:t xml:space="preserve">  </w:t>
      </w:r>
      <w:r w:rsidR="009B3D48">
        <w:rPr>
          <w:rFonts w:ascii="Times New Roman" w:hAnsi="Times New Roman"/>
          <w:color w:val="000000"/>
          <w:sz w:val="24"/>
          <w:szCs w:val="24"/>
        </w:rPr>
        <w:t>(</w:t>
      </w:r>
      <w:r w:rsidR="009B3D48" w:rsidRPr="006759B7">
        <w:rPr>
          <w:rFonts w:ascii="Times New Roman" w:hAnsi="Times New Roman"/>
          <w:color w:val="000000"/>
          <w:sz w:val="24"/>
          <w:szCs w:val="24"/>
        </w:rPr>
        <w:t>2.588</w:t>
      </w:r>
      <w:r w:rsidR="009B3D48">
        <w:rPr>
          <w:rFonts w:ascii="Times New Roman" w:hAnsi="Times New Roman"/>
          <w:color w:val="000000"/>
          <w:sz w:val="24"/>
          <w:szCs w:val="24"/>
        </w:rPr>
        <w:t xml:space="preserve">)    </w:t>
      </w:r>
      <w:r w:rsidR="004E6F65">
        <w:rPr>
          <w:rFonts w:ascii="Times New Roman" w:hAnsi="Times New Roman"/>
          <w:color w:val="000000"/>
          <w:sz w:val="24"/>
          <w:szCs w:val="24"/>
        </w:rPr>
        <w:t xml:space="preserve"> </w:t>
      </w:r>
      <w:r w:rsidR="009B3D48">
        <w:rPr>
          <w:rFonts w:ascii="Times New Roman" w:hAnsi="Times New Roman"/>
          <w:color w:val="000000"/>
          <w:sz w:val="24"/>
          <w:szCs w:val="24"/>
        </w:rPr>
        <w:t xml:space="preserve"> (</w:t>
      </w:r>
      <w:r w:rsidR="009B3D48" w:rsidRPr="006759B7">
        <w:rPr>
          <w:rFonts w:ascii="Times New Roman" w:hAnsi="Times New Roman"/>
          <w:color w:val="000000"/>
          <w:sz w:val="24"/>
          <w:szCs w:val="24"/>
        </w:rPr>
        <w:t>-2.562</w:t>
      </w:r>
      <w:r w:rsidR="009B3D48">
        <w:rPr>
          <w:rFonts w:ascii="Times New Roman" w:hAnsi="Times New Roman"/>
          <w:color w:val="000000"/>
          <w:sz w:val="24"/>
          <w:szCs w:val="24"/>
        </w:rPr>
        <w:t>)</w:t>
      </w:r>
    </w:p>
    <w:p w:rsidR="00CE76FD" w:rsidRDefault="00095069" w:rsidP="00CE76FD">
      <w:pPr>
        <w:pStyle w:val="BodyText2"/>
        <w:spacing w:line="360" w:lineRule="auto"/>
        <w:jc w:val="both"/>
        <w:rPr>
          <w:rFonts w:ascii="Times New Roman" w:hAnsi="Times New Roman"/>
          <w:sz w:val="24"/>
          <w:szCs w:val="24"/>
        </w:rPr>
      </w:pPr>
      <w:r w:rsidRPr="009B3D48">
        <w:rPr>
          <w:rFonts w:ascii="Times New Roman" w:hAnsi="Times New Roman"/>
          <w:sz w:val="24"/>
          <w:szCs w:val="24"/>
          <w:lang w:val="en-GB"/>
        </w:rPr>
        <w:t>REPID</w:t>
      </w:r>
      <w:r w:rsidRPr="009B3D48">
        <w:rPr>
          <w:rFonts w:ascii="Times New Roman" w:hAnsi="Times New Roman"/>
          <w:color w:val="000000"/>
          <w:sz w:val="24"/>
          <w:szCs w:val="24"/>
        </w:rPr>
        <w:t xml:space="preserve"> = 88.096</w:t>
      </w:r>
      <w:r w:rsidR="00683B12">
        <w:rPr>
          <w:rFonts w:ascii="Times New Roman" w:hAnsi="Times New Roman"/>
          <w:color w:val="000000"/>
          <w:sz w:val="24"/>
          <w:szCs w:val="24"/>
        </w:rPr>
        <w:t xml:space="preserve"> </w:t>
      </w:r>
      <w:r w:rsidRPr="009B3D48">
        <w:rPr>
          <w:rFonts w:ascii="Times New Roman" w:hAnsi="Times New Roman"/>
          <w:color w:val="000000"/>
          <w:sz w:val="24"/>
          <w:szCs w:val="24"/>
        </w:rPr>
        <w:t>+ 6.355</w:t>
      </w:r>
      <w:r w:rsidRPr="009B3D48">
        <w:rPr>
          <w:rFonts w:ascii="Times New Roman" w:hAnsi="Times New Roman"/>
          <w:sz w:val="24"/>
          <w:szCs w:val="24"/>
        </w:rPr>
        <w:t>AGEB</w:t>
      </w:r>
      <w:r w:rsidRPr="009B3D48">
        <w:rPr>
          <w:rFonts w:ascii="Times New Roman" w:hAnsi="Times New Roman"/>
          <w:color w:val="000000"/>
          <w:sz w:val="24"/>
          <w:szCs w:val="24"/>
        </w:rPr>
        <w:t xml:space="preserve"> - 168.715</w:t>
      </w:r>
      <w:r w:rsidRPr="009B3D48">
        <w:rPr>
          <w:rFonts w:ascii="Times New Roman" w:hAnsi="Times New Roman"/>
          <w:sz w:val="24"/>
          <w:szCs w:val="24"/>
        </w:rPr>
        <w:t>GENDER</w:t>
      </w:r>
      <w:r w:rsidRPr="009B3D48">
        <w:rPr>
          <w:rFonts w:ascii="Times New Roman" w:hAnsi="Times New Roman"/>
          <w:color w:val="000000"/>
          <w:position w:val="-8"/>
          <w:sz w:val="24"/>
          <w:szCs w:val="24"/>
          <w:vertAlign w:val="subscript"/>
        </w:rPr>
        <w:t xml:space="preserve"> </w:t>
      </w:r>
      <w:r w:rsidRPr="009B3D48">
        <w:rPr>
          <w:rFonts w:ascii="Times New Roman" w:hAnsi="Times New Roman"/>
          <w:color w:val="000000"/>
          <w:sz w:val="24"/>
          <w:szCs w:val="24"/>
        </w:rPr>
        <w:t>+ 176.141</w:t>
      </w:r>
      <w:r w:rsidRPr="009B3D48">
        <w:rPr>
          <w:rFonts w:ascii="Times New Roman" w:hAnsi="Times New Roman"/>
          <w:sz w:val="24"/>
          <w:szCs w:val="24"/>
        </w:rPr>
        <w:t>EDULEVL</w:t>
      </w:r>
      <w:r w:rsidRPr="009B3D48">
        <w:rPr>
          <w:rFonts w:ascii="Times New Roman" w:hAnsi="Times New Roman"/>
          <w:color w:val="000000"/>
          <w:position w:val="-8"/>
          <w:sz w:val="24"/>
          <w:szCs w:val="24"/>
          <w:vertAlign w:val="subscript"/>
        </w:rPr>
        <w:t xml:space="preserve"> </w:t>
      </w:r>
      <w:r w:rsidRPr="009B3D48">
        <w:rPr>
          <w:rFonts w:ascii="Times New Roman" w:hAnsi="Times New Roman"/>
          <w:color w:val="000000"/>
          <w:sz w:val="24"/>
          <w:szCs w:val="24"/>
        </w:rPr>
        <w:t>- 128.776</w:t>
      </w:r>
      <w:r w:rsidRPr="009B3D48">
        <w:rPr>
          <w:rFonts w:ascii="Times New Roman" w:hAnsi="Times New Roman"/>
          <w:sz w:val="24"/>
          <w:szCs w:val="24"/>
        </w:rPr>
        <w:t xml:space="preserve"> HEALTHEX</w:t>
      </w:r>
      <w:r w:rsidRPr="009B3D48">
        <w:rPr>
          <w:rFonts w:ascii="Times New Roman" w:hAnsi="Times New Roman"/>
          <w:color w:val="000000"/>
          <w:sz w:val="24"/>
          <w:szCs w:val="24"/>
        </w:rPr>
        <w:tab/>
        <w:t>+</w:t>
      </w:r>
      <w:r w:rsidR="00683B12">
        <w:rPr>
          <w:rFonts w:ascii="Times New Roman" w:hAnsi="Times New Roman"/>
          <w:color w:val="000000"/>
          <w:sz w:val="24"/>
          <w:szCs w:val="24"/>
        </w:rPr>
        <w:t xml:space="preserve"> </w:t>
      </w:r>
      <w:r w:rsidRPr="009B3D48">
        <w:rPr>
          <w:rFonts w:ascii="Times New Roman" w:hAnsi="Times New Roman"/>
          <w:color w:val="000000"/>
          <w:sz w:val="24"/>
          <w:szCs w:val="24"/>
        </w:rPr>
        <w:t>548.517</w:t>
      </w:r>
      <w:r w:rsidRPr="009B3D48">
        <w:rPr>
          <w:rFonts w:ascii="Times New Roman" w:hAnsi="Times New Roman"/>
          <w:sz w:val="24"/>
          <w:szCs w:val="24"/>
        </w:rPr>
        <w:t>PLANME</w:t>
      </w:r>
      <w:r w:rsidR="00683B12">
        <w:rPr>
          <w:rFonts w:ascii="Times New Roman" w:hAnsi="Times New Roman"/>
          <w:sz w:val="24"/>
          <w:szCs w:val="24"/>
        </w:rPr>
        <w:t xml:space="preserve"> </w:t>
      </w:r>
      <w:r w:rsidRPr="009B3D48">
        <w:rPr>
          <w:rFonts w:ascii="Times New Roman" w:hAnsi="Times New Roman"/>
          <w:color w:val="000000"/>
          <w:sz w:val="24"/>
          <w:szCs w:val="24"/>
        </w:rPr>
        <w:t>+197.343</w:t>
      </w:r>
      <w:r w:rsidRPr="009B3D48">
        <w:rPr>
          <w:rFonts w:ascii="Times New Roman" w:hAnsi="Times New Roman"/>
          <w:sz w:val="24"/>
          <w:szCs w:val="24"/>
        </w:rPr>
        <w:t>FARMSIZE</w:t>
      </w:r>
      <w:r w:rsidRPr="009B3D48">
        <w:rPr>
          <w:rFonts w:ascii="Times New Roman" w:hAnsi="Times New Roman"/>
          <w:color w:val="000000"/>
          <w:sz w:val="24"/>
          <w:szCs w:val="24"/>
        </w:rPr>
        <w:t>+.089</w:t>
      </w:r>
      <w:r w:rsidRPr="009B3D48">
        <w:rPr>
          <w:rFonts w:ascii="Times New Roman" w:hAnsi="Times New Roman"/>
          <w:sz w:val="24"/>
          <w:szCs w:val="24"/>
        </w:rPr>
        <w:t>SAVING</w:t>
      </w:r>
      <w:r w:rsidRPr="009B3D48">
        <w:rPr>
          <w:rFonts w:ascii="Times New Roman" w:hAnsi="Times New Roman"/>
          <w:color w:val="000000"/>
          <w:sz w:val="24"/>
          <w:szCs w:val="24"/>
        </w:rPr>
        <w:t>-197.190</w:t>
      </w:r>
      <w:r w:rsidRPr="009B3D48">
        <w:rPr>
          <w:rFonts w:ascii="Times New Roman" w:hAnsi="Times New Roman"/>
          <w:sz w:val="24"/>
          <w:szCs w:val="24"/>
        </w:rPr>
        <w:t>ITRSTVAR</w:t>
      </w:r>
    </w:p>
    <w:p w:rsidR="00752655" w:rsidRDefault="00752655" w:rsidP="00CE76FD">
      <w:pPr>
        <w:pStyle w:val="BodyText2"/>
        <w:spacing w:line="360" w:lineRule="auto"/>
        <w:rPr>
          <w:rFonts w:ascii="Times New Roman" w:hAnsi="Times New Roman"/>
          <w:color w:val="000000"/>
          <w:sz w:val="24"/>
          <w:szCs w:val="24"/>
        </w:rPr>
      </w:pPr>
    </w:p>
    <w:p w:rsidR="00776506" w:rsidRPr="00CE76FD" w:rsidRDefault="00776506" w:rsidP="00CE76FD">
      <w:pPr>
        <w:pStyle w:val="BodyText2"/>
        <w:spacing w:line="360" w:lineRule="auto"/>
        <w:rPr>
          <w:rFonts w:ascii="Times New Roman" w:hAnsi="Times New Roman"/>
          <w:sz w:val="24"/>
          <w:szCs w:val="24"/>
        </w:rPr>
      </w:pPr>
      <w:r w:rsidRPr="00CE76FD">
        <w:rPr>
          <w:rFonts w:ascii="Times New Roman" w:hAnsi="Times New Roman"/>
          <w:color w:val="000000"/>
          <w:sz w:val="24"/>
          <w:szCs w:val="24"/>
        </w:rPr>
        <w:t xml:space="preserve">The numbers in the parenthesis are calculated t-values of respective coefficient parameters. </w:t>
      </w:r>
    </w:p>
    <w:p w:rsidR="00D363D5" w:rsidRDefault="00CE76FD" w:rsidP="00CE76FD">
      <w:pPr>
        <w:autoSpaceDE w:val="0"/>
        <w:autoSpaceDN w:val="0"/>
        <w:adjustRightInd w:val="0"/>
        <w:spacing w:after="0" w:line="360" w:lineRule="auto"/>
        <w:rPr>
          <w:rFonts w:ascii="Times New Roman" w:hAnsi="Times New Roman"/>
          <w:color w:val="000000"/>
          <w:sz w:val="24"/>
          <w:szCs w:val="24"/>
        </w:rPr>
      </w:pPr>
      <w:r w:rsidRPr="00CE76FD">
        <w:rPr>
          <w:rFonts w:ascii="Times New Roman" w:hAnsi="Times New Roman"/>
          <w:color w:val="000000"/>
          <w:sz w:val="24"/>
          <w:szCs w:val="24"/>
        </w:rPr>
        <w:t>The output of the model has</w:t>
      </w:r>
      <w:r w:rsidR="00776506" w:rsidRPr="00CE76FD">
        <w:rPr>
          <w:rFonts w:ascii="Times New Roman" w:hAnsi="Times New Roman"/>
          <w:color w:val="000000"/>
          <w:sz w:val="24"/>
          <w:szCs w:val="24"/>
        </w:rPr>
        <w:t xml:space="preserve"> been thoroughly discussed below. </w:t>
      </w:r>
    </w:p>
    <w:p w:rsidR="0067447B" w:rsidRDefault="0067447B" w:rsidP="00CE76FD">
      <w:pPr>
        <w:autoSpaceDE w:val="0"/>
        <w:autoSpaceDN w:val="0"/>
        <w:adjustRightInd w:val="0"/>
        <w:spacing w:after="0" w:line="360" w:lineRule="auto"/>
        <w:rPr>
          <w:rFonts w:ascii="Times New Roman" w:hAnsi="Times New Roman"/>
          <w:color w:val="000000"/>
          <w:sz w:val="24"/>
          <w:szCs w:val="24"/>
        </w:rPr>
      </w:pPr>
    </w:p>
    <w:p w:rsidR="005C4D3E" w:rsidRDefault="00752655" w:rsidP="002A6175">
      <w:pPr>
        <w:autoSpaceDE w:val="0"/>
        <w:autoSpaceDN w:val="0"/>
        <w:adjustRightInd w:val="0"/>
        <w:spacing w:after="0" w:line="360" w:lineRule="auto"/>
        <w:jc w:val="both"/>
        <w:rPr>
          <w:rFonts w:ascii="Times New Roman" w:hAnsi="Times New Roman"/>
        </w:rPr>
      </w:pPr>
      <w:r>
        <w:rPr>
          <w:rFonts w:ascii="Times New Roman" w:hAnsi="Times New Roman"/>
          <w:b/>
          <w:sz w:val="24"/>
          <w:szCs w:val="24"/>
        </w:rPr>
        <w:t>Age of borrower</w:t>
      </w:r>
      <w:r w:rsidR="00430AAD" w:rsidRPr="00CD0B49">
        <w:rPr>
          <w:rFonts w:ascii="Times New Roman" w:hAnsi="Times New Roman"/>
          <w:b/>
          <w:sz w:val="24"/>
          <w:szCs w:val="24"/>
        </w:rPr>
        <w:t xml:space="preserve"> </w:t>
      </w:r>
      <w:r w:rsidR="00E23BAB" w:rsidRPr="00CD0B49">
        <w:rPr>
          <w:rFonts w:ascii="Times New Roman" w:hAnsi="Times New Roman"/>
          <w:b/>
          <w:sz w:val="24"/>
          <w:szCs w:val="24"/>
        </w:rPr>
        <w:t>(</w:t>
      </w:r>
      <w:r w:rsidR="002C2214" w:rsidRPr="00CD0B49">
        <w:rPr>
          <w:rFonts w:ascii="Times New Roman" w:hAnsi="Times New Roman"/>
          <w:b/>
          <w:sz w:val="24"/>
          <w:szCs w:val="24"/>
        </w:rPr>
        <w:t>AGEB</w:t>
      </w:r>
      <w:r w:rsidR="00E23BAB" w:rsidRPr="00CD0B49">
        <w:rPr>
          <w:rFonts w:ascii="Times New Roman" w:hAnsi="Times New Roman"/>
          <w:b/>
          <w:sz w:val="24"/>
          <w:szCs w:val="24"/>
        </w:rPr>
        <w:t>)</w:t>
      </w:r>
      <w:r w:rsidR="00CD0B49" w:rsidRPr="00CD0B49">
        <w:rPr>
          <w:rFonts w:ascii="Times New Roman" w:hAnsi="Times New Roman"/>
          <w:b/>
          <w:sz w:val="24"/>
          <w:szCs w:val="24"/>
        </w:rPr>
        <w:t>:</w:t>
      </w:r>
      <w:r w:rsidR="00427478" w:rsidRPr="00CD0B49">
        <w:rPr>
          <w:rFonts w:ascii="Times New Roman" w:hAnsi="Times New Roman"/>
          <w:sz w:val="24"/>
          <w:szCs w:val="24"/>
        </w:rPr>
        <w:t xml:space="preserve"> </w:t>
      </w:r>
      <w:r w:rsidR="00CD0B49" w:rsidRPr="00CD0B49">
        <w:rPr>
          <w:rFonts w:ascii="Times New Roman" w:hAnsi="Times New Roman"/>
          <w:color w:val="000000"/>
          <w:sz w:val="24"/>
          <w:szCs w:val="24"/>
        </w:rPr>
        <w:t>The results show</w:t>
      </w:r>
      <w:r w:rsidR="00875990">
        <w:rPr>
          <w:rFonts w:ascii="Times New Roman" w:hAnsi="Times New Roman"/>
          <w:color w:val="000000"/>
          <w:sz w:val="24"/>
          <w:szCs w:val="24"/>
        </w:rPr>
        <w:t>s</w:t>
      </w:r>
      <w:r w:rsidR="00CD0B49" w:rsidRPr="00CD0B49">
        <w:rPr>
          <w:rFonts w:ascii="Times New Roman" w:hAnsi="Times New Roman"/>
          <w:color w:val="000000"/>
          <w:sz w:val="24"/>
          <w:szCs w:val="24"/>
        </w:rPr>
        <w:t xml:space="preserve"> that </w:t>
      </w:r>
      <w:r w:rsidR="00CD7DEA">
        <w:rPr>
          <w:rFonts w:ascii="Times New Roman" w:hAnsi="Times New Roman"/>
          <w:color w:val="000000"/>
          <w:sz w:val="24"/>
          <w:szCs w:val="24"/>
        </w:rPr>
        <w:t>,</w:t>
      </w:r>
      <w:r w:rsidR="00CD7DEA" w:rsidRPr="00D26A7F">
        <w:rPr>
          <w:rFonts w:ascii="Times New Roman" w:hAnsi="Times New Roman"/>
          <w:sz w:val="24"/>
          <w:szCs w:val="24"/>
        </w:rPr>
        <w:t>ceteris</w:t>
      </w:r>
      <w:r w:rsidR="00CD7DEA">
        <w:rPr>
          <w:rFonts w:ascii="Times New Roman" w:hAnsi="Times New Roman"/>
          <w:sz w:val="24"/>
          <w:szCs w:val="24"/>
        </w:rPr>
        <w:t xml:space="preserve"> paribus,</w:t>
      </w:r>
      <w:r w:rsidR="00CD7DEA" w:rsidRPr="00CD0B49">
        <w:rPr>
          <w:rFonts w:ascii="Times New Roman" w:hAnsi="Times New Roman"/>
          <w:color w:val="000000"/>
          <w:sz w:val="24"/>
          <w:szCs w:val="24"/>
        </w:rPr>
        <w:t xml:space="preserve"> </w:t>
      </w:r>
      <w:r w:rsidR="00CD0B49" w:rsidRPr="00CD0B49">
        <w:rPr>
          <w:rFonts w:ascii="Times New Roman" w:hAnsi="Times New Roman"/>
          <w:color w:val="000000"/>
          <w:sz w:val="24"/>
          <w:szCs w:val="24"/>
        </w:rPr>
        <w:t xml:space="preserve">as </w:t>
      </w:r>
      <w:r w:rsidR="00CD0B49">
        <w:rPr>
          <w:rFonts w:ascii="Times New Roman" w:hAnsi="Times New Roman"/>
          <w:color w:val="000000"/>
          <w:sz w:val="24"/>
          <w:szCs w:val="24"/>
        </w:rPr>
        <w:t>age of the</w:t>
      </w:r>
      <w:r w:rsidR="00CD0B49" w:rsidRPr="00CD0B49">
        <w:rPr>
          <w:rFonts w:ascii="Times New Roman" w:hAnsi="Times New Roman"/>
          <w:color w:val="000000"/>
          <w:sz w:val="24"/>
          <w:szCs w:val="24"/>
        </w:rPr>
        <w:t xml:space="preserve"> respondent increase</w:t>
      </w:r>
      <w:r w:rsidR="00875990">
        <w:rPr>
          <w:rFonts w:ascii="Times New Roman" w:hAnsi="Times New Roman"/>
          <w:color w:val="000000"/>
          <w:sz w:val="24"/>
          <w:szCs w:val="24"/>
        </w:rPr>
        <w:t>s</w:t>
      </w:r>
      <w:r w:rsidR="00CD0B49" w:rsidRPr="00CD0B49">
        <w:rPr>
          <w:rFonts w:ascii="Times New Roman" w:hAnsi="Times New Roman"/>
          <w:color w:val="000000"/>
          <w:sz w:val="24"/>
          <w:szCs w:val="24"/>
        </w:rPr>
        <w:t xml:space="preserve"> by 1 </w:t>
      </w:r>
      <w:r w:rsidR="00935645">
        <w:rPr>
          <w:rFonts w:ascii="Times New Roman" w:hAnsi="Times New Roman"/>
          <w:color w:val="000000"/>
          <w:sz w:val="24"/>
          <w:szCs w:val="24"/>
        </w:rPr>
        <w:t>year</w:t>
      </w:r>
      <w:r w:rsidR="00CD0B49" w:rsidRPr="00CD0B49">
        <w:rPr>
          <w:rFonts w:ascii="Times New Roman" w:hAnsi="Times New Roman"/>
          <w:color w:val="000000"/>
          <w:sz w:val="24"/>
          <w:szCs w:val="24"/>
        </w:rPr>
        <w:t xml:space="preserve">, </w:t>
      </w:r>
      <w:r w:rsidR="002A6175">
        <w:rPr>
          <w:rFonts w:ascii="Times New Roman" w:hAnsi="Times New Roman"/>
          <w:color w:val="000000"/>
          <w:sz w:val="24"/>
          <w:szCs w:val="24"/>
        </w:rPr>
        <w:t>the r</w:t>
      </w:r>
      <w:r w:rsidR="0047398F" w:rsidRPr="00C9326F">
        <w:rPr>
          <w:rFonts w:ascii="Times New Roman" w:hAnsi="Times New Roman"/>
          <w:color w:val="000000"/>
          <w:sz w:val="24"/>
          <w:szCs w:val="24"/>
        </w:rPr>
        <w:t xml:space="preserve">epaid amount of loan by the </w:t>
      </w:r>
      <w:r w:rsidR="0047398F">
        <w:rPr>
          <w:rFonts w:ascii="Times New Roman" w:hAnsi="Times New Roman"/>
          <w:color w:val="000000"/>
          <w:sz w:val="24"/>
          <w:szCs w:val="24"/>
        </w:rPr>
        <w:t xml:space="preserve">corresponding respondents </w:t>
      </w:r>
      <w:r w:rsidR="0047398F">
        <w:rPr>
          <w:rFonts w:ascii="Times New Roman" w:hAnsi="Times New Roman"/>
          <w:sz w:val="24"/>
          <w:szCs w:val="24"/>
          <w:lang w:val="en-GB"/>
        </w:rPr>
        <w:t>of World Bank Food Security Project beneficiaries</w:t>
      </w:r>
      <w:r w:rsidR="0047398F" w:rsidRPr="00956AF4">
        <w:rPr>
          <w:rFonts w:ascii="Times New Roman" w:hAnsi="Times New Roman"/>
          <w:sz w:val="24"/>
          <w:szCs w:val="24"/>
          <w:lang w:val="en-GB"/>
        </w:rPr>
        <w:t xml:space="preserve"> </w:t>
      </w:r>
      <w:r w:rsidR="0047398F">
        <w:rPr>
          <w:rFonts w:ascii="Times New Roman" w:hAnsi="Times New Roman"/>
          <w:sz w:val="24"/>
          <w:szCs w:val="24"/>
          <w:lang w:val="en-GB"/>
        </w:rPr>
        <w:t>(</w:t>
      </w:r>
      <w:r w:rsidR="0047398F" w:rsidRPr="00FA01D6">
        <w:rPr>
          <w:rFonts w:ascii="Times New Roman" w:hAnsi="Times New Roman"/>
          <w:sz w:val="24"/>
          <w:szCs w:val="24"/>
          <w:lang w:val="en-GB"/>
        </w:rPr>
        <w:t>REPID</w:t>
      </w:r>
      <w:r w:rsidR="0047398F">
        <w:rPr>
          <w:rFonts w:ascii="Times New Roman" w:hAnsi="Times New Roman"/>
          <w:sz w:val="24"/>
          <w:szCs w:val="24"/>
          <w:lang w:val="en-GB"/>
        </w:rPr>
        <w:t>)</w:t>
      </w:r>
      <w:r w:rsidR="002A6175">
        <w:rPr>
          <w:rFonts w:ascii="Times New Roman" w:hAnsi="Times New Roman"/>
          <w:sz w:val="24"/>
          <w:szCs w:val="24"/>
          <w:lang w:val="en-GB"/>
        </w:rPr>
        <w:t xml:space="preserve"> </w:t>
      </w:r>
      <w:r w:rsidR="008145B6">
        <w:rPr>
          <w:rFonts w:ascii="Times New Roman" w:hAnsi="Times New Roman"/>
          <w:color w:val="000000"/>
          <w:sz w:val="24"/>
          <w:szCs w:val="24"/>
        </w:rPr>
        <w:t xml:space="preserve">would </w:t>
      </w:r>
      <w:r w:rsidR="00CD0B49" w:rsidRPr="00CD0B49">
        <w:rPr>
          <w:rFonts w:ascii="Times New Roman" w:hAnsi="Times New Roman"/>
          <w:color w:val="000000"/>
          <w:sz w:val="24"/>
          <w:szCs w:val="24"/>
        </w:rPr>
        <w:t xml:space="preserve">increase by </w:t>
      </w:r>
      <w:r w:rsidR="002A6175">
        <w:rPr>
          <w:rFonts w:ascii="Times New Roman" w:hAnsi="Times New Roman"/>
          <w:color w:val="000000"/>
          <w:sz w:val="24"/>
          <w:szCs w:val="24"/>
        </w:rPr>
        <w:t xml:space="preserve">6.355 </w:t>
      </w:r>
      <w:r w:rsidR="00935645">
        <w:rPr>
          <w:rFonts w:ascii="Times New Roman" w:hAnsi="Times New Roman"/>
          <w:color w:val="000000"/>
          <w:sz w:val="24"/>
          <w:szCs w:val="24"/>
        </w:rPr>
        <w:t>ETB</w:t>
      </w:r>
      <w:r w:rsidR="00CD0B49" w:rsidRPr="00CD0B49">
        <w:rPr>
          <w:rFonts w:ascii="Times New Roman" w:hAnsi="Times New Roman"/>
          <w:color w:val="000000"/>
          <w:sz w:val="24"/>
          <w:szCs w:val="24"/>
        </w:rPr>
        <w:t xml:space="preserve">. </w:t>
      </w:r>
      <w:r w:rsidR="002A6175">
        <w:rPr>
          <w:rFonts w:ascii="Times New Roman" w:hAnsi="Times New Roman"/>
          <w:sz w:val="24"/>
          <w:szCs w:val="24"/>
        </w:rPr>
        <w:t>Age</w:t>
      </w:r>
      <w:r w:rsidR="005C4D3E" w:rsidRPr="00CD0B49">
        <w:rPr>
          <w:rFonts w:ascii="Times New Roman" w:hAnsi="Times New Roman"/>
          <w:sz w:val="24"/>
          <w:szCs w:val="24"/>
        </w:rPr>
        <w:t xml:space="preserve"> has a positive impact on loan repayment performance of the borrowers </w:t>
      </w:r>
      <w:r w:rsidR="002A6175">
        <w:rPr>
          <w:rFonts w:ascii="Times New Roman" w:hAnsi="Times New Roman"/>
          <w:sz w:val="24"/>
          <w:szCs w:val="24"/>
        </w:rPr>
        <w:t>and it</w:t>
      </w:r>
      <w:r w:rsidR="005C4D3E" w:rsidRPr="00CD0B49">
        <w:rPr>
          <w:rFonts w:ascii="Times New Roman" w:hAnsi="Times New Roman"/>
          <w:sz w:val="24"/>
          <w:szCs w:val="24"/>
        </w:rPr>
        <w:t xml:space="preserve"> was </w:t>
      </w:r>
      <w:r w:rsidR="00427478" w:rsidRPr="00CD0B49">
        <w:rPr>
          <w:rFonts w:ascii="Times New Roman" w:hAnsi="Times New Roman"/>
          <w:sz w:val="24"/>
          <w:szCs w:val="24"/>
        </w:rPr>
        <w:t xml:space="preserve">found to be </w:t>
      </w:r>
      <w:r w:rsidR="00427478" w:rsidRPr="00CD0B49">
        <w:rPr>
          <w:rFonts w:ascii="Times New Roman" w:hAnsi="Times New Roman"/>
          <w:sz w:val="24"/>
          <w:szCs w:val="24"/>
        </w:rPr>
        <w:lastRenderedPageBreak/>
        <w:t xml:space="preserve">significant at 5% </w:t>
      </w:r>
      <w:r w:rsidR="002A6175">
        <w:rPr>
          <w:rFonts w:ascii="Times New Roman" w:hAnsi="Times New Roman"/>
          <w:sz w:val="24"/>
          <w:szCs w:val="24"/>
        </w:rPr>
        <w:t>level</w:t>
      </w:r>
      <w:r w:rsidR="00427478" w:rsidRPr="00956AF4">
        <w:rPr>
          <w:rFonts w:ascii="Times New Roman" w:hAnsi="Times New Roman"/>
          <w:sz w:val="24"/>
          <w:szCs w:val="24"/>
        </w:rPr>
        <w:t>.</w:t>
      </w:r>
      <w:r w:rsidR="00E23BAB" w:rsidRPr="00956AF4">
        <w:rPr>
          <w:rFonts w:ascii="Times New Roman" w:hAnsi="Times New Roman"/>
        </w:rPr>
        <w:t xml:space="preserve"> </w:t>
      </w:r>
      <w:r w:rsidR="002A6175" w:rsidRPr="00CD0B49">
        <w:rPr>
          <w:rFonts w:ascii="Times New Roman" w:hAnsi="Times New Roman"/>
          <w:color w:val="000000"/>
          <w:sz w:val="24"/>
          <w:szCs w:val="24"/>
        </w:rPr>
        <w:t xml:space="preserve">This implies, </w:t>
      </w:r>
      <w:r w:rsidR="002A6175">
        <w:rPr>
          <w:rFonts w:ascii="Times New Roman" w:hAnsi="Times New Roman"/>
          <w:color w:val="000000"/>
          <w:sz w:val="24"/>
          <w:szCs w:val="24"/>
        </w:rPr>
        <w:t>t</w:t>
      </w:r>
      <w:r w:rsidR="00E23BAB" w:rsidRPr="00956AF4">
        <w:rPr>
          <w:rFonts w:ascii="Times New Roman" w:hAnsi="Times New Roman"/>
        </w:rPr>
        <w:t>hrough time household heads acquire experience in the farming business and/or credit use. Moreover, older borrowers may accumulate more wealth than younger ones</w:t>
      </w:r>
      <w:r w:rsidR="005C4D3E" w:rsidRPr="00956AF4">
        <w:rPr>
          <w:rFonts w:ascii="Times New Roman" w:hAnsi="Times New Roman"/>
        </w:rPr>
        <w:t xml:space="preserve">. </w:t>
      </w:r>
    </w:p>
    <w:p w:rsidR="002A6175" w:rsidRPr="00956AF4" w:rsidRDefault="002A6175" w:rsidP="002A6175">
      <w:pPr>
        <w:autoSpaceDE w:val="0"/>
        <w:autoSpaceDN w:val="0"/>
        <w:adjustRightInd w:val="0"/>
        <w:spacing w:after="0" w:line="360" w:lineRule="auto"/>
        <w:jc w:val="both"/>
        <w:rPr>
          <w:rFonts w:ascii="Times New Roman" w:hAnsi="Times New Roman"/>
        </w:rPr>
      </w:pPr>
    </w:p>
    <w:p w:rsidR="00E23BAB" w:rsidRPr="00DF5D3C" w:rsidRDefault="00E23BAB" w:rsidP="005C2D92">
      <w:pPr>
        <w:autoSpaceDE w:val="0"/>
        <w:autoSpaceDN w:val="0"/>
        <w:adjustRightInd w:val="0"/>
        <w:spacing w:after="0" w:line="360" w:lineRule="auto"/>
        <w:jc w:val="both"/>
        <w:rPr>
          <w:rFonts w:ascii="Times New Roman" w:hAnsi="Times New Roman"/>
          <w:color w:val="FF0000"/>
          <w:sz w:val="24"/>
          <w:szCs w:val="24"/>
        </w:rPr>
      </w:pPr>
      <w:r w:rsidRPr="002F59EE">
        <w:rPr>
          <w:rFonts w:ascii="Times New Roman" w:hAnsi="Times New Roman"/>
          <w:b/>
          <w:color w:val="000000" w:themeColor="text1"/>
          <w:sz w:val="24"/>
          <w:szCs w:val="24"/>
        </w:rPr>
        <w:t>Gender of the borrower</w:t>
      </w:r>
      <w:r w:rsidR="00CE76FD" w:rsidRPr="002F59EE">
        <w:rPr>
          <w:rFonts w:ascii="Times New Roman" w:hAnsi="Times New Roman"/>
          <w:b/>
          <w:color w:val="000000" w:themeColor="text1"/>
          <w:sz w:val="24"/>
          <w:szCs w:val="24"/>
        </w:rPr>
        <w:t xml:space="preserve">s </w:t>
      </w:r>
      <w:r w:rsidR="00CE76FD" w:rsidRPr="00752655">
        <w:rPr>
          <w:rFonts w:ascii="Times New Roman" w:hAnsi="Times New Roman"/>
          <w:b/>
          <w:color w:val="000000" w:themeColor="text1"/>
          <w:sz w:val="24"/>
          <w:szCs w:val="24"/>
        </w:rPr>
        <w:t>(</w:t>
      </w:r>
      <w:r w:rsidR="002C2214" w:rsidRPr="00752655">
        <w:rPr>
          <w:rFonts w:ascii="Times New Roman" w:hAnsi="Times New Roman"/>
          <w:b/>
          <w:color w:val="000000" w:themeColor="text1"/>
          <w:sz w:val="24"/>
          <w:szCs w:val="24"/>
        </w:rPr>
        <w:t>GENDER</w:t>
      </w:r>
      <w:r w:rsidRPr="00752655">
        <w:rPr>
          <w:rFonts w:ascii="Times New Roman" w:hAnsi="Times New Roman"/>
          <w:b/>
          <w:color w:val="000000" w:themeColor="text1"/>
          <w:sz w:val="24"/>
          <w:szCs w:val="24"/>
        </w:rPr>
        <w:t>)</w:t>
      </w:r>
      <w:r w:rsidR="0089668C" w:rsidRPr="00752655">
        <w:rPr>
          <w:rFonts w:ascii="Times New Roman" w:hAnsi="Times New Roman"/>
          <w:b/>
          <w:color w:val="000000" w:themeColor="text1"/>
          <w:sz w:val="24"/>
          <w:szCs w:val="24"/>
        </w:rPr>
        <w:t>:</w:t>
      </w:r>
      <w:r w:rsidR="0089668C" w:rsidRPr="00DF5D3C">
        <w:rPr>
          <w:rFonts w:ascii="Times New Roman" w:hAnsi="Times New Roman"/>
          <w:sz w:val="24"/>
          <w:szCs w:val="24"/>
        </w:rPr>
        <w:t xml:space="preserve"> The results of the MLR model revealed that this variable affects loan repayment performance negatively. The variable is significant at </w:t>
      </w:r>
      <w:r w:rsidR="00DF5D3C" w:rsidRPr="00DF5D3C">
        <w:rPr>
          <w:rFonts w:ascii="Times New Roman" w:hAnsi="Times New Roman"/>
          <w:sz w:val="24"/>
          <w:szCs w:val="24"/>
        </w:rPr>
        <w:t>1</w:t>
      </w:r>
      <w:r w:rsidR="0089668C" w:rsidRPr="00DF5D3C">
        <w:rPr>
          <w:rFonts w:ascii="Times New Roman" w:hAnsi="Times New Roman"/>
          <w:sz w:val="24"/>
          <w:szCs w:val="24"/>
        </w:rPr>
        <w:t>0%</w:t>
      </w:r>
      <w:r w:rsidR="00DF5D3C">
        <w:rPr>
          <w:rFonts w:ascii="Times New Roman" w:hAnsi="Times New Roman"/>
          <w:sz w:val="24"/>
          <w:szCs w:val="24"/>
        </w:rPr>
        <w:t xml:space="preserve"> </w:t>
      </w:r>
      <w:r w:rsidR="0089668C" w:rsidRPr="00DF5D3C">
        <w:rPr>
          <w:rFonts w:ascii="Times New Roman" w:hAnsi="Times New Roman"/>
          <w:sz w:val="24"/>
          <w:szCs w:val="24"/>
        </w:rPr>
        <w:t xml:space="preserve">probability level.  </w:t>
      </w:r>
      <w:r w:rsidR="00CD7DEA">
        <w:rPr>
          <w:rFonts w:ascii="Times New Roman" w:hAnsi="Times New Roman"/>
          <w:sz w:val="24"/>
          <w:szCs w:val="24"/>
        </w:rPr>
        <w:t>C</w:t>
      </w:r>
      <w:r w:rsidR="00CD7DEA" w:rsidRPr="00D26A7F">
        <w:rPr>
          <w:rFonts w:ascii="Times New Roman" w:hAnsi="Times New Roman"/>
          <w:sz w:val="24"/>
          <w:szCs w:val="24"/>
        </w:rPr>
        <w:t>eteris</w:t>
      </w:r>
      <w:r w:rsidR="00CD7DEA">
        <w:rPr>
          <w:rFonts w:ascii="Times New Roman" w:hAnsi="Times New Roman"/>
          <w:sz w:val="24"/>
          <w:szCs w:val="24"/>
        </w:rPr>
        <w:t xml:space="preserve"> paribus</w:t>
      </w:r>
      <w:r w:rsidR="00CD7DEA" w:rsidRPr="00F0225D">
        <w:rPr>
          <w:rFonts w:ascii="Times New Roman" w:hAnsi="Times New Roman"/>
          <w:sz w:val="24"/>
          <w:szCs w:val="24"/>
        </w:rPr>
        <w:t>,</w:t>
      </w:r>
      <w:r w:rsidR="00CD7DEA">
        <w:rPr>
          <w:rFonts w:ascii="Times New Roman" w:hAnsi="Times New Roman"/>
          <w:sz w:val="24"/>
          <w:szCs w:val="24"/>
        </w:rPr>
        <w:t xml:space="preserve"> b</w:t>
      </w:r>
      <w:r w:rsidR="0089668C" w:rsidRPr="00DF5D3C">
        <w:rPr>
          <w:rFonts w:ascii="Times New Roman" w:hAnsi="Times New Roman"/>
          <w:sz w:val="24"/>
          <w:szCs w:val="24"/>
        </w:rPr>
        <w:t>eing male the borrower is, the loan repayment performance decreases by 168.715</w:t>
      </w:r>
      <w:r w:rsidR="00935645">
        <w:rPr>
          <w:rFonts w:ascii="Times New Roman" w:hAnsi="Times New Roman"/>
          <w:sz w:val="24"/>
          <w:szCs w:val="24"/>
        </w:rPr>
        <w:t>ETB</w:t>
      </w:r>
      <w:r w:rsidR="001E6DD5" w:rsidRPr="00DF5D3C">
        <w:rPr>
          <w:rFonts w:ascii="Times New Roman" w:hAnsi="Times New Roman"/>
          <w:sz w:val="24"/>
          <w:szCs w:val="24"/>
        </w:rPr>
        <w:t xml:space="preserve"> </w:t>
      </w:r>
      <w:r w:rsidR="001E6DD5" w:rsidRPr="005C2D92">
        <w:rPr>
          <w:rFonts w:ascii="Times New Roman" w:hAnsi="Times New Roman"/>
          <w:color w:val="000000" w:themeColor="text1"/>
          <w:sz w:val="24"/>
          <w:szCs w:val="24"/>
        </w:rPr>
        <w:t xml:space="preserve">than </w:t>
      </w:r>
      <w:r w:rsidR="00935645">
        <w:rPr>
          <w:rFonts w:ascii="Times New Roman" w:hAnsi="Times New Roman"/>
          <w:color w:val="000000" w:themeColor="text1"/>
          <w:sz w:val="24"/>
          <w:szCs w:val="24"/>
        </w:rPr>
        <w:t xml:space="preserve">being </w:t>
      </w:r>
      <w:r w:rsidR="001E6DD5" w:rsidRPr="005C2D92">
        <w:rPr>
          <w:rFonts w:ascii="Times New Roman" w:hAnsi="Times New Roman"/>
          <w:color w:val="000000" w:themeColor="text1"/>
          <w:sz w:val="24"/>
          <w:szCs w:val="24"/>
        </w:rPr>
        <w:t>females</w:t>
      </w:r>
      <w:r w:rsidR="00935645">
        <w:rPr>
          <w:rFonts w:ascii="Times New Roman" w:hAnsi="Times New Roman"/>
          <w:color w:val="000000" w:themeColor="text1"/>
          <w:sz w:val="24"/>
          <w:szCs w:val="24"/>
        </w:rPr>
        <w:t xml:space="preserve"> are the borrower</w:t>
      </w:r>
      <w:r w:rsidR="0089668C" w:rsidRPr="005C2D92">
        <w:rPr>
          <w:rFonts w:ascii="Times New Roman" w:hAnsi="Times New Roman"/>
          <w:color w:val="000000" w:themeColor="text1"/>
          <w:sz w:val="24"/>
          <w:szCs w:val="24"/>
        </w:rPr>
        <w:t xml:space="preserve">. The possible explanation is </w:t>
      </w:r>
      <w:r w:rsidR="00DF5D3C" w:rsidRPr="005C2D92">
        <w:rPr>
          <w:rFonts w:ascii="Times New Roman" w:hAnsi="Times New Roman"/>
          <w:color w:val="000000" w:themeColor="text1"/>
          <w:sz w:val="24"/>
          <w:szCs w:val="24"/>
        </w:rPr>
        <w:t>that</w:t>
      </w:r>
      <w:r w:rsidR="005C2D92" w:rsidRPr="005C2D92">
        <w:rPr>
          <w:rFonts w:ascii="Times New Roman" w:hAnsi="Times New Roman"/>
          <w:color w:val="000000" w:themeColor="text1"/>
          <w:sz w:val="24"/>
          <w:szCs w:val="24"/>
        </w:rPr>
        <w:t xml:space="preserve"> </w:t>
      </w:r>
      <w:r w:rsidRPr="005C2D92">
        <w:rPr>
          <w:rFonts w:ascii="Times New Roman" w:hAnsi="Times New Roman"/>
          <w:color w:val="000000" w:themeColor="text1"/>
          <w:sz w:val="24"/>
          <w:szCs w:val="24"/>
        </w:rPr>
        <w:t>female borrowers tend to be more loyal to the lender</w:t>
      </w:r>
      <w:r w:rsidR="00DF5D3C" w:rsidRPr="005C2D92">
        <w:rPr>
          <w:rFonts w:ascii="Times New Roman" w:hAnsi="Times New Roman"/>
          <w:color w:val="000000" w:themeColor="text1"/>
          <w:sz w:val="24"/>
          <w:szCs w:val="24"/>
        </w:rPr>
        <w:t xml:space="preserve">, the bilateral project of WBFS, </w:t>
      </w:r>
      <w:r w:rsidRPr="005C2D92">
        <w:rPr>
          <w:rFonts w:ascii="Times New Roman" w:hAnsi="Times New Roman"/>
          <w:color w:val="000000" w:themeColor="text1"/>
          <w:sz w:val="24"/>
          <w:szCs w:val="24"/>
        </w:rPr>
        <w:t xml:space="preserve">than male borrowers. This </w:t>
      </w:r>
      <w:r w:rsidR="00DF5D3C" w:rsidRPr="005C2D92">
        <w:rPr>
          <w:rFonts w:ascii="Times New Roman" w:hAnsi="Times New Roman"/>
          <w:color w:val="000000" w:themeColor="text1"/>
          <w:sz w:val="24"/>
          <w:szCs w:val="24"/>
        </w:rPr>
        <w:t>could</w:t>
      </w:r>
      <w:r w:rsidRPr="005C2D92">
        <w:rPr>
          <w:rFonts w:ascii="Times New Roman" w:hAnsi="Times New Roman"/>
          <w:color w:val="000000" w:themeColor="text1"/>
          <w:sz w:val="24"/>
          <w:szCs w:val="24"/>
        </w:rPr>
        <w:t xml:space="preserve"> arise from the fact that females are more responsible for childcare and home management and hence they </w:t>
      </w:r>
      <w:r w:rsidR="00782D37">
        <w:rPr>
          <w:rFonts w:ascii="Times New Roman" w:hAnsi="Times New Roman"/>
          <w:color w:val="000000" w:themeColor="text1"/>
          <w:sz w:val="24"/>
          <w:szCs w:val="24"/>
        </w:rPr>
        <w:t>may</w:t>
      </w:r>
      <w:r w:rsidRPr="005C2D92">
        <w:rPr>
          <w:rFonts w:ascii="Times New Roman" w:hAnsi="Times New Roman"/>
          <w:color w:val="000000" w:themeColor="text1"/>
          <w:sz w:val="24"/>
          <w:szCs w:val="24"/>
        </w:rPr>
        <w:t xml:space="preserve"> be concerned more than males about the possible undesirable consequences arising from </w:t>
      </w:r>
      <w:r w:rsidR="00DF5D3C" w:rsidRPr="005C2D92">
        <w:rPr>
          <w:rFonts w:ascii="Times New Roman" w:hAnsi="Times New Roman"/>
          <w:color w:val="000000" w:themeColor="text1"/>
          <w:sz w:val="24"/>
          <w:szCs w:val="24"/>
        </w:rPr>
        <w:t xml:space="preserve">not </w:t>
      </w:r>
      <w:r w:rsidR="005C2D92" w:rsidRPr="005C2D92">
        <w:rPr>
          <w:rFonts w:ascii="Times New Roman" w:hAnsi="Times New Roman"/>
          <w:color w:val="000000" w:themeColor="text1"/>
          <w:sz w:val="24"/>
          <w:szCs w:val="24"/>
        </w:rPr>
        <w:t>paying on time</w:t>
      </w:r>
      <w:r w:rsidRPr="005C2D92">
        <w:rPr>
          <w:rFonts w:ascii="Times New Roman" w:hAnsi="Times New Roman"/>
          <w:color w:val="000000" w:themeColor="text1"/>
          <w:sz w:val="24"/>
          <w:szCs w:val="24"/>
        </w:rPr>
        <w:t xml:space="preserve">. Therefore, gender of </w:t>
      </w:r>
      <w:r w:rsidR="005C2D92" w:rsidRPr="005C2D92">
        <w:rPr>
          <w:rFonts w:ascii="Times New Roman" w:hAnsi="Times New Roman"/>
          <w:color w:val="000000" w:themeColor="text1"/>
          <w:sz w:val="24"/>
          <w:szCs w:val="24"/>
        </w:rPr>
        <w:t xml:space="preserve">a </w:t>
      </w:r>
      <w:r w:rsidR="00782D37">
        <w:rPr>
          <w:rFonts w:ascii="Times New Roman" w:hAnsi="Times New Roman"/>
          <w:color w:val="000000" w:themeColor="text1"/>
          <w:sz w:val="24"/>
          <w:szCs w:val="24"/>
        </w:rPr>
        <w:t xml:space="preserve">borrower </w:t>
      </w:r>
      <w:r w:rsidR="00782D37" w:rsidRPr="005C2D92">
        <w:rPr>
          <w:rFonts w:ascii="Times New Roman" w:hAnsi="Times New Roman"/>
          <w:color w:val="000000" w:themeColor="text1"/>
          <w:sz w:val="24"/>
          <w:szCs w:val="24"/>
        </w:rPr>
        <w:t>significant</w:t>
      </w:r>
      <w:r w:rsidR="005C2D92" w:rsidRPr="005C2D92">
        <w:rPr>
          <w:rFonts w:ascii="Times New Roman" w:hAnsi="Times New Roman"/>
          <w:color w:val="000000" w:themeColor="text1"/>
          <w:sz w:val="24"/>
          <w:szCs w:val="24"/>
        </w:rPr>
        <w:t xml:space="preserve"> </w:t>
      </w:r>
      <w:r w:rsidRPr="005C2D92">
        <w:rPr>
          <w:rFonts w:ascii="Times New Roman" w:hAnsi="Times New Roman"/>
          <w:color w:val="000000" w:themeColor="text1"/>
          <w:sz w:val="24"/>
          <w:szCs w:val="24"/>
        </w:rPr>
        <w:t>impact on loan repayment performance of the respondents.</w:t>
      </w:r>
    </w:p>
    <w:p w:rsidR="008F05F5" w:rsidRPr="00DF5D3C" w:rsidRDefault="008F05F5" w:rsidP="00DF5D3C">
      <w:pPr>
        <w:autoSpaceDE w:val="0"/>
        <w:autoSpaceDN w:val="0"/>
        <w:adjustRightInd w:val="0"/>
        <w:spacing w:line="360" w:lineRule="auto"/>
        <w:jc w:val="both"/>
        <w:rPr>
          <w:rFonts w:ascii="Times New Roman" w:hAnsi="Times New Roman"/>
          <w:color w:val="FF0000"/>
          <w:sz w:val="24"/>
          <w:szCs w:val="24"/>
        </w:rPr>
      </w:pPr>
    </w:p>
    <w:p w:rsidR="008F05F5" w:rsidRPr="00C81B44" w:rsidRDefault="008F05F5" w:rsidP="00C81B44">
      <w:pPr>
        <w:autoSpaceDE w:val="0"/>
        <w:autoSpaceDN w:val="0"/>
        <w:adjustRightInd w:val="0"/>
        <w:spacing w:after="0" w:line="360" w:lineRule="auto"/>
        <w:jc w:val="both"/>
        <w:rPr>
          <w:rFonts w:ascii="Times New Roman" w:hAnsi="Times New Roman"/>
          <w:color w:val="000000" w:themeColor="text1"/>
          <w:sz w:val="24"/>
          <w:szCs w:val="24"/>
        </w:rPr>
      </w:pPr>
      <w:r w:rsidRPr="00C81B44">
        <w:rPr>
          <w:rFonts w:ascii="Times New Roman" w:hAnsi="Times New Roman"/>
          <w:b/>
          <w:color w:val="000000" w:themeColor="text1"/>
          <w:sz w:val="24"/>
          <w:szCs w:val="24"/>
        </w:rPr>
        <w:t xml:space="preserve"> </w:t>
      </w:r>
      <w:r w:rsidR="005C2D92" w:rsidRPr="00C81B44">
        <w:rPr>
          <w:rFonts w:ascii="Times New Roman" w:hAnsi="Times New Roman"/>
          <w:b/>
          <w:color w:val="000000" w:themeColor="text1"/>
          <w:sz w:val="24"/>
          <w:szCs w:val="24"/>
        </w:rPr>
        <w:t xml:space="preserve">Educational </w:t>
      </w:r>
      <w:r w:rsidR="00EF57A2" w:rsidRPr="00C81B44">
        <w:rPr>
          <w:rFonts w:ascii="Times New Roman" w:hAnsi="Times New Roman"/>
          <w:b/>
          <w:color w:val="000000" w:themeColor="text1"/>
          <w:sz w:val="24"/>
          <w:szCs w:val="24"/>
        </w:rPr>
        <w:t>status (</w:t>
      </w:r>
      <w:r w:rsidR="002C2214" w:rsidRPr="00C81B44">
        <w:rPr>
          <w:rFonts w:ascii="Times New Roman" w:hAnsi="Times New Roman"/>
          <w:b/>
          <w:color w:val="000000" w:themeColor="text1"/>
          <w:sz w:val="24"/>
          <w:szCs w:val="24"/>
        </w:rPr>
        <w:t>EDULEVL</w:t>
      </w:r>
      <w:r w:rsidR="00F52287" w:rsidRPr="00C81B44">
        <w:rPr>
          <w:rFonts w:ascii="Times New Roman" w:hAnsi="Times New Roman"/>
          <w:b/>
          <w:color w:val="000000" w:themeColor="text1"/>
          <w:sz w:val="24"/>
          <w:szCs w:val="24"/>
        </w:rPr>
        <w:t>)</w:t>
      </w:r>
      <w:r w:rsidR="00C439DB" w:rsidRPr="00C81B44">
        <w:rPr>
          <w:rFonts w:ascii="Times New Roman" w:hAnsi="Times New Roman"/>
          <w:b/>
          <w:color w:val="000000" w:themeColor="text1"/>
          <w:sz w:val="24"/>
          <w:szCs w:val="24"/>
        </w:rPr>
        <w:t>:</w:t>
      </w:r>
      <w:r w:rsidR="000E66FF" w:rsidRPr="00C81B44">
        <w:rPr>
          <w:rFonts w:ascii="Times New Roman" w:hAnsi="Times New Roman"/>
          <w:color w:val="000000" w:themeColor="text1"/>
          <w:sz w:val="24"/>
          <w:szCs w:val="24"/>
        </w:rPr>
        <w:t xml:space="preserve"> </w:t>
      </w:r>
      <w:r w:rsidR="004E2A91" w:rsidRPr="00C81B44">
        <w:rPr>
          <w:rFonts w:ascii="Times New Roman" w:hAnsi="Times New Roman"/>
          <w:color w:val="000000" w:themeColor="text1"/>
          <w:sz w:val="24"/>
          <w:szCs w:val="24"/>
        </w:rPr>
        <w:t>Results of the MLR model tell that this</w:t>
      </w:r>
      <w:r w:rsidR="00C81B44">
        <w:rPr>
          <w:rFonts w:ascii="Times New Roman" w:hAnsi="Times New Roman"/>
          <w:color w:val="000000" w:themeColor="text1"/>
          <w:sz w:val="24"/>
          <w:szCs w:val="24"/>
        </w:rPr>
        <w:t xml:space="preserve"> </w:t>
      </w:r>
      <w:r w:rsidR="004E2A91" w:rsidRPr="00C81B44">
        <w:rPr>
          <w:rFonts w:ascii="Times New Roman" w:hAnsi="Times New Roman"/>
          <w:color w:val="000000" w:themeColor="text1"/>
          <w:sz w:val="24"/>
          <w:szCs w:val="24"/>
        </w:rPr>
        <w:t>variable ha</w:t>
      </w:r>
      <w:r w:rsidR="000C117E">
        <w:rPr>
          <w:rFonts w:ascii="Times New Roman" w:hAnsi="Times New Roman"/>
          <w:color w:val="000000" w:themeColor="text1"/>
          <w:sz w:val="24"/>
          <w:szCs w:val="24"/>
        </w:rPr>
        <w:t>s</w:t>
      </w:r>
      <w:r w:rsidR="004E2A91" w:rsidRPr="00C81B44">
        <w:rPr>
          <w:rFonts w:ascii="Times New Roman" w:hAnsi="Times New Roman"/>
          <w:color w:val="000000" w:themeColor="text1"/>
          <w:sz w:val="24"/>
          <w:szCs w:val="24"/>
        </w:rPr>
        <w:t xml:space="preserve"> a significant </w:t>
      </w:r>
      <w:r w:rsidR="000C117E">
        <w:rPr>
          <w:rFonts w:ascii="Times New Roman" w:hAnsi="Times New Roman"/>
          <w:color w:val="000000" w:themeColor="text1"/>
          <w:sz w:val="24"/>
          <w:szCs w:val="24"/>
        </w:rPr>
        <w:t xml:space="preserve">and </w:t>
      </w:r>
      <w:r w:rsidR="004E2A91" w:rsidRPr="00C81B44">
        <w:rPr>
          <w:rFonts w:ascii="Times New Roman" w:hAnsi="Times New Roman"/>
          <w:color w:val="000000" w:themeColor="text1"/>
          <w:sz w:val="24"/>
          <w:szCs w:val="24"/>
        </w:rPr>
        <w:t xml:space="preserve">positive influence on the loan repayment performance of the project in the study area. It was significant at the probability level of 5%. </w:t>
      </w:r>
      <w:r w:rsidR="00FA2041">
        <w:rPr>
          <w:rFonts w:ascii="Times New Roman" w:hAnsi="Times New Roman"/>
          <w:color w:val="000000" w:themeColor="text1"/>
          <w:sz w:val="24"/>
          <w:szCs w:val="24"/>
        </w:rPr>
        <w:t>Other things being constant, l</w:t>
      </w:r>
      <w:r w:rsidR="004E2A91" w:rsidRPr="00C81B44">
        <w:rPr>
          <w:rFonts w:ascii="Times New Roman" w:hAnsi="Times New Roman"/>
          <w:color w:val="000000" w:themeColor="text1"/>
          <w:sz w:val="24"/>
          <w:szCs w:val="24"/>
        </w:rPr>
        <w:t xml:space="preserve">oan repayment performance of the respondents for literate is greater than those borrowers who are illiterate by 176.141ETB. This might be because of </w:t>
      </w:r>
      <w:r w:rsidR="00EB4F73" w:rsidRPr="00C81B44">
        <w:rPr>
          <w:rFonts w:ascii="Times New Roman" w:hAnsi="Times New Roman"/>
          <w:color w:val="000000" w:themeColor="text1"/>
          <w:sz w:val="24"/>
          <w:szCs w:val="24"/>
        </w:rPr>
        <w:t>that e</w:t>
      </w:r>
      <w:r w:rsidRPr="00C81B44">
        <w:rPr>
          <w:rFonts w:ascii="Times New Roman" w:hAnsi="Times New Roman"/>
          <w:color w:val="000000" w:themeColor="text1"/>
          <w:sz w:val="24"/>
          <w:szCs w:val="24"/>
        </w:rPr>
        <w:t xml:space="preserve">ducation increases farmers’ ability to get process and use information. For example, literate farmers may seek information on prices more than the illiterates ones and consequently sell their produce at reasonable prices. Moreover, education may enable farmers to be more aware of the importance of loan and hence may </w:t>
      </w:r>
      <w:r w:rsidR="004E2A91" w:rsidRPr="00C81B44">
        <w:rPr>
          <w:rFonts w:ascii="Times New Roman" w:hAnsi="Times New Roman"/>
          <w:color w:val="000000" w:themeColor="text1"/>
          <w:sz w:val="24"/>
          <w:szCs w:val="24"/>
        </w:rPr>
        <w:t>increase timely repayment performance</w:t>
      </w:r>
      <w:r w:rsidRPr="00C81B44">
        <w:rPr>
          <w:rFonts w:ascii="Times New Roman" w:hAnsi="Times New Roman"/>
          <w:color w:val="000000" w:themeColor="text1"/>
          <w:sz w:val="24"/>
          <w:szCs w:val="24"/>
        </w:rPr>
        <w:t xml:space="preserve">. Therefore, </w:t>
      </w:r>
      <w:r w:rsidR="00FA2041">
        <w:rPr>
          <w:rFonts w:ascii="Times New Roman" w:hAnsi="Times New Roman"/>
          <w:color w:val="000000" w:themeColor="text1"/>
          <w:sz w:val="24"/>
          <w:szCs w:val="24"/>
        </w:rPr>
        <w:t>ceteris paribus</w:t>
      </w:r>
      <w:r w:rsidR="00C81B44" w:rsidRPr="00C81B44">
        <w:rPr>
          <w:rFonts w:ascii="Times New Roman" w:hAnsi="Times New Roman"/>
          <w:color w:val="000000" w:themeColor="text1"/>
          <w:sz w:val="24"/>
          <w:szCs w:val="24"/>
        </w:rPr>
        <w:t>,</w:t>
      </w:r>
      <w:r w:rsidRPr="00C81B44">
        <w:rPr>
          <w:rFonts w:ascii="Times New Roman" w:hAnsi="Times New Roman"/>
          <w:color w:val="000000" w:themeColor="text1"/>
          <w:sz w:val="24"/>
          <w:szCs w:val="24"/>
        </w:rPr>
        <w:t xml:space="preserve"> education increase</w:t>
      </w:r>
      <w:r w:rsidR="00C81B44" w:rsidRPr="00C81B44">
        <w:rPr>
          <w:rFonts w:ascii="Times New Roman" w:hAnsi="Times New Roman"/>
          <w:color w:val="000000" w:themeColor="text1"/>
          <w:sz w:val="24"/>
          <w:szCs w:val="24"/>
        </w:rPr>
        <w:t>s</w:t>
      </w:r>
      <w:r w:rsidRPr="00C81B44">
        <w:rPr>
          <w:rFonts w:ascii="Times New Roman" w:hAnsi="Times New Roman"/>
          <w:color w:val="000000" w:themeColor="text1"/>
          <w:sz w:val="24"/>
          <w:szCs w:val="24"/>
        </w:rPr>
        <w:t xml:space="preserve"> the loan repayment performance.</w:t>
      </w:r>
      <w:r w:rsidR="009C08EC" w:rsidRPr="00C81B44">
        <w:rPr>
          <w:rFonts w:ascii="Times New Roman" w:hAnsi="Times New Roman"/>
          <w:color w:val="000000" w:themeColor="text1"/>
          <w:sz w:val="24"/>
          <w:szCs w:val="24"/>
        </w:rPr>
        <w:t xml:space="preserve"> </w:t>
      </w:r>
      <w:r w:rsidR="00040B92" w:rsidRPr="00C81B44">
        <w:rPr>
          <w:rFonts w:ascii="Times New Roman" w:hAnsi="Times New Roman"/>
          <w:color w:val="000000" w:themeColor="text1"/>
          <w:sz w:val="24"/>
          <w:szCs w:val="24"/>
        </w:rPr>
        <w:t xml:space="preserve">This is in a complete agreement with studies made by Miller (1977), </w:t>
      </w:r>
      <w:proofErr w:type="spellStart"/>
      <w:r w:rsidR="00040B92" w:rsidRPr="00C81B44">
        <w:rPr>
          <w:rFonts w:ascii="Times New Roman" w:hAnsi="Times New Roman"/>
          <w:color w:val="000000" w:themeColor="text1"/>
          <w:sz w:val="24"/>
          <w:szCs w:val="24"/>
        </w:rPr>
        <w:t>Pandey</w:t>
      </w:r>
      <w:proofErr w:type="spellEnd"/>
      <w:r w:rsidR="00040B92" w:rsidRPr="00C81B44">
        <w:rPr>
          <w:rFonts w:ascii="Times New Roman" w:hAnsi="Times New Roman"/>
          <w:color w:val="000000" w:themeColor="text1"/>
          <w:sz w:val="24"/>
          <w:szCs w:val="24"/>
        </w:rPr>
        <w:t xml:space="preserve"> and </w:t>
      </w:r>
      <w:proofErr w:type="spellStart"/>
      <w:r w:rsidR="00040B92" w:rsidRPr="00C81B44">
        <w:rPr>
          <w:rFonts w:ascii="Times New Roman" w:hAnsi="Times New Roman"/>
          <w:color w:val="000000" w:themeColor="text1"/>
          <w:sz w:val="24"/>
          <w:szCs w:val="24"/>
        </w:rPr>
        <w:t>Muralidharan</w:t>
      </w:r>
      <w:proofErr w:type="spellEnd"/>
      <w:r w:rsidR="00040B92" w:rsidRPr="00C81B44">
        <w:rPr>
          <w:rFonts w:ascii="Times New Roman" w:hAnsi="Times New Roman"/>
          <w:color w:val="000000" w:themeColor="text1"/>
          <w:sz w:val="24"/>
          <w:szCs w:val="24"/>
        </w:rPr>
        <w:t xml:space="preserve"> (1977) and Ike (1986) found that education level and loan repayment were positively related. </w:t>
      </w:r>
    </w:p>
    <w:p w:rsidR="00040B92" w:rsidRPr="00DF5D3C" w:rsidRDefault="00040B92" w:rsidP="00DF5D3C">
      <w:pPr>
        <w:autoSpaceDE w:val="0"/>
        <w:autoSpaceDN w:val="0"/>
        <w:adjustRightInd w:val="0"/>
        <w:spacing w:after="0" w:line="360" w:lineRule="auto"/>
        <w:jc w:val="both"/>
        <w:rPr>
          <w:rFonts w:ascii="Times New Roman" w:hAnsi="Times New Roman"/>
          <w:color w:val="FF0000"/>
          <w:sz w:val="24"/>
          <w:szCs w:val="24"/>
        </w:rPr>
      </w:pPr>
    </w:p>
    <w:p w:rsidR="008F05F5" w:rsidRPr="00D00219" w:rsidRDefault="004243EF" w:rsidP="00875990">
      <w:pPr>
        <w:autoSpaceDE w:val="0"/>
        <w:autoSpaceDN w:val="0"/>
        <w:adjustRightInd w:val="0"/>
        <w:spacing w:line="360" w:lineRule="auto"/>
        <w:jc w:val="both"/>
        <w:rPr>
          <w:rFonts w:ascii="Times New Roman" w:hAnsi="Times New Roman"/>
          <w:color w:val="000000" w:themeColor="text1"/>
          <w:sz w:val="24"/>
          <w:szCs w:val="24"/>
        </w:rPr>
      </w:pPr>
      <w:r w:rsidRPr="00D00219">
        <w:rPr>
          <w:rFonts w:ascii="Times New Roman" w:hAnsi="Times New Roman"/>
          <w:b/>
          <w:color w:val="000000" w:themeColor="text1"/>
          <w:sz w:val="24"/>
          <w:szCs w:val="24"/>
        </w:rPr>
        <w:t>Annual h</w:t>
      </w:r>
      <w:r w:rsidR="008F05F5" w:rsidRPr="00D00219">
        <w:rPr>
          <w:rFonts w:ascii="Times New Roman" w:hAnsi="Times New Roman"/>
          <w:b/>
          <w:color w:val="000000" w:themeColor="text1"/>
          <w:sz w:val="24"/>
          <w:szCs w:val="24"/>
        </w:rPr>
        <w:t xml:space="preserve">ealth care expenditure </w:t>
      </w:r>
      <w:r w:rsidR="00CE76FD" w:rsidRPr="00752655">
        <w:rPr>
          <w:rFonts w:ascii="Times New Roman" w:hAnsi="Times New Roman"/>
          <w:b/>
          <w:color w:val="000000" w:themeColor="text1"/>
          <w:sz w:val="24"/>
          <w:szCs w:val="24"/>
        </w:rPr>
        <w:t>(</w:t>
      </w:r>
      <w:r w:rsidR="002C2214" w:rsidRPr="00752655">
        <w:rPr>
          <w:rFonts w:ascii="Times New Roman" w:hAnsi="Times New Roman"/>
          <w:b/>
          <w:color w:val="000000" w:themeColor="text1"/>
          <w:sz w:val="24"/>
          <w:szCs w:val="24"/>
        </w:rPr>
        <w:t>HEALTHEX</w:t>
      </w:r>
      <w:r w:rsidR="00E23BAB" w:rsidRPr="00752655">
        <w:rPr>
          <w:rFonts w:ascii="Times New Roman" w:hAnsi="Times New Roman"/>
          <w:b/>
          <w:color w:val="000000" w:themeColor="text1"/>
          <w:sz w:val="24"/>
          <w:szCs w:val="24"/>
        </w:rPr>
        <w:t>)</w:t>
      </w:r>
      <w:r w:rsidR="00875990" w:rsidRPr="00752655">
        <w:rPr>
          <w:rFonts w:ascii="Times New Roman" w:hAnsi="Times New Roman"/>
          <w:b/>
          <w:color w:val="000000" w:themeColor="text1"/>
          <w:sz w:val="24"/>
          <w:szCs w:val="24"/>
        </w:rPr>
        <w:t>:</w:t>
      </w:r>
      <w:r w:rsidR="00875990" w:rsidRPr="00D00219">
        <w:rPr>
          <w:rFonts w:ascii="Times New Roman" w:hAnsi="Times New Roman"/>
          <w:color w:val="000000" w:themeColor="text1"/>
          <w:sz w:val="24"/>
          <w:szCs w:val="24"/>
        </w:rPr>
        <w:t xml:space="preserve"> Correlation analysis shows that </w:t>
      </w:r>
      <w:r w:rsidR="00417ADE" w:rsidRPr="00D00219">
        <w:rPr>
          <w:rFonts w:ascii="Times New Roman" w:hAnsi="Times New Roman"/>
          <w:color w:val="000000" w:themeColor="text1"/>
          <w:sz w:val="24"/>
          <w:szCs w:val="24"/>
        </w:rPr>
        <w:t>annual health expenditure</w:t>
      </w:r>
      <w:r w:rsidR="00875990" w:rsidRPr="00D00219">
        <w:rPr>
          <w:rFonts w:ascii="Times New Roman" w:hAnsi="Times New Roman"/>
          <w:color w:val="000000" w:themeColor="text1"/>
          <w:sz w:val="24"/>
          <w:szCs w:val="24"/>
        </w:rPr>
        <w:t xml:space="preserve"> </w:t>
      </w:r>
      <w:r w:rsidR="00417ADE" w:rsidRPr="00D00219">
        <w:rPr>
          <w:rFonts w:ascii="Times New Roman" w:hAnsi="Times New Roman"/>
          <w:color w:val="000000" w:themeColor="text1"/>
          <w:sz w:val="24"/>
          <w:szCs w:val="24"/>
        </w:rPr>
        <w:t>i</w:t>
      </w:r>
      <w:r w:rsidR="00875990" w:rsidRPr="00D00219">
        <w:rPr>
          <w:rFonts w:ascii="Times New Roman" w:hAnsi="Times New Roman"/>
          <w:color w:val="000000" w:themeColor="text1"/>
          <w:sz w:val="24"/>
          <w:szCs w:val="24"/>
        </w:rPr>
        <w:t xml:space="preserve">s </w:t>
      </w:r>
      <w:r w:rsidR="00417ADE" w:rsidRPr="00D00219">
        <w:rPr>
          <w:rFonts w:ascii="Times New Roman" w:hAnsi="Times New Roman"/>
          <w:color w:val="000000" w:themeColor="text1"/>
          <w:sz w:val="24"/>
          <w:szCs w:val="24"/>
        </w:rPr>
        <w:t>negatively</w:t>
      </w:r>
      <w:r w:rsidR="00875990" w:rsidRPr="00D00219">
        <w:rPr>
          <w:rFonts w:ascii="Times New Roman" w:hAnsi="Times New Roman"/>
          <w:color w:val="000000" w:themeColor="text1"/>
          <w:sz w:val="24"/>
          <w:szCs w:val="24"/>
        </w:rPr>
        <w:t xml:space="preserve"> and significantly correlated </w:t>
      </w:r>
      <w:r w:rsidR="00386F4C" w:rsidRPr="00D00219">
        <w:rPr>
          <w:rFonts w:ascii="Times New Roman" w:hAnsi="Times New Roman"/>
          <w:color w:val="000000" w:themeColor="text1"/>
          <w:sz w:val="24"/>
          <w:szCs w:val="24"/>
        </w:rPr>
        <w:t xml:space="preserve">at 10% probability level </w:t>
      </w:r>
      <w:r w:rsidR="00875990" w:rsidRPr="00D00219">
        <w:rPr>
          <w:rFonts w:ascii="Times New Roman" w:hAnsi="Times New Roman"/>
          <w:color w:val="000000" w:themeColor="text1"/>
          <w:sz w:val="24"/>
          <w:szCs w:val="24"/>
        </w:rPr>
        <w:t xml:space="preserve">with </w:t>
      </w:r>
      <w:r w:rsidR="00417ADE" w:rsidRPr="00D00219">
        <w:rPr>
          <w:rFonts w:ascii="Times New Roman" w:hAnsi="Times New Roman"/>
          <w:color w:val="000000" w:themeColor="text1"/>
          <w:sz w:val="24"/>
          <w:szCs w:val="24"/>
        </w:rPr>
        <w:t>the loan repayment performance</w:t>
      </w:r>
      <w:r w:rsidR="00875990" w:rsidRPr="00D00219">
        <w:rPr>
          <w:rFonts w:ascii="Times New Roman" w:hAnsi="Times New Roman"/>
          <w:color w:val="000000" w:themeColor="text1"/>
          <w:sz w:val="24"/>
          <w:szCs w:val="24"/>
        </w:rPr>
        <w:t xml:space="preserve">. Similarly, the output of regression analysis proves that, </w:t>
      </w:r>
      <w:r w:rsidR="002B2686" w:rsidRPr="00D00219">
        <w:rPr>
          <w:rFonts w:ascii="Times New Roman" w:hAnsi="Times New Roman"/>
          <w:color w:val="000000" w:themeColor="text1"/>
          <w:sz w:val="24"/>
          <w:szCs w:val="24"/>
        </w:rPr>
        <w:t xml:space="preserve">those </w:t>
      </w:r>
      <w:r w:rsidR="002B2686" w:rsidRPr="00D00219">
        <w:rPr>
          <w:rFonts w:ascii="Times New Roman" w:hAnsi="Times New Roman"/>
          <w:color w:val="000000" w:themeColor="text1"/>
          <w:sz w:val="24"/>
          <w:szCs w:val="24"/>
        </w:rPr>
        <w:lastRenderedPageBreak/>
        <w:t>borrowers who have</w:t>
      </w:r>
      <w:r w:rsidR="00875990" w:rsidRPr="00D00219">
        <w:rPr>
          <w:rFonts w:ascii="Times New Roman" w:hAnsi="Times New Roman"/>
          <w:color w:val="000000" w:themeColor="text1"/>
          <w:sz w:val="24"/>
          <w:szCs w:val="24"/>
        </w:rPr>
        <w:t xml:space="preserve"> </w:t>
      </w:r>
      <w:r w:rsidR="00417ADE" w:rsidRPr="00D00219">
        <w:rPr>
          <w:rFonts w:ascii="Times New Roman" w:hAnsi="Times New Roman"/>
          <w:color w:val="000000" w:themeColor="text1"/>
          <w:sz w:val="24"/>
          <w:szCs w:val="24"/>
        </w:rPr>
        <w:t xml:space="preserve">annual health </w:t>
      </w:r>
      <w:r w:rsidR="002B2686" w:rsidRPr="00D00219">
        <w:rPr>
          <w:rFonts w:ascii="Times New Roman" w:hAnsi="Times New Roman"/>
          <w:color w:val="000000" w:themeColor="text1"/>
          <w:sz w:val="24"/>
          <w:szCs w:val="24"/>
        </w:rPr>
        <w:t xml:space="preserve">care </w:t>
      </w:r>
      <w:r w:rsidR="00417ADE" w:rsidRPr="00D00219">
        <w:rPr>
          <w:rFonts w:ascii="Times New Roman" w:hAnsi="Times New Roman"/>
          <w:color w:val="000000" w:themeColor="text1"/>
          <w:sz w:val="24"/>
          <w:szCs w:val="24"/>
        </w:rPr>
        <w:t>expenditure</w:t>
      </w:r>
      <w:r w:rsidR="00652321" w:rsidRPr="00D00219">
        <w:rPr>
          <w:rFonts w:ascii="Times New Roman" w:hAnsi="Times New Roman"/>
          <w:color w:val="000000" w:themeColor="text1"/>
          <w:sz w:val="24"/>
          <w:szCs w:val="24"/>
        </w:rPr>
        <w:t xml:space="preserve"> in ETB</w:t>
      </w:r>
      <w:r w:rsidR="00875990" w:rsidRPr="00D00219">
        <w:rPr>
          <w:rFonts w:ascii="Times New Roman" w:hAnsi="Times New Roman"/>
          <w:color w:val="000000" w:themeColor="text1"/>
          <w:sz w:val="24"/>
          <w:szCs w:val="24"/>
        </w:rPr>
        <w:t xml:space="preserve"> </w:t>
      </w:r>
      <w:r w:rsidR="002B2686" w:rsidRPr="00D00219">
        <w:rPr>
          <w:rFonts w:ascii="Times New Roman" w:hAnsi="Times New Roman"/>
          <w:color w:val="000000" w:themeColor="text1"/>
          <w:sz w:val="24"/>
          <w:szCs w:val="24"/>
        </w:rPr>
        <w:t>decreases the loan repayment performance of the project by 128.776</w:t>
      </w:r>
      <w:r w:rsidR="00E87064">
        <w:rPr>
          <w:rFonts w:ascii="Times New Roman" w:hAnsi="Times New Roman"/>
          <w:color w:val="000000" w:themeColor="text1"/>
          <w:sz w:val="24"/>
          <w:szCs w:val="24"/>
        </w:rPr>
        <w:t>ETB</w:t>
      </w:r>
      <w:r w:rsidR="002B2686" w:rsidRPr="00D00219">
        <w:rPr>
          <w:rFonts w:ascii="Times New Roman" w:hAnsi="Times New Roman"/>
          <w:color w:val="000000" w:themeColor="text1"/>
          <w:sz w:val="24"/>
          <w:szCs w:val="24"/>
        </w:rPr>
        <w:t xml:space="preserve"> than those corresponding beneficiaries of the project</w:t>
      </w:r>
      <w:r w:rsidR="00386F4C" w:rsidRPr="00D00219">
        <w:rPr>
          <w:rFonts w:ascii="Times New Roman" w:hAnsi="Times New Roman"/>
          <w:color w:val="000000" w:themeColor="text1"/>
          <w:sz w:val="24"/>
          <w:szCs w:val="24"/>
        </w:rPr>
        <w:t xml:space="preserve"> who do not </w:t>
      </w:r>
      <w:r w:rsidR="00D00219" w:rsidRPr="00D00219">
        <w:rPr>
          <w:rFonts w:ascii="Times New Roman" w:hAnsi="Times New Roman"/>
          <w:color w:val="000000" w:themeColor="text1"/>
          <w:sz w:val="24"/>
          <w:szCs w:val="24"/>
        </w:rPr>
        <w:t>incur</w:t>
      </w:r>
      <w:r w:rsidR="00386F4C" w:rsidRPr="00D00219">
        <w:rPr>
          <w:rFonts w:ascii="Times New Roman" w:hAnsi="Times New Roman"/>
          <w:color w:val="000000" w:themeColor="text1"/>
          <w:sz w:val="24"/>
          <w:szCs w:val="24"/>
        </w:rPr>
        <w:t xml:space="preserve"> annual health expenditure.</w:t>
      </w:r>
      <w:r w:rsidR="00875990" w:rsidRPr="00D00219">
        <w:rPr>
          <w:rFonts w:ascii="Times New Roman" w:hAnsi="Times New Roman"/>
          <w:color w:val="000000" w:themeColor="text1"/>
          <w:sz w:val="24"/>
          <w:szCs w:val="24"/>
        </w:rPr>
        <w:t xml:space="preserve"> </w:t>
      </w:r>
      <w:r w:rsidR="00D00219" w:rsidRPr="00D00219">
        <w:rPr>
          <w:rFonts w:ascii="Times New Roman" w:hAnsi="Times New Roman"/>
          <w:color w:val="000000" w:themeColor="text1"/>
          <w:sz w:val="24"/>
          <w:szCs w:val="24"/>
        </w:rPr>
        <w:t xml:space="preserve"> This means that i</w:t>
      </w:r>
      <w:r w:rsidR="008F05F5" w:rsidRPr="00D00219">
        <w:rPr>
          <w:rFonts w:ascii="Times New Roman" w:hAnsi="Times New Roman"/>
          <w:color w:val="000000" w:themeColor="text1"/>
          <w:sz w:val="24"/>
          <w:szCs w:val="24"/>
        </w:rPr>
        <w:t xml:space="preserve">llness of family members increases expenditures in consumption and credit need from other sources to finance medicaments and health care. Therefore, </w:t>
      </w:r>
      <w:r w:rsidR="00FA2041">
        <w:rPr>
          <w:rFonts w:ascii="Times New Roman" w:hAnsi="Times New Roman"/>
          <w:color w:val="000000" w:themeColor="text1"/>
          <w:sz w:val="24"/>
          <w:szCs w:val="24"/>
        </w:rPr>
        <w:t xml:space="preserve">ceteris paribus, </w:t>
      </w:r>
      <w:r w:rsidR="008F05F5" w:rsidRPr="00D00219">
        <w:rPr>
          <w:rFonts w:ascii="Times New Roman" w:hAnsi="Times New Roman"/>
          <w:color w:val="000000" w:themeColor="text1"/>
          <w:sz w:val="24"/>
          <w:szCs w:val="24"/>
        </w:rPr>
        <w:t>health related expenses</w:t>
      </w:r>
      <w:r w:rsidR="00CC38CF" w:rsidRPr="00D00219">
        <w:rPr>
          <w:rFonts w:ascii="Times New Roman" w:hAnsi="Times New Roman"/>
          <w:color w:val="000000" w:themeColor="text1"/>
          <w:sz w:val="24"/>
          <w:szCs w:val="24"/>
        </w:rPr>
        <w:t xml:space="preserve"> had been </w:t>
      </w:r>
      <w:r w:rsidR="008F05F5" w:rsidRPr="00D00219">
        <w:rPr>
          <w:rFonts w:ascii="Times New Roman" w:hAnsi="Times New Roman"/>
          <w:color w:val="000000" w:themeColor="text1"/>
          <w:sz w:val="24"/>
          <w:szCs w:val="24"/>
        </w:rPr>
        <w:t>reduc</w:t>
      </w:r>
      <w:r w:rsidR="00CC38CF" w:rsidRPr="00D00219">
        <w:rPr>
          <w:rFonts w:ascii="Times New Roman" w:hAnsi="Times New Roman"/>
          <w:color w:val="000000" w:themeColor="text1"/>
          <w:sz w:val="24"/>
          <w:szCs w:val="24"/>
        </w:rPr>
        <w:t>ing</w:t>
      </w:r>
      <w:r w:rsidR="008F05F5" w:rsidRPr="00D00219">
        <w:rPr>
          <w:rFonts w:ascii="Times New Roman" w:hAnsi="Times New Roman"/>
          <w:color w:val="000000" w:themeColor="text1"/>
          <w:sz w:val="24"/>
          <w:szCs w:val="24"/>
        </w:rPr>
        <w:t xml:space="preserve"> borrowers' capacity to repay </w:t>
      </w:r>
      <w:r w:rsidR="00CC38CF" w:rsidRPr="00D00219">
        <w:rPr>
          <w:rFonts w:ascii="Times New Roman" w:hAnsi="Times New Roman"/>
          <w:color w:val="000000" w:themeColor="text1"/>
          <w:sz w:val="24"/>
          <w:szCs w:val="24"/>
        </w:rPr>
        <w:t xml:space="preserve">their debit in </w:t>
      </w:r>
      <w:r w:rsidR="008F05F5" w:rsidRPr="00D00219">
        <w:rPr>
          <w:rFonts w:ascii="Times New Roman" w:hAnsi="Times New Roman"/>
          <w:color w:val="000000" w:themeColor="text1"/>
          <w:sz w:val="24"/>
          <w:szCs w:val="24"/>
        </w:rPr>
        <w:t>time</w:t>
      </w:r>
      <w:r w:rsidR="00CC38CF" w:rsidRPr="00D00219">
        <w:rPr>
          <w:rFonts w:ascii="Times New Roman" w:hAnsi="Times New Roman"/>
          <w:color w:val="000000" w:themeColor="text1"/>
          <w:sz w:val="24"/>
          <w:szCs w:val="24"/>
        </w:rPr>
        <w:t>.</w:t>
      </w:r>
      <w:r w:rsidR="008F05F5" w:rsidRPr="00D00219">
        <w:rPr>
          <w:rFonts w:ascii="Times New Roman" w:hAnsi="Times New Roman"/>
          <w:color w:val="000000" w:themeColor="text1"/>
          <w:sz w:val="24"/>
          <w:szCs w:val="24"/>
        </w:rPr>
        <w:t xml:space="preserve"> </w:t>
      </w:r>
    </w:p>
    <w:p w:rsidR="00752655" w:rsidRPr="00752655" w:rsidRDefault="00752655" w:rsidP="00752655">
      <w:pPr>
        <w:tabs>
          <w:tab w:val="left" w:pos="3360"/>
        </w:tabs>
        <w:ind w:left="90" w:hanging="90"/>
        <w:jc w:val="both"/>
        <w:rPr>
          <w:rFonts w:ascii="Times New Roman" w:hAnsi="Times New Roman"/>
          <w:color w:val="FF0000"/>
          <w:sz w:val="24"/>
          <w:szCs w:val="24"/>
        </w:rPr>
      </w:pPr>
    </w:p>
    <w:p w:rsidR="00040B92" w:rsidRPr="00B7241E" w:rsidRDefault="00AD2223" w:rsidP="00752655">
      <w:pPr>
        <w:tabs>
          <w:tab w:val="left" w:pos="3360"/>
        </w:tabs>
        <w:spacing w:line="360" w:lineRule="auto"/>
        <w:ind w:left="90" w:hanging="90"/>
        <w:jc w:val="both"/>
        <w:rPr>
          <w:rFonts w:ascii="Times New Roman" w:hAnsi="Times New Roman"/>
          <w:color w:val="000000" w:themeColor="text1"/>
          <w:sz w:val="24"/>
          <w:szCs w:val="24"/>
        </w:rPr>
      </w:pPr>
      <w:r w:rsidRPr="00B80D54">
        <w:rPr>
          <w:rFonts w:ascii="Times New Roman" w:hAnsi="Times New Roman"/>
          <w:b/>
          <w:color w:val="FF0000"/>
          <w:sz w:val="24"/>
          <w:szCs w:val="24"/>
        </w:rPr>
        <w:t xml:space="preserve"> </w:t>
      </w:r>
      <w:r w:rsidR="00EB15DA" w:rsidRPr="00B7241E">
        <w:rPr>
          <w:rFonts w:ascii="Times New Roman" w:hAnsi="Times New Roman"/>
          <w:b/>
          <w:color w:val="000000" w:themeColor="text1"/>
          <w:sz w:val="24"/>
          <w:szCs w:val="24"/>
        </w:rPr>
        <w:t>Planning, implementing, monitoring and evaluating end users by KDC, WFT, WDC</w:t>
      </w:r>
      <w:r w:rsidR="00B7241E" w:rsidRPr="00B7241E">
        <w:rPr>
          <w:rFonts w:ascii="Times New Roman" w:hAnsi="Times New Roman"/>
          <w:b/>
          <w:color w:val="000000" w:themeColor="text1"/>
          <w:sz w:val="24"/>
          <w:szCs w:val="24"/>
        </w:rPr>
        <w:t xml:space="preserve"> </w:t>
      </w:r>
      <w:r w:rsidR="00EB15DA" w:rsidRPr="00B7241E">
        <w:rPr>
          <w:rFonts w:ascii="Times New Roman" w:hAnsi="Times New Roman"/>
          <w:b/>
          <w:color w:val="000000" w:themeColor="text1"/>
          <w:sz w:val="24"/>
          <w:szCs w:val="24"/>
        </w:rPr>
        <w:t>(</w:t>
      </w:r>
      <w:r w:rsidR="002C2214" w:rsidRPr="00B7241E">
        <w:rPr>
          <w:rFonts w:ascii="Times New Roman" w:hAnsi="Times New Roman"/>
          <w:b/>
          <w:color w:val="000000" w:themeColor="text1"/>
          <w:sz w:val="24"/>
          <w:szCs w:val="24"/>
        </w:rPr>
        <w:t>PLANME</w:t>
      </w:r>
      <w:r w:rsidR="00EB15DA" w:rsidRPr="00B7241E">
        <w:rPr>
          <w:rFonts w:ascii="Times New Roman" w:hAnsi="Times New Roman"/>
          <w:b/>
          <w:color w:val="000000" w:themeColor="text1"/>
          <w:sz w:val="24"/>
          <w:szCs w:val="24"/>
        </w:rPr>
        <w:t>)</w:t>
      </w:r>
      <w:r w:rsidR="00840BA1" w:rsidRPr="00B7241E">
        <w:rPr>
          <w:rFonts w:ascii="Times New Roman" w:hAnsi="Times New Roman"/>
          <w:b/>
          <w:color w:val="000000" w:themeColor="text1"/>
          <w:sz w:val="24"/>
          <w:szCs w:val="24"/>
        </w:rPr>
        <w:t>:</w:t>
      </w:r>
      <w:r w:rsidR="00840BA1" w:rsidRPr="00B7241E">
        <w:rPr>
          <w:rFonts w:ascii="Times New Roman" w:hAnsi="Times New Roman"/>
          <w:color w:val="000000" w:themeColor="text1"/>
          <w:sz w:val="24"/>
          <w:szCs w:val="24"/>
        </w:rPr>
        <w:t xml:space="preserve"> As can be seen from the analysis that planning, implementing, monitoring and evaluating end users (beneficiaries of the project) by KDC, WFT, WDC</w:t>
      </w:r>
      <w:r w:rsidR="00C46555" w:rsidRPr="00B7241E">
        <w:rPr>
          <w:rFonts w:ascii="Times New Roman" w:hAnsi="Times New Roman"/>
          <w:color w:val="000000" w:themeColor="text1"/>
          <w:sz w:val="24"/>
          <w:szCs w:val="24"/>
        </w:rPr>
        <w:t xml:space="preserve"> was found to be </w:t>
      </w:r>
      <w:r w:rsidR="00971753">
        <w:rPr>
          <w:rFonts w:ascii="Times New Roman" w:hAnsi="Times New Roman"/>
          <w:color w:val="000000" w:themeColor="text1"/>
          <w:sz w:val="24"/>
          <w:szCs w:val="24"/>
        </w:rPr>
        <w:t>positively</w:t>
      </w:r>
      <w:r w:rsidR="00C46555" w:rsidRPr="00B7241E">
        <w:rPr>
          <w:rFonts w:ascii="Times New Roman" w:hAnsi="Times New Roman"/>
          <w:color w:val="000000" w:themeColor="text1"/>
          <w:sz w:val="24"/>
          <w:szCs w:val="24"/>
        </w:rPr>
        <w:t xml:space="preserve"> and statistically significant </w:t>
      </w:r>
      <w:r w:rsidR="00EF57A2">
        <w:rPr>
          <w:rFonts w:ascii="Times New Roman" w:hAnsi="Times New Roman"/>
          <w:color w:val="000000" w:themeColor="text1"/>
          <w:sz w:val="24"/>
          <w:szCs w:val="24"/>
        </w:rPr>
        <w:t xml:space="preserve">at 1% probability level </w:t>
      </w:r>
      <w:r w:rsidR="00C46555" w:rsidRPr="00B7241E">
        <w:rPr>
          <w:rFonts w:ascii="Times New Roman" w:hAnsi="Times New Roman"/>
          <w:color w:val="000000" w:themeColor="text1"/>
          <w:sz w:val="24"/>
          <w:szCs w:val="24"/>
        </w:rPr>
        <w:t>in</w:t>
      </w:r>
      <w:r w:rsidR="00840BA1" w:rsidRPr="00B7241E">
        <w:rPr>
          <w:rFonts w:ascii="Times New Roman" w:hAnsi="Times New Roman"/>
          <w:color w:val="000000" w:themeColor="text1"/>
          <w:sz w:val="24"/>
          <w:szCs w:val="24"/>
        </w:rPr>
        <w:t xml:space="preserve"> the performance of the loan repayment.</w:t>
      </w:r>
      <w:r w:rsidR="00B7241E" w:rsidRPr="00B7241E">
        <w:rPr>
          <w:rFonts w:ascii="Times New Roman" w:hAnsi="Times New Roman"/>
          <w:color w:val="000000" w:themeColor="text1"/>
          <w:sz w:val="24"/>
          <w:szCs w:val="24"/>
        </w:rPr>
        <w:t xml:space="preserve"> </w:t>
      </w:r>
      <w:r w:rsidR="005267D1" w:rsidRPr="00B7241E">
        <w:rPr>
          <w:rFonts w:ascii="Times New Roman" w:hAnsi="Times New Roman"/>
          <w:color w:val="000000" w:themeColor="text1"/>
          <w:sz w:val="24"/>
          <w:szCs w:val="24"/>
        </w:rPr>
        <w:t>P</w:t>
      </w:r>
      <w:r w:rsidR="00EB15DA" w:rsidRPr="00B7241E">
        <w:rPr>
          <w:rFonts w:ascii="Times New Roman" w:hAnsi="Times New Roman"/>
          <w:color w:val="000000" w:themeColor="text1"/>
          <w:sz w:val="24"/>
          <w:szCs w:val="24"/>
        </w:rPr>
        <w:t>lanning, implementing, monitoring and evaluating end users by KDC, WFT, WDC contributes the mo</w:t>
      </w:r>
      <w:r w:rsidR="00E266EC" w:rsidRPr="00B7241E">
        <w:rPr>
          <w:rFonts w:ascii="Times New Roman" w:hAnsi="Times New Roman"/>
          <w:color w:val="000000" w:themeColor="text1"/>
          <w:sz w:val="24"/>
          <w:szCs w:val="24"/>
        </w:rPr>
        <w:t>st to the model because it has the</w:t>
      </w:r>
      <w:r w:rsidR="00EB15DA" w:rsidRPr="00B7241E">
        <w:rPr>
          <w:rFonts w:ascii="Times New Roman" w:hAnsi="Times New Roman"/>
          <w:color w:val="000000" w:themeColor="text1"/>
          <w:sz w:val="24"/>
          <w:szCs w:val="24"/>
        </w:rPr>
        <w:t xml:space="preserve"> largest coefficient</w:t>
      </w:r>
      <w:r w:rsidR="005267D1" w:rsidRPr="00B7241E">
        <w:rPr>
          <w:rFonts w:ascii="Times New Roman" w:hAnsi="Times New Roman"/>
          <w:color w:val="000000" w:themeColor="text1"/>
          <w:sz w:val="24"/>
          <w:szCs w:val="24"/>
        </w:rPr>
        <w:t>,</w:t>
      </w:r>
      <w:r w:rsidR="00EB15DA" w:rsidRPr="00B7241E">
        <w:rPr>
          <w:rFonts w:ascii="Times New Roman" w:hAnsi="Times New Roman"/>
          <w:color w:val="000000" w:themeColor="text1"/>
          <w:sz w:val="24"/>
          <w:szCs w:val="24"/>
        </w:rPr>
        <w:t xml:space="preserve"> which accounts for </w:t>
      </w:r>
      <w:r w:rsidR="005267D1" w:rsidRPr="00B7241E">
        <w:rPr>
          <w:rFonts w:ascii="Times New Roman" w:hAnsi="Times New Roman"/>
          <w:color w:val="000000" w:themeColor="text1"/>
          <w:sz w:val="24"/>
          <w:szCs w:val="24"/>
        </w:rPr>
        <w:t>548.517</w:t>
      </w:r>
      <w:r w:rsidR="00EB15DA" w:rsidRPr="00B7241E">
        <w:rPr>
          <w:rFonts w:ascii="Times New Roman" w:hAnsi="Times New Roman"/>
          <w:color w:val="000000" w:themeColor="text1"/>
          <w:sz w:val="24"/>
          <w:szCs w:val="24"/>
        </w:rPr>
        <w:t>.</w:t>
      </w:r>
      <w:r w:rsidR="005267D1" w:rsidRPr="00B7241E">
        <w:rPr>
          <w:rFonts w:ascii="Times New Roman" w:hAnsi="Times New Roman"/>
          <w:color w:val="000000" w:themeColor="text1"/>
          <w:sz w:val="24"/>
          <w:szCs w:val="24"/>
        </w:rPr>
        <w:t xml:space="preserve"> The loan repayment performance of the project by the corresponding respondents who had good opinion about the project</w:t>
      </w:r>
      <w:r w:rsidR="00C93345" w:rsidRPr="00B7241E">
        <w:rPr>
          <w:rFonts w:ascii="Times New Roman" w:hAnsi="Times New Roman"/>
          <w:color w:val="000000" w:themeColor="text1"/>
          <w:sz w:val="24"/>
          <w:szCs w:val="24"/>
        </w:rPr>
        <w:t>’</w:t>
      </w:r>
      <w:r w:rsidR="005267D1" w:rsidRPr="00B7241E">
        <w:rPr>
          <w:rFonts w:ascii="Times New Roman" w:hAnsi="Times New Roman"/>
          <w:color w:val="000000" w:themeColor="text1"/>
          <w:sz w:val="24"/>
          <w:szCs w:val="24"/>
        </w:rPr>
        <w:t>s</w:t>
      </w:r>
      <w:r w:rsidR="00EB15DA" w:rsidRPr="00B7241E">
        <w:rPr>
          <w:rFonts w:ascii="Times New Roman" w:hAnsi="Times New Roman"/>
          <w:color w:val="000000" w:themeColor="text1"/>
          <w:sz w:val="24"/>
          <w:szCs w:val="24"/>
        </w:rPr>
        <w:t xml:space="preserve"> </w:t>
      </w:r>
      <w:r w:rsidR="005267D1" w:rsidRPr="00B7241E">
        <w:rPr>
          <w:rFonts w:ascii="Times New Roman" w:hAnsi="Times New Roman"/>
          <w:color w:val="000000" w:themeColor="text1"/>
          <w:sz w:val="24"/>
          <w:szCs w:val="24"/>
        </w:rPr>
        <w:t xml:space="preserve">planning, implementing, monitoring and evaluating end users by KDC, WFT, </w:t>
      </w:r>
      <w:proofErr w:type="gramStart"/>
      <w:r w:rsidR="005267D1" w:rsidRPr="00B7241E">
        <w:rPr>
          <w:rFonts w:ascii="Times New Roman" w:hAnsi="Times New Roman"/>
          <w:color w:val="000000" w:themeColor="text1"/>
          <w:sz w:val="24"/>
          <w:szCs w:val="24"/>
        </w:rPr>
        <w:t>WDC</w:t>
      </w:r>
      <w:proofErr w:type="gramEnd"/>
      <w:r w:rsidR="00C93345" w:rsidRPr="00B7241E">
        <w:rPr>
          <w:rFonts w:ascii="Times New Roman" w:hAnsi="Times New Roman"/>
          <w:color w:val="000000" w:themeColor="text1"/>
          <w:sz w:val="24"/>
          <w:szCs w:val="24"/>
        </w:rPr>
        <w:t xml:space="preserve"> is greater than those who had weak opinion by 548.517</w:t>
      </w:r>
      <w:r w:rsidR="00935645">
        <w:rPr>
          <w:rFonts w:ascii="Times New Roman" w:hAnsi="Times New Roman"/>
          <w:color w:val="000000" w:themeColor="text1"/>
          <w:sz w:val="24"/>
          <w:szCs w:val="24"/>
        </w:rPr>
        <w:t>ETB</w:t>
      </w:r>
      <w:r w:rsidR="00C93345" w:rsidRPr="00B7241E">
        <w:rPr>
          <w:rFonts w:ascii="Times New Roman" w:hAnsi="Times New Roman"/>
          <w:color w:val="000000" w:themeColor="text1"/>
          <w:sz w:val="24"/>
          <w:szCs w:val="24"/>
        </w:rPr>
        <w:t>. In</w:t>
      </w:r>
      <w:r w:rsidR="00B7241E" w:rsidRPr="00B7241E">
        <w:rPr>
          <w:rFonts w:ascii="Times New Roman" w:hAnsi="Times New Roman"/>
          <w:color w:val="000000" w:themeColor="text1"/>
          <w:sz w:val="24"/>
          <w:szCs w:val="24"/>
        </w:rPr>
        <w:t xml:space="preserve"> </w:t>
      </w:r>
      <w:r w:rsidR="00C93345" w:rsidRPr="00B7241E">
        <w:rPr>
          <w:rFonts w:ascii="Times New Roman" w:hAnsi="Times New Roman"/>
          <w:color w:val="000000" w:themeColor="text1"/>
          <w:sz w:val="24"/>
          <w:szCs w:val="24"/>
        </w:rPr>
        <w:t>other words,</w:t>
      </w:r>
      <w:r w:rsidR="00D26A7F">
        <w:rPr>
          <w:rFonts w:ascii="TimesNewRoman" w:hAnsi="TimesNewRoman" w:cs="TimesNewRoman"/>
          <w:sz w:val="24"/>
          <w:szCs w:val="24"/>
        </w:rPr>
        <w:t xml:space="preserve"> </w:t>
      </w:r>
      <w:r w:rsidR="00D26A7F" w:rsidRPr="00D26A7F">
        <w:rPr>
          <w:rFonts w:ascii="Times New Roman" w:hAnsi="Times New Roman"/>
          <w:sz w:val="24"/>
          <w:szCs w:val="24"/>
        </w:rPr>
        <w:t>ceteris paribus,</w:t>
      </w:r>
      <w:r w:rsidR="00D26A7F" w:rsidRPr="00B7241E">
        <w:rPr>
          <w:rFonts w:ascii="Times New Roman" w:hAnsi="Times New Roman"/>
          <w:color w:val="000000" w:themeColor="text1"/>
          <w:sz w:val="24"/>
          <w:szCs w:val="24"/>
        </w:rPr>
        <w:t xml:space="preserve"> </w:t>
      </w:r>
      <w:r w:rsidR="00C93345" w:rsidRPr="00B7241E">
        <w:rPr>
          <w:rFonts w:ascii="Times New Roman" w:hAnsi="Times New Roman"/>
          <w:color w:val="000000" w:themeColor="text1"/>
          <w:sz w:val="24"/>
          <w:szCs w:val="24"/>
        </w:rPr>
        <w:t>the existence of support by the project implementers to the borrowers of the project increases the loan repayment performance of the project’s beneficiaries than the unsupported beneficiaries by 548.517</w:t>
      </w:r>
      <w:r w:rsidR="00935645">
        <w:rPr>
          <w:rFonts w:ascii="Times New Roman" w:hAnsi="Times New Roman"/>
          <w:color w:val="000000" w:themeColor="text1"/>
          <w:sz w:val="24"/>
          <w:szCs w:val="24"/>
        </w:rPr>
        <w:t>ETB</w:t>
      </w:r>
      <w:r w:rsidR="00C93345" w:rsidRPr="00B7241E">
        <w:rPr>
          <w:rFonts w:ascii="Times New Roman" w:hAnsi="Times New Roman"/>
          <w:color w:val="000000" w:themeColor="text1"/>
          <w:sz w:val="24"/>
          <w:szCs w:val="24"/>
        </w:rPr>
        <w:t xml:space="preserve">. </w:t>
      </w:r>
      <w:r w:rsidR="005267D1" w:rsidRPr="00B7241E">
        <w:rPr>
          <w:rFonts w:ascii="Times New Roman" w:hAnsi="Times New Roman"/>
          <w:color w:val="000000" w:themeColor="text1"/>
          <w:sz w:val="24"/>
          <w:szCs w:val="24"/>
        </w:rPr>
        <w:t xml:space="preserve"> </w:t>
      </w:r>
    </w:p>
    <w:p w:rsidR="00B7241E" w:rsidRPr="00B7241E" w:rsidRDefault="00B7241E" w:rsidP="00B7241E">
      <w:pPr>
        <w:autoSpaceDE w:val="0"/>
        <w:autoSpaceDN w:val="0"/>
        <w:adjustRightInd w:val="0"/>
        <w:spacing w:after="0" w:line="360" w:lineRule="auto"/>
        <w:jc w:val="both"/>
        <w:rPr>
          <w:rFonts w:ascii="Times New Roman" w:hAnsi="Times New Roman"/>
          <w:color w:val="000000"/>
          <w:sz w:val="24"/>
          <w:szCs w:val="24"/>
        </w:rPr>
      </w:pPr>
    </w:p>
    <w:p w:rsidR="00A73FC8" w:rsidRPr="00956AF4" w:rsidRDefault="002A6175" w:rsidP="00B7241E">
      <w:pPr>
        <w:autoSpaceDE w:val="0"/>
        <w:autoSpaceDN w:val="0"/>
        <w:adjustRightInd w:val="0"/>
        <w:spacing w:after="0" w:line="360" w:lineRule="auto"/>
        <w:jc w:val="both"/>
        <w:rPr>
          <w:rFonts w:ascii="Times New Roman" w:hAnsi="Times New Roman"/>
          <w:sz w:val="24"/>
          <w:szCs w:val="24"/>
        </w:rPr>
      </w:pPr>
      <w:r w:rsidRPr="00B7241E">
        <w:rPr>
          <w:rFonts w:ascii="Times New Roman" w:hAnsi="Times New Roman"/>
          <w:b/>
          <w:sz w:val="24"/>
          <w:szCs w:val="24"/>
        </w:rPr>
        <w:t>F</w:t>
      </w:r>
      <w:r w:rsidR="00AF4B8A" w:rsidRPr="00B7241E">
        <w:rPr>
          <w:rFonts w:ascii="Times New Roman" w:hAnsi="Times New Roman"/>
          <w:b/>
          <w:sz w:val="24"/>
          <w:szCs w:val="24"/>
        </w:rPr>
        <w:t>arm size in hectares (</w:t>
      </w:r>
      <w:r w:rsidR="002C2214" w:rsidRPr="00B7241E">
        <w:rPr>
          <w:rFonts w:ascii="Times New Roman" w:hAnsi="Times New Roman"/>
          <w:b/>
          <w:sz w:val="24"/>
          <w:szCs w:val="24"/>
        </w:rPr>
        <w:t>FARMSIZE</w:t>
      </w:r>
      <w:r w:rsidR="00AF4B8A" w:rsidRPr="00B7241E">
        <w:rPr>
          <w:rFonts w:ascii="Times New Roman" w:hAnsi="Times New Roman"/>
          <w:b/>
          <w:sz w:val="24"/>
          <w:szCs w:val="24"/>
        </w:rPr>
        <w:t>)</w:t>
      </w:r>
      <w:r w:rsidRPr="00B7241E">
        <w:rPr>
          <w:rFonts w:ascii="Times New Roman" w:hAnsi="Times New Roman"/>
          <w:b/>
          <w:sz w:val="24"/>
          <w:szCs w:val="24"/>
        </w:rPr>
        <w:t>:</w:t>
      </w:r>
      <w:r w:rsidR="00AF4B8A" w:rsidRPr="00B7241E">
        <w:rPr>
          <w:rFonts w:ascii="Times New Roman" w:hAnsi="Times New Roman"/>
          <w:sz w:val="24"/>
          <w:szCs w:val="24"/>
        </w:rPr>
        <w:t xml:space="preserve"> </w:t>
      </w:r>
      <w:r w:rsidR="009F238A" w:rsidRPr="00B7241E">
        <w:rPr>
          <w:rFonts w:ascii="Times New Roman" w:hAnsi="Times New Roman"/>
          <w:color w:val="000000"/>
          <w:sz w:val="24"/>
          <w:szCs w:val="24"/>
        </w:rPr>
        <w:t xml:space="preserve">As per the </w:t>
      </w:r>
      <w:r w:rsidR="00007679">
        <w:rPr>
          <w:rFonts w:ascii="Times New Roman" w:hAnsi="Times New Roman"/>
          <w:color w:val="000000"/>
          <w:sz w:val="24"/>
          <w:szCs w:val="24"/>
        </w:rPr>
        <w:t>hypothesized</w:t>
      </w:r>
      <w:r w:rsidR="009F238A" w:rsidRPr="00B7241E">
        <w:rPr>
          <w:rFonts w:ascii="Times New Roman" w:hAnsi="Times New Roman"/>
          <w:color w:val="000000"/>
          <w:sz w:val="24"/>
          <w:szCs w:val="24"/>
        </w:rPr>
        <w:t>, the relation between farm size and loan repayment performance</w:t>
      </w:r>
      <w:r w:rsidR="009F238A" w:rsidRPr="009F238A">
        <w:rPr>
          <w:rFonts w:ascii="Times New Roman" w:hAnsi="Times New Roman"/>
          <w:color w:val="000000"/>
          <w:sz w:val="24"/>
          <w:szCs w:val="24"/>
        </w:rPr>
        <w:t xml:space="preserve"> of the project’s beneficiaries was found to be positive and significant, as discussed in previous section. </w:t>
      </w:r>
      <w:r w:rsidR="004F7486" w:rsidRPr="009F238A">
        <w:rPr>
          <w:rFonts w:ascii="Times New Roman" w:hAnsi="Times New Roman"/>
          <w:sz w:val="24"/>
          <w:szCs w:val="24"/>
        </w:rPr>
        <w:t>The mod</w:t>
      </w:r>
      <w:r w:rsidR="004F7486" w:rsidRPr="004F7486">
        <w:rPr>
          <w:rFonts w:ascii="Times New Roman" w:hAnsi="Times New Roman"/>
          <w:sz w:val="24"/>
          <w:szCs w:val="24"/>
        </w:rPr>
        <w:t xml:space="preserve">el estimates confirm that the total farm size in hectares which is a proxy for a host of factors including wealth and income, has a significant </w:t>
      </w:r>
      <w:r w:rsidR="004F7486">
        <w:rPr>
          <w:rFonts w:ascii="Times New Roman" w:hAnsi="Times New Roman"/>
          <w:sz w:val="24"/>
          <w:szCs w:val="24"/>
        </w:rPr>
        <w:t xml:space="preserve">effect at </w:t>
      </w:r>
      <w:r w:rsidR="004F7486" w:rsidRPr="004F7486">
        <w:rPr>
          <w:rFonts w:ascii="Times New Roman" w:hAnsi="Times New Roman"/>
          <w:sz w:val="24"/>
          <w:szCs w:val="24"/>
        </w:rPr>
        <w:t xml:space="preserve">1% and </w:t>
      </w:r>
      <w:r w:rsidR="007F7F45">
        <w:rPr>
          <w:rFonts w:ascii="Times New Roman" w:hAnsi="Times New Roman"/>
          <w:sz w:val="24"/>
          <w:szCs w:val="24"/>
        </w:rPr>
        <w:t xml:space="preserve">has </w:t>
      </w:r>
      <w:r w:rsidR="004F7486" w:rsidRPr="004F7486">
        <w:rPr>
          <w:rFonts w:ascii="Times New Roman" w:hAnsi="Times New Roman"/>
          <w:sz w:val="24"/>
          <w:szCs w:val="24"/>
        </w:rPr>
        <w:t>positive impact on loan repayment performance the corresponding respondents of the project. Other things being kept constant, the</w:t>
      </w:r>
      <w:r w:rsidR="004F7486">
        <w:rPr>
          <w:rFonts w:ascii="Times New Roman" w:hAnsi="Times New Roman"/>
          <w:sz w:val="24"/>
          <w:szCs w:val="24"/>
        </w:rPr>
        <w:t xml:space="preserve"> loan repayment performance</w:t>
      </w:r>
      <w:r w:rsidR="004F7486" w:rsidRPr="004F7486">
        <w:rPr>
          <w:rFonts w:ascii="Times New Roman" w:hAnsi="Times New Roman"/>
          <w:sz w:val="24"/>
          <w:szCs w:val="24"/>
        </w:rPr>
        <w:t xml:space="preserve"> increases by </w:t>
      </w:r>
      <w:r w:rsidR="004F7486">
        <w:rPr>
          <w:rFonts w:ascii="Times New Roman" w:hAnsi="Times New Roman"/>
          <w:sz w:val="24"/>
          <w:szCs w:val="24"/>
        </w:rPr>
        <w:t>197.343</w:t>
      </w:r>
      <w:r w:rsidR="00E96D37">
        <w:rPr>
          <w:rFonts w:ascii="Times New Roman" w:hAnsi="Times New Roman"/>
          <w:sz w:val="24"/>
          <w:szCs w:val="24"/>
        </w:rPr>
        <w:t>ETB</w:t>
      </w:r>
      <w:r w:rsidR="004F7486" w:rsidRPr="004F7486">
        <w:rPr>
          <w:rFonts w:ascii="Times New Roman" w:hAnsi="Times New Roman"/>
          <w:sz w:val="24"/>
          <w:szCs w:val="24"/>
        </w:rPr>
        <w:t xml:space="preserve"> as the farm size increases</w:t>
      </w:r>
      <w:r w:rsidR="004F7486">
        <w:rPr>
          <w:rFonts w:ascii="Times New Roman" w:hAnsi="Times New Roman"/>
          <w:sz w:val="24"/>
          <w:szCs w:val="24"/>
        </w:rPr>
        <w:t xml:space="preserve"> </w:t>
      </w:r>
      <w:r w:rsidR="004F7486" w:rsidRPr="004F7486">
        <w:rPr>
          <w:rFonts w:ascii="Times New Roman" w:hAnsi="Times New Roman"/>
          <w:sz w:val="24"/>
          <w:szCs w:val="24"/>
        </w:rPr>
        <w:t>by one hectare. This is because those borrowers with larger cultivated land earn more</w:t>
      </w:r>
      <w:r w:rsidR="004F7486">
        <w:rPr>
          <w:rFonts w:ascii="Times New Roman" w:hAnsi="Times New Roman"/>
          <w:sz w:val="24"/>
          <w:szCs w:val="24"/>
        </w:rPr>
        <w:t xml:space="preserve"> </w:t>
      </w:r>
      <w:r w:rsidR="004F7486" w:rsidRPr="004F7486">
        <w:rPr>
          <w:rFonts w:ascii="Times New Roman" w:hAnsi="Times New Roman"/>
          <w:sz w:val="24"/>
          <w:szCs w:val="24"/>
        </w:rPr>
        <w:t>income be it from</w:t>
      </w:r>
      <w:r w:rsidR="00733B65">
        <w:rPr>
          <w:rFonts w:ascii="Times New Roman" w:hAnsi="Times New Roman"/>
          <w:sz w:val="24"/>
          <w:szCs w:val="24"/>
        </w:rPr>
        <w:t xml:space="preserve"> crop production or livestock </w:t>
      </w:r>
      <w:proofErr w:type="gramStart"/>
      <w:r w:rsidR="00733B65">
        <w:rPr>
          <w:rFonts w:ascii="Times New Roman" w:hAnsi="Times New Roman"/>
          <w:sz w:val="24"/>
          <w:szCs w:val="24"/>
        </w:rPr>
        <w:t>rai</w:t>
      </w:r>
      <w:r w:rsidR="004F7486" w:rsidRPr="004F7486">
        <w:rPr>
          <w:rFonts w:ascii="Times New Roman" w:hAnsi="Times New Roman"/>
          <w:sz w:val="24"/>
          <w:szCs w:val="24"/>
        </w:rPr>
        <w:t>sing</w:t>
      </w:r>
      <w:proofErr w:type="gramEnd"/>
      <w:r w:rsidR="004F7486" w:rsidRPr="004F7486">
        <w:rPr>
          <w:rFonts w:ascii="Times New Roman" w:hAnsi="Times New Roman"/>
          <w:sz w:val="24"/>
          <w:szCs w:val="24"/>
        </w:rPr>
        <w:t xml:space="preserve">. </w:t>
      </w:r>
      <w:r w:rsidR="00CA7C5E">
        <w:rPr>
          <w:rFonts w:ascii="Times New Roman" w:hAnsi="Times New Roman"/>
          <w:sz w:val="24"/>
          <w:szCs w:val="24"/>
        </w:rPr>
        <w:t>L</w:t>
      </w:r>
      <w:r w:rsidR="004F7486" w:rsidRPr="004F7486">
        <w:rPr>
          <w:rFonts w:ascii="Times New Roman" w:hAnsi="Times New Roman"/>
          <w:sz w:val="24"/>
          <w:szCs w:val="24"/>
        </w:rPr>
        <w:t>oan repayment performance in the area is highly influenced by the</w:t>
      </w:r>
      <w:r w:rsidR="004F7486">
        <w:rPr>
          <w:rFonts w:ascii="Times New Roman" w:hAnsi="Times New Roman"/>
          <w:sz w:val="24"/>
          <w:szCs w:val="24"/>
        </w:rPr>
        <w:t xml:space="preserve"> </w:t>
      </w:r>
      <w:r w:rsidR="004F7486" w:rsidRPr="004F7486">
        <w:rPr>
          <w:rFonts w:ascii="Times New Roman" w:hAnsi="Times New Roman"/>
          <w:sz w:val="24"/>
          <w:szCs w:val="24"/>
        </w:rPr>
        <w:t xml:space="preserve">shortage of farmland. </w:t>
      </w:r>
      <w:r w:rsidR="007F7F45" w:rsidRPr="004F7486">
        <w:rPr>
          <w:rFonts w:ascii="Times New Roman" w:hAnsi="Times New Roman"/>
          <w:sz w:val="24"/>
          <w:szCs w:val="24"/>
        </w:rPr>
        <w:t>Therefore,</w:t>
      </w:r>
      <w:r w:rsidR="007F7F45">
        <w:rPr>
          <w:rFonts w:ascii="Times New Roman" w:hAnsi="Times New Roman"/>
          <w:sz w:val="24"/>
          <w:szCs w:val="24"/>
        </w:rPr>
        <w:t xml:space="preserve"> </w:t>
      </w:r>
      <w:r w:rsidR="001F1897" w:rsidRPr="004F7486">
        <w:rPr>
          <w:rFonts w:ascii="Times New Roman" w:hAnsi="Times New Roman"/>
          <w:sz w:val="24"/>
          <w:szCs w:val="24"/>
        </w:rPr>
        <w:t>a farmer with more hectares of</w:t>
      </w:r>
      <w:r w:rsidR="00CA7C5E">
        <w:rPr>
          <w:rFonts w:ascii="Times New Roman" w:hAnsi="Times New Roman"/>
          <w:sz w:val="24"/>
          <w:szCs w:val="24"/>
        </w:rPr>
        <w:t xml:space="preserve"> </w:t>
      </w:r>
      <w:r w:rsidR="001F1897" w:rsidRPr="004F7486">
        <w:rPr>
          <w:rFonts w:ascii="Times New Roman" w:hAnsi="Times New Roman"/>
          <w:sz w:val="24"/>
          <w:szCs w:val="24"/>
        </w:rPr>
        <w:t xml:space="preserve">land is expected to be </w:t>
      </w:r>
      <w:r w:rsidR="001F1897" w:rsidRPr="004F7486">
        <w:rPr>
          <w:rFonts w:ascii="Times New Roman" w:hAnsi="Times New Roman"/>
          <w:sz w:val="24"/>
          <w:szCs w:val="24"/>
        </w:rPr>
        <w:lastRenderedPageBreak/>
        <w:t xml:space="preserve">better off in loan repayment performance. This is because, if augmented with other factors of production, large farm size </w:t>
      </w:r>
      <w:r w:rsidR="002A69A0">
        <w:rPr>
          <w:rFonts w:ascii="Times New Roman" w:hAnsi="Times New Roman"/>
          <w:sz w:val="24"/>
          <w:szCs w:val="24"/>
        </w:rPr>
        <w:t>would</w:t>
      </w:r>
      <w:r w:rsidR="001F1897" w:rsidRPr="004F7486">
        <w:rPr>
          <w:rFonts w:ascii="Times New Roman" w:hAnsi="Times New Roman"/>
          <w:sz w:val="24"/>
          <w:szCs w:val="24"/>
        </w:rPr>
        <w:t xml:space="preserve"> give higher production that </w:t>
      </w:r>
      <w:r w:rsidR="002A69A0">
        <w:rPr>
          <w:rFonts w:ascii="Times New Roman" w:hAnsi="Times New Roman"/>
          <w:sz w:val="24"/>
          <w:szCs w:val="24"/>
        </w:rPr>
        <w:t>could</w:t>
      </w:r>
      <w:r w:rsidR="001F1897" w:rsidRPr="004F7486">
        <w:rPr>
          <w:rFonts w:ascii="Times New Roman" w:hAnsi="Times New Roman"/>
          <w:sz w:val="24"/>
          <w:szCs w:val="24"/>
        </w:rPr>
        <w:t xml:space="preserve"> enable the borrower</w:t>
      </w:r>
      <w:r w:rsidR="002A69A0">
        <w:rPr>
          <w:rFonts w:ascii="Times New Roman" w:hAnsi="Times New Roman"/>
          <w:sz w:val="24"/>
          <w:szCs w:val="24"/>
        </w:rPr>
        <w:t>s</w:t>
      </w:r>
      <w:r w:rsidR="001F1897" w:rsidRPr="004F7486">
        <w:rPr>
          <w:rFonts w:ascii="Times New Roman" w:hAnsi="Times New Roman"/>
          <w:sz w:val="24"/>
          <w:szCs w:val="24"/>
        </w:rPr>
        <w:t xml:space="preserve"> to </w:t>
      </w:r>
      <w:r w:rsidR="002A69A0">
        <w:rPr>
          <w:rFonts w:ascii="Times New Roman" w:hAnsi="Times New Roman"/>
          <w:sz w:val="24"/>
          <w:szCs w:val="24"/>
        </w:rPr>
        <w:t>pay</w:t>
      </w:r>
      <w:r w:rsidR="001F1897" w:rsidRPr="004F7486">
        <w:rPr>
          <w:rFonts w:ascii="Times New Roman" w:hAnsi="Times New Roman"/>
          <w:sz w:val="24"/>
          <w:szCs w:val="24"/>
        </w:rPr>
        <w:t xml:space="preserve"> </w:t>
      </w:r>
      <w:r w:rsidR="002A69A0">
        <w:rPr>
          <w:rFonts w:ascii="Times New Roman" w:hAnsi="Times New Roman"/>
          <w:sz w:val="24"/>
          <w:szCs w:val="24"/>
        </w:rPr>
        <w:t>their</w:t>
      </w:r>
      <w:r w:rsidR="001F1897" w:rsidRPr="004F7486">
        <w:rPr>
          <w:rFonts w:ascii="Times New Roman" w:hAnsi="Times New Roman"/>
          <w:sz w:val="24"/>
          <w:szCs w:val="24"/>
        </w:rPr>
        <w:t xml:space="preserve"> loan</w:t>
      </w:r>
      <w:r w:rsidR="002A69A0">
        <w:rPr>
          <w:rFonts w:ascii="Times New Roman" w:hAnsi="Times New Roman"/>
          <w:sz w:val="24"/>
          <w:szCs w:val="24"/>
        </w:rPr>
        <w:t xml:space="preserve"> on time</w:t>
      </w:r>
      <w:r w:rsidR="001F1897" w:rsidRPr="004F7486">
        <w:rPr>
          <w:rFonts w:ascii="Times New Roman" w:hAnsi="Times New Roman"/>
          <w:sz w:val="24"/>
          <w:szCs w:val="24"/>
        </w:rPr>
        <w:t xml:space="preserve">. </w:t>
      </w:r>
    </w:p>
    <w:p w:rsidR="008F05F5" w:rsidRPr="00956AF4" w:rsidRDefault="008F05F5" w:rsidP="00A73FC8">
      <w:pPr>
        <w:autoSpaceDE w:val="0"/>
        <w:autoSpaceDN w:val="0"/>
        <w:adjustRightInd w:val="0"/>
        <w:spacing w:line="360" w:lineRule="auto"/>
        <w:jc w:val="both"/>
        <w:rPr>
          <w:rFonts w:ascii="Times New Roman" w:hAnsi="Times New Roman"/>
        </w:rPr>
      </w:pPr>
      <w:r w:rsidRPr="00956AF4">
        <w:rPr>
          <w:rFonts w:ascii="Times New Roman" w:hAnsi="Times New Roman"/>
          <w:b/>
          <w:sz w:val="24"/>
          <w:szCs w:val="24"/>
        </w:rPr>
        <w:t xml:space="preserve"> </w:t>
      </w:r>
    </w:p>
    <w:p w:rsidR="005A1C0F" w:rsidRPr="00146C11" w:rsidRDefault="005A1C0F" w:rsidP="00146C11">
      <w:pPr>
        <w:autoSpaceDE w:val="0"/>
        <w:autoSpaceDN w:val="0"/>
        <w:adjustRightInd w:val="0"/>
        <w:spacing w:after="0" w:line="360" w:lineRule="auto"/>
        <w:jc w:val="both"/>
        <w:rPr>
          <w:rFonts w:ascii="Times New Roman" w:hAnsi="Times New Roman"/>
          <w:color w:val="000000"/>
          <w:sz w:val="24"/>
          <w:szCs w:val="24"/>
        </w:rPr>
      </w:pPr>
      <w:r w:rsidRPr="00CA7C5E">
        <w:rPr>
          <w:rFonts w:ascii="Times New Roman" w:hAnsi="Times New Roman"/>
          <w:b/>
          <w:color w:val="000000"/>
          <w:sz w:val="24"/>
          <w:szCs w:val="24"/>
        </w:rPr>
        <w:t xml:space="preserve">Amount of saving </w:t>
      </w:r>
      <w:r w:rsidR="002C2214" w:rsidRPr="00CA7C5E">
        <w:rPr>
          <w:rFonts w:ascii="Times New Roman" w:hAnsi="Times New Roman"/>
          <w:b/>
          <w:sz w:val="24"/>
          <w:szCs w:val="24"/>
        </w:rPr>
        <w:t>(SAVING)</w:t>
      </w:r>
      <w:r w:rsidR="00CA7C5E">
        <w:rPr>
          <w:rFonts w:ascii="Times New Roman" w:hAnsi="Times New Roman"/>
          <w:b/>
          <w:sz w:val="24"/>
          <w:szCs w:val="24"/>
        </w:rPr>
        <w:t xml:space="preserve">: </w:t>
      </w:r>
      <w:r w:rsidR="00E0776C" w:rsidRPr="00E0776C">
        <w:rPr>
          <w:rFonts w:ascii="Times New Roman" w:hAnsi="Times New Roman"/>
          <w:color w:val="000000"/>
          <w:sz w:val="24"/>
          <w:szCs w:val="24"/>
        </w:rPr>
        <w:t>The study revealed that the coefficient of amount of savin</w:t>
      </w:r>
      <w:r w:rsidR="004D605B">
        <w:rPr>
          <w:rFonts w:ascii="Times New Roman" w:hAnsi="Times New Roman"/>
          <w:color w:val="000000"/>
          <w:sz w:val="24"/>
          <w:szCs w:val="24"/>
        </w:rPr>
        <w:t>g</w:t>
      </w:r>
      <w:r w:rsidR="00E0776C" w:rsidRPr="00E0776C">
        <w:rPr>
          <w:rFonts w:ascii="Times New Roman" w:hAnsi="Times New Roman"/>
          <w:color w:val="000000"/>
          <w:sz w:val="24"/>
          <w:szCs w:val="24"/>
        </w:rPr>
        <w:t xml:space="preserve"> in ETB of respondent (X</w:t>
      </w:r>
      <w:r w:rsidR="00E0776C" w:rsidRPr="00E0776C">
        <w:rPr>
          <w:rFonts w:ascii="Times New Roman" w:hAnsi="Times New Roman"/>
          <w:color w:val="000000"/>
          <w:sz w:val="24"/>
          <w:szCs w:val="24"/>
          <w:vertAlign w:val="subscript"/>
        </w:rPr>
        <w:t>11</w:t>
      </w:r>
      <w:r w:rsidR="00E0776C" w:rsidRPr="00E0776C">
        <w:rPr>
          <w:rFonts w:ascii="Times New Roman" w:hAnsi="Times New Roman"/>
          <w:color w:val="000000"/>
          <w:position w:val="-10"/>
          <w:sz w:val="24"/>
          <w:szCs w:val="24"/>
          <w:vertAlign w:val="subscript"/>
        </w:rPr>
        <w:t xml:space="preserve"> </w:t>
      </w:r>
      <w:r w:rsidR="00E0776C" w:rsidRPr="00E0776C">
        <w:rPr>
          <w:rFonts w:ascii="Times New Roman" w:hAnsi="Times New Roman"/>
          <w:color w:val="000000"/>
          <w:sz w:val="24"/>
          <w:szCs w:val="24"/>
        </w:rPr>
        <w:t xml:space="preserve">= 0.089) was positively and significantly correlated with </w:t>
      </w:r>
      <w:r w:rsidR="004D605B">
        <w:rPr>
          <w:rFonts w:ascii="Times New Roman" w:hAnsi="Times New Roman"/>
          <w:color w:val="000000"/>
          <w:sz w:val="24"/>
          <w:szCs w:val="24"/>
        </w:rPr>
        <w:t>r</w:t>
      </w:r>
      <w:r w:rsidR="004D605B" w:rsidRPr="00C9326F">
        <w:rPr>
          <w:rFonts w:ascii="Times New Roman" w:hAnsi="Times New Roman"/>
          <w:color w:val="000000"/>
          <w:sz w:val="24"/>
          <w:szCs w:val="24"/>
        </w:rPr>
        <w:t xml:space="preserve">epaid amount of loan by the </w:t>
      </w:r>
      <w:r w:rsidR="004D605B">
        <w:rPr>
          <w:rFonts w:ascii="Times New Roman" w:hAnsi="Times New Roman"/>
          <w:color w:val="000000"/>
          <w:sz w:val="24"/>
          <w:szCs w:val="24"/>
        </w:rPr>
        <w:t xml:space="preserve">corresponding respondents </w:t>
      </w:r>
      <w:r w:rsidR="004D605B">
        <w:rPr>
          <w:rFonts w:ascii="Times New Roman" w:hAnsi="Times New Roman"/>
          <w:sz w:val="24"/>
          <w:szCs w:val="24"/>
          <w:lang w:val="en-GB"/>
        </w:rPr>
        <w:t>of World Bank Food Security Project beneficiaries</w:t>
      </w:r>
      <w:r w:rsidR="004D605B" w:rsidRPr="00956AF4">
        <w:rPr>
          <w:rFonts w:ascii="Times New Roman" w:hAnsi="Times New Roman"/>
          <w:sz w:val="24"/>
          <w:szCs w:val="24"/>
          <w:lang w:val="en-GB"/>
        </w:rPr>
        <w:t xml:space="preserve"> in ETB</w:t>
      </w:r>
      <w:r w:rsidR="004D605B">
        <w:rPr>
          <w:rFonts w:ascii="Times New Roman" w:hAnsi="Times New Roman"/>
          <w:sz w:val="24"/>
          <w:szCs w:val="24"/>
          <w:lang w:val="en-GB"/>
        </w:rPr>
        <w:t xml:space="preserve"> (</w:t>
      </w:r>
      <w:r w:rsidR="004D605B" w:rsidRPr="00FA01D6">
        <w:rPr>
          <w:rFonts w:ascii="Times New Roman" w:hAnsi="Times New Roman"/>
          <w:sz w:val="24"/>
          <w:szCs w:val="24"/>
          <w:lang w:val="en-GB"/>
        </w:rPr>
        <w:t>REPID</w:t>
      </w:r>
      <w:r w:rsidR="004D605B">
        <w:rPr>
          <w:rFonts w:ascii="Times New Roman" w:hAnsi="Times New Roman"/>
          <w:sz w:val="24"/>
          <w:szCs w:val="24"/>
          <w:lang w:val="en-GB"/>
        </w:rPr>
        <w:t xml:space="preserve">) </w:t>
      </w:r>
      <w:r w:rsidR="00E0776C" w:rsidRPr="00E0776C">
        <w:rPr>
          <w:rFonts w:ascii="Times New Roman" w:hAnsi="Times New Roman"/>
          <w:color w:val="000000"/>
          <w:sz w:val="24"/>
          <w:szCs w:val="24"/>
        </w:rPr>
        <w:t xml:space="preserve">signifying that holding the values of all other variables constant, a unit increase in </w:t>
      </w:r>
      <w:r w:rsidR="004D605B" w:rsidRPr="00E0776C">
        <w:rPr>
          <w:rFonts w:ascii="Times New Roman" w:hAnsi="Times New Roman"/>
          <w:color w:val="000000"/>
          <w:sz w:val="24"/>
          <w:szCs w:val="24"/>
        </w:rPr>
        <w:t>amount of savin</w:t>
      </w:r>
      <w:r w:rsidR="004D605B">
        <w:rPr>
          <w:rFonts w:ascii="Times New Roman" w:hAnsi="Times New Roman"/>
          <w:color w:val="000000"/>
          <w:sz w:val="24"/>
          <w:szCs w:val="24"/>
        </w:rPr>
        <w:t>g</w:t>
      </w:r>
      <w:r w:rsidR="004D605B" w:rsidRPr="00E0776C">
        <w:rPr>
          <w:rFonts w:ascii="Times New Roman" w:hAnsi="Times New Roman"/>
          <w:color w:val="000000"/>
          <w:sz w:val="24"/>
          <w:szCs w:val="24"/>
        </w:rPr>
        <w:t xml:space="preserve"> </w:t>
      </w:r>
      <w:r w:rsidR="00E0776C" w:rsidRPr="00E0776C">
        <w:rPr>
          <w:rFonts w:ascii="Times New Roman" w:hAnsi="Times New Roman"/>
          <w:color w:val="000000"/>
          <w:sz w:val="24"/>
          <w:szCs w:val="24"/>
        </w:rPr>
        <w:t xml:space="preserve">level of a respondent would be accompanied by an increase in the </w:t>
      </w:r>
      <w:r w:rsidR="00146C11">
        <w:rPr>
          <w:rFonts w:ascii="Times New Roman" w:hAnsi="Times New Roman"/>
          <w:color w:val="000000"/>
          <w:sz w:val="24"/>
          <w:szCs w:val="24"/>
        </w:rPr>
        <w:t>loan repayment performance</w:t>
      </w:r>
      <w:r w:rsidR="00E0776C" w:rsidRPr="00E0776C">
        <w:rPr>
          <w:rFonts w:ascii="Times New Roman" w:hAnsi="Times New Roman"/>
          <w:color w:val="000000"/>
          <w:sz w:val="24"/>
          <w:szCs w:val="24"/>
        </w:rPr>
        <w:t xml:space="preserve"> by </w:t>
      </w:r>
      <w:r w:rsidR="00146C11" w:rsidRPr="009B3D48">
        <w:rPr>
          <w:rFonts w:ascii="Times New Roman" w:hAnsi="Times New Roman"/>
          <w:color w:val="000000"/>
          <w:sz w:val="24"/>
          <w:szCs w:val="24"/>
        </w:rPr>
        <w:t>.089</w:t>
      </w:r>
      <w:r w:rsidR="00146C11">
        <w:rPr>
          <w:rFonts w:ascii="Times New Roman" w:hAnsi="Times New Roman"/>
          <w:color w:val="000000"/>
          <w:sz w:val="24"/>
          <w:szCs w:val="24"/>
        </w:rPr>
        <w:t xml:space="preserve"> </w:t>
      </w:r>
      <w:r w:rsidR="00CD7DEA">
        <w:rPr>
          <w:rFonts w:ascii="Times New Roman" w:hAnsi="Times New Roman"/>
          <w:color w:val="000000"/>
          <w:sz w:val="24"/>
          <w:szCs w:val="24"/>
        </w:rPr>
        <w:t>ETB</w:t>
      </w:r>
      <w:r w:rsidR="00E0776C" w:rsidRPr="00E0776C">
        <w:rPr>
          <w:rFonts w:ascii="Times New Roman" w:hAnsi="Times New Roman"/>
          <w:color w:val="000000"/>
          <w:sz w:val="24"/>
          <w:szCs w:val="24"/>
        </w:rPr>
        <w:t xml:space="preserve">. </w:t>
      </w:r>
      <w:r w:rsidR="00146C11">
        <w:rPr>
          <w:rFonts w:ascii="Times New Roman" w:hAnsi="Times New Roman"/>
          <w:color w:val="000000"/>
          <w:sz w:val="24"/>
          <w:szCs w:val="24"/>
        </w:rPr>
        <w:t>The probable reason might be f</w:t>
      </w:r>
      <w:r w:rsidRPr="00E0776C">
        <w:rPr>
          <w:rFonts w:ascii="Times New Roman" w:hAnsi="Times New Roman"/>
          <w:sz w:val="24"/>
          <w:szCs w:val="24"/>
        </w:rPr>
        <w:t>armers usually</w:t>
      </w:r>
      <w:r w:rsidRPr="00AF1C7D">
        <w:rPr>
          <w:rFonts w:ascii="Times New Roman" w:hAnsi="Times New Roman"/>
          <w:sz w:val="24"/>
          <w:szCs w:val="24"/>
        </w:rPr>
        <w:t xml:space="preserve"> save from their proceeds for consumption smoothing purposes throughout the year, </w:t>
      </w:r>
      <w:r w:rsidR="00146C11">
        <w:rPr>
          <w:rFonts w:ascii="Times New Roman" w:hAnsi="Times New Roman"/>
          <w:sz w:val="24"/>
          <w:szCs w:val="24"/>
        </w:rPr>
        <w:t xml:space="preserve">for </w:t>
      </w:r>
      <w:r w:rsidRPr="00AF1C7D">
        <w:rPr>
          <w:rFonts w:ascii="Times New Roman" w:hAnsi="Times New Roman"/>
          <w:sz w:val="24"/>
          <w:szCs w:val="24"/>
        </w:rPr>
        <w:t xml:space="preserve">accumulation of wealth, and for contingency purposes in </w:t>
      </w:r>
      <w:r w:rsidR="00146C11">
        <w:rPr>
          <w:rFonts w:ascii="Times New Roman" w:hAnsi="Times New Roman"/>
          <w:sz w:val="24"/>
          <w:szCs w:val="24"/>
        </w:rPr>
        <w:t>case of bad harvest or accident</w:t>
      </w:r>
      <w:r>
        <w:rPr>
          <w:rFonts w:ascii="Times New Roman" w:hAnsi="Times New Roman"/>
          <w:sz w:val="24"/>
          <w:szCs w:val="24"/>
        </w:rPr>
        <w:t xml:space="preserve"> </w:t>
      </w:r>
      <w:r w:rsidR="00146C11" w:rsidRPr="00146C11">
        <w:rPr>
          <w:rFonts w:ascii="Times New Roman" w:hAnsi="Times New Roman"/>
          <w:sz w:val="24"/>
          <w:szCs w:val="24"/>
        </w:rPr>
        <w:t>in the form of livestock, grain, jewelry and cash</w:t>
      </w:r>
      <w:r w:rsidR="00146C11">
        <w:rPr>
          <w:rFonts w:ascii="Times New Roman" w:hAnsi="Times New Roman"/>
          <w:sz w:val="24"/>
          <w:szCs w:val="24"/>
        </w:rPr>
        <w:t>; they can</w:t>
      </w:r>
      <w:r w:rsidR="00146C11" w:rsidRPr="00146C11">
        <w:rPr>
          <w:rFonts w:ascii="Times New Roman" w:hAnsi="Times New Roman"/>
          <w:sz w:val="24"/>
          <w:szCs w:val="24"/>
        </w:rPr>
        <w:t xml:space="preserve"> easily liquidate</w:t>
      </w:r>
      <w:r w:rsidR="00146C11">
        <w:rPr>
          <w:rFonts w:ascii="Times New Roman" w:hAnsi="Times New Roman"/>
          <w:sz w:val="24"/>
          <w:szCs w:val="24"/>
        </w:rPr>
        <w:t xml:space="preserve"> what they saved</w:t>
      </w:r>
      <w:r w:rsidR="00146C11" w:rsidRPr="00146C11">
        <w:rPr>
          <w:rFonts w:ascii="Times New Roman" w:hAnsi="Times New Roman"/>
          <w:sz w:val="24"/>
          <w:szCs w:val="24"/>
        </w:rPr>
        <w:t xml:space="preserve"> and fulfill the contract entered when prices of agricultural products are not conducive. </w:t>
      </w:r>
      <w:r w:rsidR="00286DE3">
        <w:rPr>
          <w:rFonts w:ascii="Times New Roman" w:hAnsi="Times New Roman"/>
          <w:sz w:val="24"/>
          <w:szCs w:val="24"/>
        </w:rPr>
        <w:t>Hence, the study assured that t</w:t>
      </w:r>
      <w:r w:rsidR="00146C11" w:rsidRPr="00146C11">
        <w:rPr>
          <w:rFonts w:ascii="Times New Roman" w:hAnsi="Times New Roman"/>
          <w:sz w:val="24"/>
          <w:szCs w:val="24"/>
        </w:rPr>
        <w:t>he more the</w:t>
      </w:r>
      <w:r w:rsidR="00146C11">
        <w:rPr>
          <w:rFonts w:ascii="Times New Roman" w:hAnsi="Times New Roman"/>
          <w:sz w:val="24"/>
          <w:szCs w:val="24"/>
        </w:rPr>
        <w:t xml:space="preserve"> </w:t>
      </w:r>
      <w:r w:rsidR="00146C11" w:rsidRPr="00146C11">
        <w:rPr>
          <w:rFonts w:ascii="Times New Roman" w:hAnsi="Times New Roman"/>
          <w:sz w:val="24"/>
          <w:szCs w:val="24"/>
        </w:rPr>
        <w:t>amount of savings, the greater the capacity to repay as opposed to low amount of savings.</w:t>
      </w:r>
    </w:p>
    <w:p w:rsidR="005A1C0F" w:rsidRDefault="005A1C0F" w:rsidP="005A1C0F">
      <w:pPr>
        <w:autoSpaceDE w:val="0"/>
        <w:autoSpaceDN w:val="0"/>
        <w:adjustRightInd w:val="0"/>
        <w:spacing w:after="0" w:line="360" w:lineRule="auto"/>
        <w:jc w:val="both"/>
        <w:rPr>
          <w:rFonts w:ascii="Times New Roman" w:hAnsi="Times New Roman"/>
          <w:color w:val="000000"/>
        </w:rPr>
      </w:pPr>
    </w:p>
    <w:p w:rsidR="008F05F5" w:rsidRDefault="008F05F5" w:rsidP="00687E22">
      <w:pPr>
        <w:autoSpaceDE w:val="0"/>
        <w:autoSpaceDN w:val="0"/>
        <w:adjustRightInd w:val="0"/>
        <w:spacing w:line="360" w:lineRule="auto"/>
        <w:jc w:val="both"/>
        <w:rPr>
          <w:rFonts w:ascii="Times New Roman" w:hAnsi="Times New Roman"/>
          <w:sz w:val="24"/>
          <w:szCs w:val="24"/>
        </w:rPr>
      </w:pPr>
      <w:r w:rsidRPr="002A2BB6">
        <w:rPr>
          <w:rFonts w:ascii="Times New Roman" w:hAnsi="Times New Roman"/>
          <w:b/>
          <w:sz w:val="24"/>
          <w:szCs w:val="24"/>
        </w:rPr>
        <w:t xml:space="preserve"> </w:t>
      </w:r>
      <w:r w:rsidRPr="00F0225D">
        <w:rPr>
          <w:rFonts w:ascii="Times New Roman" w:hAnsi="Times New Roman"/>
          <w:b/>
          <w:sz w:val="24"/>
          <w:szCs w:val="24"/>
        </w:rPr>
        <w:t>Variation of i</w:t>
      </w:r>
      <w:r w:rsidR="00CE7B19" w:rsidRPr="00F0225D">
        <w:rPr>
          <w:rFonts w:ascii="Times New Roman" w:hAnsi="Times New Roman"/>
          <w:b/>
          <w:sz w:val="24"/>
          <w:szCs w:val="24"/>
        </w:rPr>
        <w:t xml:space="preserve">nterest </w:t>
      </w:r>
      <w:r w:rsidR="00CE7B19" w:rsidRPr="00EC47D0">
        <w:rPr>
          <w:rFonts w:ascii="Times New Roman" w:hAnsi="Times New Roman"/>
          <w:b/>
          <w:sz w:val="24"/>
          <w:szCs w:val="24"/>
        </w:rPr>
        <w:t xml:space="preserve">rate </w:t>
      </w:r>
      <w:r w:rsidR="00E23BAB" w:rsidRPr="00EC47D0">
        <w:rPr>
          <w:rFonts w:ascii="Times New Roman" w:hAnsi="Times New Roman"/>
          <w:b/>
          <w:sz w:val="24"/>
          <w:szCs w:val="24"/>
        </w:rPr>
        <w:t>(</w:t>
      </w:r>
      <w:r w:rsidR="002C2214" w:rsidRPr="00EC47D0">
        <w:rPr>
          <w:rFonts w:ascii="Times New Roman" w:hAnsi="Times New Roman"/>
          <w:b/>
          <w:sz w:val="24"/>
          <w:szCs w:val="24"/>
        </w:rPr>
        <w:t>ITRSTVAR</w:t>
      </w:r>
      <w:r w:rsidR="00E23BAB" w:rsidRPr="00EC47D0">
        <w:rPr>
          <w:rFonts w:ascii="Times New Roman" w:hAnsi="Times New Roman"/>
          <w:b/>
          <w:sz w:val="24"/>
          <w:szCs w:val="24"/>
        </w:rPr>
        <w:t>)</w:t>
      </w:r>
      <w:r w:rsidRPr="00EC47D0">
        <w:rPr>
          <w:rFonts w:ascii="Times New Roman" w:hAnsi="Times New Roman"/>
          <w:b/>
          <w:sz w:val="24"/>
          <w:szCs w:val="24"/>
        </w:rPr>
        <w:t>:</w:t>
      </w:r>
      <w:r w:rsidRPr="00F0225D">
        <w:rPr>
          <w:rFonts w:ascii="Times New Roman" w:hAnsi="Times New Roman"/>
          <w:sz w:val="24"/>
          <w:szCs w:val="24"/>
        </w:rPr>
        <w:t xml:space="preserve"> </w:t>
      </w:r>
      <w:r w:rsidR="002A2BB6" w:rsidRPr="00F0225D">
        <w:rPr>
          <w:rFonts w:ascii="Times New Roman" w:hAnsi="Times New Roman"/>
          <w:sz w:val="24"/>
          <w:szCs w:val="24"/>
        </w:rPr>
        <w:t xml:space="preserve">The result of the MLR </w:t>
      </w:r>
      <w:r w:rsidR="00DE54C7">
        <w:rPr>
          <w:rFonts w:ascii="Times New Roman" w:hAnsi="Times New Roman"/>
          <w:sz w:val="24"/>
          <w:szCs w:val="24"/>
        </w:rPr>
        <w:t>analysis</w:t>
      </w:r>
      <w:r w:rsidR="002A2BB6" w:rsidRPr="00F0225D">
        <w:rPr>
          <w:rFonts w:ascii="Times New Roman" w:hAnsi="Times New Roman"/>
          <w:sz w:val="24"/>
          <w:szCs w:val="24"/>
        </w:rPr>
        <w:t xml:space="preserve"> showed that this variable affects loan repayment performance negatively. This is consistent with a prior expectation. The variable is significant at 5%. Other things being constant, existence of variation of interest rate in the borrowers of the project in the study area decreases the loan repayment performance of the project by 197.190</w:t>
      </w:r>
      <w:r w:rsidR="00D419C3">
        <w:rPr>
          <w:rFonts w:ascii="Times New Roman" w:hAnsi="Times New Roman"/>
          <w:sz w:val="24"/>
          <w:szCs w:val="24"/>
        </w:rPr>
        <w:t xml:space="preserve"> than the absence of variation interest rate</w:t>
      </w:r>
      <w:r w:rsidR="002A2BB6" w:rsidRPr="00F0225D">
        <w:rPr>
          <w:rFonts w:ascii="Times New Roman" w:hAnsi="Times New Roman"/>
          <w:sz w:val="24"/>
          <w:szCs w:val="24"/>
        </w:rPr>
        <w:t>.</w:t>
      </w:r>
      <w:r w:rsidR="002A2BB6" w:rsidRPr="00F0225D">
        <w:rPr>
          <w:rFonts w:ascii="Times New Roman" w:hAnsi="Times New Roman"/>
          <w:color w:val="FF0000"/>
          <w:sz w:val="24"/>
          <w:szCs w:val="24"/>
        </w:rPr>
        <w:t xml:space="preserve"> </w:t>
      </w:r>
      <w:r w:rsidR="00F0225D" w:rsidRPr="00F0225D">
        <w:rPr>
          <w:rFonts w:ascii="Times New Roman" w:hAnsi="Times New Roman"/>
          <w:sz w:val="24"/>
          <w:szCs w:val="24"/>
        </w:rPr>
        <w:t>This implies</w:t>
      </w:r>
      <w:proofErr w:type="gramStart"/>
      <w:r w:rsidR="00F0225D" w:rsidRPr="00F0225D">
        <w:rPr>
          <w:rFonts w:ascii="Times New Roman" w:hAnsi="Times New Roman"/>
          <w:sz w:val="24"/>
          <w:szCs w:val="24"/>
        </w:rPr>
        <w:t>,</w:t>
      </w:r>
      <w:proofErr w:type="gramEnd"/>
      <w:r w:rsidR="00F0225D" w:rsidRPr="00F0225D">
        <w:rPr>
          <w:rFonts w:ascii="Times New Roman" w:hAnsi="Times New Roman"/>
          <w:sz w:val="24"/>
          <w:szCs w:val="24"/>
        </w:rPr>
        <w:t xml:space="preserve"> borrowers who took loan from the project with high interest rate settled without their participation would have less loan repayment performance than those participated and took the loan with less interest rate. Hence, i</w:t>
      </w:r>
      <w:r w:rsidRPr="00F0225D">
        <w:rPr>
          <w:rFonts w:ascii="Times New Roman" w:hAnsi="Times New Roman"/>
          <w:sz w:val="24"/>
          <w:szCs w:val="24"/>
        </w:rPr>
        <w:t xml:space="preserve">f there is variation of interest or existence of high interest rate of the loan in different years </w:t>
      </w:r>
      <w:r w:rsidR="006E6FEB" w:rsidRPr="00F0225D">
        <w:rPr>
          <w:rFonts w:ascii="Times New Roman" w:hAnsi="Times New Roman"/>
          <w:sz w:val="24"/>
          <w:szCs w:val="24"/>
        </w:rPr>
        <w:t xml:space="preserve">in the same </w:t>
      </w:r>
      <w:proofErr w:type="spellStart"/>
      <w:r w:rsidRPr="00E63261">
        <w:rPr>
          <w:rFonts w:ascii="Times New Roman" w:hAnsi="Times New Roman"/>
          <w:i/>
          <w:sz w:val="24"/>
          <w:szCs w:val="24"/>
        </w:rPr>
        <w:t>Kebel</w:t>
      </w:r>
      <w:r w:rsidR="006E6FEB" w:rsidRPr="00E63261">
        <w:rPr>
          <w:rFonts w:ascii="Times New Roman" w:hAnsi="Times New Roman"/>
          <w:i/>
          <w:sz w:val="24"/>
          <w:szCs w:val="24"/>
        </w:rPr>
        <w:t>l</w:t>
      </w:r>
      <w:r w:rsidRPr="00E63261">
        <w:rPr>
          <w:rFonts w:ascii="Times New Roman" w:hAnsi="Times New Roman"/>
          <w:i/>
          <w:sz w:val="24"/>
          <w:szCs w:val="24"/>
        </w:rPr>
        <w:t>e</w:t>
      </w:r>
      <w:proofErr w:type="spellEnd"/>
      <w:r w:rsidRPr="00F0225D">
        <w:rPr>
          <w:rFonts w:ascii="Times New Roman" w:hAnsi="Times New Roman"/>
          <w:sz w:val="24"/>
          <w:szCs w:val="24"/>
        </w:rPr>
        <w:t xml:space="preserve"> and or in the same year in different </w:t>
      </w:r>
      <w:proofErr w:type="spellStart"/>
      <w:r w:rsidRPr="00E63261">
        <w:rPr>
          <w:rFonts w:ascii="Times New Roman" w:hAnsi="Times New Roman"/>
          <w:i/>
          <w:sz w:val="24"/>
          <w:szCs w:val="24"/>
        </w:rPr>
        <w:t>Kebe</w:t>
      </w:r>
      <w:r w:rsidR="00F0225D" w:rsidRPr="00E63261">
        <w:rPr>
          <w:rFonts w:ascii="Times New Roman" w:hAnsi="Times New Roman"/>
          <w:i/>
          <w:sz w:val="24"/>
          <w:szCs w:val="24"/>
        </w:rPr>
        <w:t>l</w:t>
      </w:r>
      <w:r w:rsidRPr="00E63261">
        <w:rPr>
          <w:rFonts w:ascii="Times New Roman" w:hAnsi="Times New Roman"/>
          <w:i/>
          <w:sz w:val="24"/>
          <w:szCs w:val="24"/>
        </w:rPr>
        <w:t>les</w:t>
      </w:r>
      <w:proofErr w:type="spellEnd"/>
      <w:r w:rsidRPr="00F0225D">
        <w:rPr>
          <w:rFonts w:ascii="Times New Roman" w:hAnsi="Times New Roman"/>
          <w:sz w:val="24"/>
          <w:szCs w:val="24"/>
        </w:rPr>
        <w:t xml:space="preserve"> settled without the willingness/ discussion of the </w:t>
      </w:r>
      <w:r w:rsidR="00F0225D" w:rsidRPr="00F0225D">
        <w:rPr>
          <w:rFonts w:ascii="Times New Roman" w:hAnsi="Times New Roman"/>
          <w:sz w:val="24"/>
          <w:szCs w:val="24"/>
        </w:rPr>
        <w:t>communities benefited from the p</w:t>
      </w:r>
      <w:r w:rsidRPr="00F0225D">
        <w:rPr>
          <w:rFonts w:ascii="Times New Roman" w:hAnsi="Times New Roman"/>
          <w:sz w:val="24"/>
          <w:szCs w:val="24"/>
        </w:rPr>
        <w:t>roject</w:t>
      </w:r>
      <w:r w:rsidR="00F0225D" w:rsidRPr="00F0225D">
        <w:rPr>
          <w:rFonts w:ascii="Times New Roman" w:hAnsi="Times New Roman"/>
          <w:sz w:val="24"/>
          <w:szCs w:val="24"/>
        </w:rPr>
        <w:t>, the loan repayment performance decreases.</w:t>
      </w:r>
      <w:r w:rsidRPr="00F0225D">
        <w:rPr>
          <w:rFonts w:ascii="Times New Roman" w:hAnsi="Times New Roman"/>
          <w:sz w:val="24"/>
          <w:szCs w:val="24"/>
        </w:rPr>
        <w:t xml:space="preserve"> </w:t>
      </w:r>
    </w:p>
    <w:p w:rsidR="00687E22" w:rsidRPr="00F0225D" w:rsidRDefault="00687E22" w:rsidP="00687E22">
      <w:pPr>
        <w:autoSpaceDE w:val="0"/>
        <w:autoSpaceDN w:val="0"/>
        <w:adjustRightInd w:val="0"/>
        <w:spacing w:line="360" w:lineRule="auto"/>
        <w:jc w:val="both"/>
        <w:rPr>
          <w:rFonts w:ascii="Times New Roman" w:hAnsi="Times New Roman"/>
          <w:sz w:val="24"/>
          <w:szCs w:val="24"/>
        </w:rPr>
      </w:pPr>
    </w:p>
    <w:p w:rsidR="008F05F5" w:rsidRPr="00956AF4" w:rsidRDefault="008F05F5" w:rsidP="008F05F5">
      <w:pPr>
        <w:autoSpaceDE w:val="0"/>
        <w:autoSpaceDN w:val="0"/>
        <w:adjustRightInd w:val="0"/>
        <w:spacing w:line="360" w:lineRule="auto"/>
        <w:jc w:val="both"/>
        <w:rPr>
          <w:rFonts w:ascii="Times New Roman" w:hAnsi="Times New Roman"/>
        </w:rPr>
      </w:pPr>
    </w:p>
    <w:p w:rsidR="000C6551" w:rsidRPr="00E256AE" w:rsidRDefault="00234B13" w:rsidP="00D363D5">
      <w:pPr>
        <w:tabs>
          <w:tab w:val="left" w:pos="3360"/>
        </w:tabs>
        <w:spacing w:line="360" w:lineRule="auto"/>
        <w:ind w:left="420"/>
        <w:jc w:val="both"/>
        <w:rPr>
          <w:rFonts w:ascii="Times New Roman" w:hAnsi="Times New Roman"/>
          <w:b/>
          <w:sz w:val="28"/>
          <w:szCs w:val="28"/>
        </w:rPr>
      </w:pPr>
      <w:r>
        <w:rPr>
          <w:rFonts w:ascii="Times New Roman" w:hAnsi="Times New Roman"/>
          <w:b/>
          <w:sz w:val="28"/>
          <w:szCs w:val="28"/>
        </w:rPr>
        <w:lastRenderedPageBreak/>
        <w:t xml:space="preserve">5 </w:t>
      </w:r>
      <w:r w:rsidR="000C6551" w:rsidRPr="00E256AE">
        <w:rPr>
          <w:rFonts w:ascii="Times New Roman" w:hAnsi="Times New Roman"/>
          <w:b/>
          <w:sz w:val="28"/>
          <w:szCs w:val="28"/>
        </w:rPr>
        <w:t>SUMMARY, CONCLUSIONS AND RECOMMENDATIONS</w:t>
      </w:r>
    </w:p>
    <w:p w:rsidR="00233E0D" w:rsidRDefault="00233E0D" w:rsidP="00D363D5">
      <w:pPr>
        <w:autoSpaceDE w:val="0"/>
        <w:autoSpaceDN w:val="0"/>
        <w:adjustRightInd w:val="0"/>
        <w:spacing w:after="0" w:line="360" w:lineRule="auto"/>
        <w:jc w:val="both"/>
        <w:rPr>
          <w:rFonts w:ascii="Times New Roman" w:hAnsi="Times New Roman"/>
          <w:sz w:val="24"/>
          <w:szCs w:val="24"/>
        </w:rPr>
      </w:pPr>
    </w:p>
    <w:p w:rsidR="00E67BC9" w:rsidRPr="00DB16E8" w:rsidRDefault="00234B13" w:rsidP="00F2443C">
      <w:pPr>
        <w:autoSpaceDE w:val="0"/>
        <w:autoSpaceDN w:val="0"/>
        <w:adjustRightInd w:val="0"/>
        <w:spacing w:after="0" w:line="360" w:lineRule="auto"/>
        <w:jc w:val="both"/>
        <w:rPr>
          <w:rFonts w:ascii="Times New Roman" w:hAnsi="Times New Roman"/>
          <w:b/>
          <w:sz w:val="24"/>
          <w:szCs w:val="24"/>
        </w:rPr>
      </w:pPr>
      <w:r>
        <w:rPr>
          <w:rFonts w:ascii="Times New Roman" w:hAnsi="Times New Roman"/>
          <w:b/>
          <w:sz w:val="24"/>
          <w:szCs w:val="24"/>
        </w:rPr>
        <w:t xml:space="preserve">5.1 </w:t>
      </w:r>
      <w:proofErr w:type="spellStart"/>
      <w:r w:rsidR="00E67BC9" w:rsidRPr="00DB16E8">
        <w:rPr>
          <w:rFonts w:ascii="Times New Roman" w:hAnsi="Times New Roman"/>
          <w:b/>
          <w:sz w:val="24"/>
          <w:szCs w:val="24"/>
        </w:rPr>
        <w:t>Summray</w:t>
      </w:r>
      <w:proofErr w:type="spellEnd"/>
    </w:p>
    <w:p w:rsidR="00E67BC9" w:rsidRPr="00DB16E8" w:rsidRDefault="00E67BC9" w:rsidP="00F2443C">
      <w:pPr>
        <w:autoSpaceDE w:val="0"/>
        <w:autoSpaceDN w:val="0"/>
        <w:adjustRightInd w:val="0"/>
        <w:spacing w:after="0" w:line="360" w:lineRule="auto"/>
        <w:jc w:val="both"/>
        <w:rPr>
          <w:rFonts w:ascii="Times New Roman" w:hAnsi="Times New Roman"/>
          <w:sz w:val="24"/>
          <w:szCs w:val="24"/>
        </w:rPr>
      </w:pPr>
    </w:p>
    <w:p w:rsidR="00977FDB" w:rsidRPr="00DB16E8" w:rsidRDefault="002F1FA5" w:rsidP="00F2443C">
      <w:pPr>
        <w:autoSpaceDE w:val="0"/>
        <w:autoSpaceDN w:val="0"/>
        <w:adjustRightInd w:val="0"/>
        <w:spacing w:after="0" w:line="360" w:lineRule="auto"/>
        <w:jc w:val="both"/>
        <w:rPr>
          <w:rFonts w:ascii="Times New Roman" w:hAnsi="Times New Roman"/>
          <w:sz w:val="24"/>
          <w:szCs w:val="24"/>
        </w:rPr>
      </w:pPr>
      <w:r w:rsidRPr="00DB16E8">
        <w:rPr>
          <w:rFonts w:ascii="Times New Roman" w:hAnsi="Times New Roman"/>
          <w:sz w:val="24"/>
          <w:szCs w:val="24"/>
        </w:rPr>
        <w:t xml:space="preserve">Level of poverty and ill-being in Ethiopia is apparently very high. The </w:t>
      </w:r>
      <w:proofErr w:type="spellStart"/>
      <w:r w:rsidRPr="00DB16E8">
        <w:rPr>
          <w:rFonts w:ascii="Times New Roman" w:hAnsi="Times New Roman"/>
          <w:sz w:val="24"/>
          <w:szCs w:val="24"/>
        </w:rPr>
        <w:t>Amhara</w:t>
      </w:r>
      <w:proofErr w:type="spellEnd"/>
      <w:r w:rsidRPr="00DB16E8">
        <w:rPr>
          <w:rFonts w:ascii="Times New Roman" w:hAnsi="Times New Roman"/>
          <w:sz w:val="24"/>
          <w:szCs w:val="24"/>
        </w:rPr>
        <w:t xml:space="preserve"> region in particular, has been prone to much suffering in the past, </w:t>
      </w:r>
      <w:r w:rsidR="00977FDB" w:rsidRPr="00DB16E8">
        <w:rPr>
          <w:rFonts w:ascii="Times New Roman" w:hAnsi="Times New Roman"/>
          <w:sz w:val="24"/>
          <w:szCs w:val="24"/>
        </w:rPr>
        <w:t xml:space="preserve">and was one of the hardest hit areas in the 1973, 1984 and more recent famines of Ethiopia. </w:t>
      </w:r>
      <w:r w:rsidR="00066060" w:rsidRPr="00DB16E8">
        <w:rPr>
          <w:rFonts w:ascii="Times New Roman" w:hAnsi="Times New Roman"/>
          <w:sz w:val="24"/>
          <w:szCs w:val="24"/>
        </w:rPr>
        <w:t>Overall</w:t>
      </w:r>
      <w:r w:rsidR="00977FDB" w:rsidRPr="00DB16E8">
        <w:rPr>
          <w:rFonts w:ascii="Times New Roman" w:hAnsi="Times New Roman"/>
          <w:sz w:val="24"/>
          <w:szCs w:val="24"/>
        </w:rPr>
        <w:t xml:space="preserve">, 52 out of the 140 districts in the region are categorized as chronically food insecure. Many factors have accounted for such high level of poverty, among which low level </w:t>
      </w:r>
      <w:r w:rsidR="00066060" w:rsidRPr="00DB16E8">
        <w:rPr>
          <w:rFonts w:ascii="Times New Roman" w:hAnsi="Times New Roman"/>
          <w:sz w:val="24"/>
          <w:szCs w:val="24"/>
        </w:rPr>
        <w:t xml:space="preserve">of </w:t>
      </w:r>
      <w:r w:rsidR="006807F9" w:rsidRPr="00DB16E8">
        <w:rPr>
          <w:rFonts w:ascii="Times New Roman" w:hAnsi="Times New Roman"/>
          <w:sz w:val="24"/>
          <w:szCs w:val="24"/>
        </w:rPr>
        <w:t xml:space="preserve">working </w:t>
      </w:r>
      <w:r w:rsidR="00977FDB" w:rsidRPr="00DB16E8">
        <w:rPr>
          <w:rFonts w:ascii="Times New Roman" w:hAnsi="Times New Roman"/>
          <w:sz w:val="24"/>
          <w:szCs w:val="24"/>
        </w:rPr>
        <w:t>capital</w:t>
      </w:r>
      <w:r w:rsidR="00066060" w:rsidRPr="00DB16E8">
        <w:rPr>
          <w:rFonts w:ascii="Times New Roman" w:hAnsi="Times New Roman"/>
          <w:sz w:val="24"/>
          <w:szCs w:val="24"/>
        </w:rPr>
        <w:t xml:space="preserve"> is </w:t>
      </w:r>
      <w:r w:rsidR="00977FDB" w:rsidRPr="00DB16E8">
        <w:rPr>
          <w:rFonts w:ascii="Times New Roman" w:hAnsi="Times New Roman"/>
          <w:sz w:val="24"/>
          <w:szCs w:val="24"/>
        </w:rPr>
        <w:t xml:space="preserve">one. </w:t>
      </w:r>
    </w:p>
    <w:p w:rsidR="00977FDB" w:rsidRPr="00DB16E8" w:rsidRDefault="00977FDB" w:rsidP="00F2443C">
      <w:pPr>
        <w:autoSpaceDE w:val="0"/>
        <w:autoSpaceDN w:val="0"/>
        <w:adjustRightInd w:val="0"/>
        <w:spacing w:after="0" w:line="360" w:lineRule="auto"/>
        <w:jc w:val="both"/>
        <w:rPr>
          <w:rFonts w:ascii="Times New Roman" w:hAnsi="Times New Roman"/>
          <w:sz w:val="24"/>
          <w:szCs w:val="24"/>
        </w:rPr>
      </w:pPr>
    </w:p>
    <w:p w:rsidR="0043412A" w:rsidRPr="00DB16E8" w:rsidRDefault="00977FDB" w:rsidP="00F2443C">
      <w:pPr>
        <w:autoSpaceDE w:val="0"/>
        <w:autoSpaceDN w:val="0"/>
        <w:adjustRightInd w:val="0"/>
        <w:spacing w:after="0" w:line="360" w:lineRule="auto"/>
        <w:jc w:val="both"/>
        <w:rPr>
          <w:rFonts w:ascii="Times New Roman" w:hAnsi="Times New Roman"/>
          <w:sz w:val="24"/>
          <w:szCs w:val="24"/>
        </w:rPr>
      </w:pPr>
      <w:r w:rsidRPr="00DB16E8">
        <w:rPr>
          <w:rFonts w:ascii="Times New Roman" w:hAnsi="Times New Roman"/>
          <w:sz w:val="24"/>
          <w:szCs w:val="24"/>
        </w:rPr>
        <w:t xml:space="preserve">In the region, the rural financial landscape essential remains dominantly informal. In the rural </w:t>
      </w:r>
      <w:r w:rsidR="00CE57FF" w:rsidRPr="00DB16E8">
        <w:rPr>
          <w:rFonts w:ascii="Times New Roman" w:hAnsi="Times New Roman"/>
          <w:sz w:val="24"/>
          <w:szCs w:val="24"/>
        </w:rPr>
        <w:t>areas</w:t>
      </w:r>
      <w:r w:rsidRPr="00DB16E8">
        <w:rPr>
          <w:rFonts w:ascii="Times New Roman" w:hAnsi="Times New Roman"/>
          <w:sz w:val="24"/>
          <w:szCs w:val="24"/>
        </w:rPr>
        <w:t xml:space="preserve"> of the region there are little farmers who </w:t>
      </w:r>
      <w:r w:rsidR="00CE57FF" w:rsidRPr="00DB16E8">
        <w:rPr>
          <w:rFonts w:ascii="Times New Roman" w:hAnsi="Times New Roman"/>
          <w:sz w:val="24"/>
          <w:szCs w:val="24"/>
        </w:rPr>
        <w:t>have</w:t>
      </w:r>
      <w:r w:rsidRPr="00DB16E8">
        <w:rPr>
          <w:rFonts w:ascii="Times New Roman" w:hAnsi="Times New Roman"/>
          <w:sz w:val="24"/>
          <w:szCs w:val="24"/>
        </w:rPr>
        <w:t xml:space="preserve"> access to finance from formal sources. This is </w:t>
      </w:r>
      <w:proofErr w:type="spellStart"/>
      <w:r w:rsidRPr="00DB16E8">
        <w:rPr>
          <w:rFonts w:ascii="Times New Roman" w:hAnsi="Times New Roman"/>
          <w:sz w:val="24"/>
          <w:szCs w:val="24"/>
        </w:rPr>
        <w:t>belived</w:t>
      </w:r>
      <w:proofErr w:type="spellEnd"/>
      <w:r w:rsidRPr="00DB16E8">
        <w:rPr>
          <w:rFonts w:ascii="Times New Roman" w:hAnsi="Times New Roman"/>
          <w:sz w:val="24"/>
          <w:szCs w:val="24"/>
        </w:rPr>
        <w:t xml:space="preserve"> to have changed to some extent</w:t>
      </w:r>
      <w:r w:rsidR="0043412A" w:rsidRPr="00DB16E8">
        <w:rPr>
          <w:rFonts w:ascii="Times New Roman" w:hAnsi="Times New Roman"/>
          <w:sz w:val="24"/>
          <w:szCs w:val="24"/>
        </w:rPr>
        <w:t xml:space="preserve"> with the most popular informal sources of finance like </w:t>
      </w:r>
      <w:proofErr w:type="spellStart"/>
      <w:r w:rsidR="0043412A" w:rsidRPr="00DB16E8">
        <w:rPr>
          <w:rFonts w:ascii="Times New Roman" w:hAnsi="Times New Roman"/>
          <w:i/>
          <w:sz w:val="24"/>
          <w:szCs w:val="24"/>
        </w:rPr>
        <w:t>Equeb</w:t>
      </w:r>
      <w:proofErr w:type="spellEnd"/>
      <w:r w:rsidR="0043412A" w:rsidRPr="00DB16E8">
        <w:rPr>
          <w:rFonts w:ascii="Times New Roman" w:hAnsi="Times New Roman"/>
          <w:i/>
          <w:sz w:val="24"/>
          <w:szCs w:val="24"/>
        </w:rPr>
        <w:t xml:space="preserve">, </w:t>
      </w:r>
      <w:proofErr w:type="spellStart"/>
      <w:r w:rsidR="0043412A" w:rsidRPr="00DB16E8">
        <w:rPr>
          <w:rFonts w:ascii="Times New Roman" w:hAnsi="Times New Roman"/>
          <w:i/>
          <w:sz w:val="24"/>
          <w:szCs w:val="24"/>
        </w:rPr>
        <w:t>Idir</w:t>
      </w:r>
      <w:proofErr w:type="spellEnd"/>
      <w:r w:rsidR="0043412A" w:rsidRPr="00DB16E8">
        <w:rPr>
          <w:rFonts w:ascii="Times New Roman" w:hAnsi="Times New Roman"/>
          <w:sz w:val="24"/>
          <w:szCs w:val="24"/>
        </w:rPr>
        <w:t xml:space="preserve"> and the </w:t>
      </w:r>
      <w:proofErr w:type="spellStart"/>
      <w:r w:rsidR="0043412A" w:rsidRPr="00BA1190">
        <w:rPr>
          <w:rFonts w:ascii="Times New Roman" w:hAnsi="Times New Roman"/>
          <w:i/>
          <w:sz w:val="24"/>
          <w:szCs w:val="24"/>
        </w:rPr>
        <w:t>Arata</w:t>
      </w:r>
      <w:proofErr w:type="spellEnd"/>
      <w:r w:rsidR="0043412A" w:rsidRPr="00DB16E8">
        <w:rPr>
          <w:rFonts w:ascii="Times New Roman" w:hAnsi="Times New Roman"/>
          <w:sz w:val="24"/>
          <w:szCs w:val="24"/>
        </w:rPr>
        <w:t xml:space="preserve"> </w:t>
      </w:r>
      <w:proofErr w:type="spellStart"/>
      <w:r w:rsidR="0043412A" w:rsidRPr="00DB16E8">
        <w:rPr>
          <w:rFonts w:ascii="Times New Roman" w:hAnsi="Times New Roman"/>
          <w:i/>
          <w:sz w:val="24"/>
          <w:szCs w:val="24"/>
        </w:rPr>
        <w:t>Abedari</w:t>
      </w:r>
      <w:proofErr w:type="spellEnd"/>
      <w:r w:rsidR="0043412A" w:rsidRPr="00DB16E8">
        <w:rPr>
          <w:rFonts w:ascii="Times New Roman" w:hAnsi="Times New Roman"/>
          <w:sz w:val="24"/>
          <w:szCs w:val="24"/>
        </w:rPr>
        <w:t xml:space="preserve"> (money lenders).</w:t>
      </w:r>
    </w:p>
    <w:p w:rsidR="0043412A" w:rsidRPr="00DB16E8" w:rsidRDefault="0043412A" w:rsidP="00F2443C">
      <w:pPr>
        <w:autoSpaceDE w:val="0"/>
        <w:autoSpaceDN w:val="0"/>
        <w:adjustRightInd w:val="0"/>
        <w:spacing w:after="0" w:line="360" w:lineRule="auto"/>
        <w:jc w:val="both"/>
        <w:rPr>
          <w:rFonts w:ascii="Times New Roman" w:hAnsi="Times New Roman"/>
          <w:sz w:val="24"/>
          <w:szCs w:val="24"/>
        </w:rPr>
      </w:pPr>
    </w:p>
    <w:p w:rsidR="00FB4CE9" w:rsidRPr="00DB16E8" w:rsidRDefault="0043412A" w:rsidP="00F2443C">
      <w:pPr>
        <w:autoSpaceDE w:val="0"/>
        <w:autoSpaceDN w:val="0"/>
        <w:adjustRightInd w:val="0"/>
        <w:spacing w:after="0" w:line="360" w:lineRule="auto"/>
        <w:jc w:val="both"/>
        <w:rPr>
          <w:rFonts w:ascii="Times New Roman" w:hAnsi="Times New Roman"/>
          <w:sz w:val="24"/>
          <w:szCs w:val="24"/>
        </w:rPr>
      </w:pPr>
      <w:r w:rsidRPr="00DB16E8">
        <w:rPr>
          <w:rFonts w:ascii="Times New Roman" w:hAnsi="Times New Roman"/>
          <w:sz w:val="24"/>
          <w:szCs w:val="24"/>
        </w:rPr>
        <w:t xml:space="preserve">Most recently, while the number of commercial banks and micro finance institutions (both public and private) has increased, having offices in most districts of the region, their accessibility to the very poor is still limited. However, such informal and semi formal sources are not covering the majority of the </w:t>
      </w:r>
      <w:r w:rsidR="00FB4CE9" w:rsidRPr="00DB16E8">
        <w:rPr>
          <w:rFonts w:ascii="Times New Roman" w:hAnsi="Times New Roman"/>
          <w:sz w:val="24"/>
          <w:szCs w:val="24"/>
        </w:rPr>
        <w:t xml:space="preserve">rural </w:t>
      </w:r>
      <w:r w:rsidRPr="00DB16E8">
        <w:rPr>
          <w:rFonts w:ascii="Times New Roman" w:hAnsi="Times New Roman"/>
          <w:sz w:val="24"/>
          <w:szCs w:val="24"/>
        </w:rPr>
        <w:t>poor households</w:t>
      </w:r>
      <w:r w:rsidR="00FB4CE9" w:rsidRPr="00DB16E8">
        <w:rPr>
          <w:rFonts w:ascii="Times New Roman" w:hAnsi="Times New Roman"/>
          <w:sz w:val="24"/>
          <w:szCs w:val="24"/>
        </w:rPr>
        <w:t>. Their outreach is still limited.</w:t>
      </w:r>
    </w:p>
    <w:p w:rsidR="00FB4CE9" w:rsidRPr="00DB16E8" w:rsidRDefault="00FB4CE9" w:rsidP="00F2443C">
      <w:pPr>
        <w:autoSpaceDE w:val="0"/>
        <w:autoSpaceDN w:val="0"/>
        <w:adjustRightInd w:val="0"/>
        <w:spacing w:after="0" w:line="360" w:lineRule="auto"/>
        <w:jc w:val="both"/>
        <w:rPr>
          <w:rFonts w:ascii="Times New Roman" w:hAnsi="Times New Roman"/>
          <w:sz w:val="24"/>
          <w:szCs w:val="24"/>
        </w:rPr>
      </w:pPr>
    </w:p>
    <w:p w:rsidR="008742A6" w:rsidRPr="00DB16E8" w:rsidRDefault="00FB4CE9" w:rsidP="00F2443C">
      <w:pPr>
        <w:autoSpaceDE w:val="0"/>
        <w:autoSpaceDN w:val="0"/>
        <w:adjustRightInd w:val="0"/>
        <w:spacing w:after="0" w:line="360" w:lineRule="auto"/>
        <w:jc w:val="both"/>
        <w:rPr>
          <w:rFonts w:ascii="Times New Roman" w:hAnsi="Times New Roman"/>
          <w:sz w:val="24"/>
          <w:szCs w:val="24"/>
        </w:rPr>
      </w:pPr>
      <w:r w:rsidRPr="00DB16E8">
        <w:rPr>
          <w:rFonts w:ascii="Times New Roman" w:hAnsi="Times New Roman"/>
          <w:sz w:val="24"/>
          <w:szCs w:val="24"/>
        </w:rPr>
        <w:t xml:space="preserve">As part of gap filling mechanism and to implement a holistic rural development </w:t>
      </w:r>
      <w:proofErr w:type="spellStart"/>
      <w:r w:rsidRPr="00DB16E8">
        <w:rPr>
          <w:rFonts w:ascii="Times New Roman" w:hAnsi="Times New Roman"/>
          <w:sz w:val="24"/>
          <w:szCs w:val="24"/>
        </w:rPr>
        <w:t>programme</w:t>
      </w:r>
      <w:proofErr w:type="spellEnd"/>
      <w:r w:rsidRPr="00DB16E8">
        <w:rPr>
          <w:rFonts w:ascii="Times New Roman" w:hAnsi="Times New Roman"/>
          <w:sz w:val="24"/>
          <w:szCs w:val="24"/>
        </w:rPr>
        <w:t>, NGO- Credit projects were implemented</w:t>
      </w:r>
      <w:r w:rsidR="005C5A3C">
        <w:rPr>
          <w:rFonts w:ascii="Times New Roman" w:hAnsi="Times New Roman"/>
          <w:sz w:val="24"/>
          <w:szCs w:val="24"/>
        </w:rPr>
        <w:t xml:space="preserve"> in the region</w:t>
      </w:r>
      <w:r w:rsidRPr="00DB16E8">
        <w:rPr>
          <w:rFonts w:ascii="Times New Roman" w:hAnsi="Times New Roman"/>
          <w:sz w:val="24"/>
          <w:szCs w:val="24"/>
        </w:rPr>
        <w:t xml:space="preserve">. One of the over-riding projects is the </w:t>
      </w:r>
      <w:r w:rsidR="00E67BC9" w:rsidRPr="00DB16E8">
        <w:rPr>
          <w:rFonts w:ascii="Times New Roman" w:hAnsi="Times New Roman"/>
          <w:sz w:val="24"/>
          <w:szCs w:val="24"/>
        </w:rPr>
        <w:t>Food Security Project (Cr.3646 ET)</w:t>
      </w:r>
      <w:r w:rsidR="00A229F6">
        <w:rPr>
          <w:rFonts w:ascii="Times New Roman" w:hAnsi="Times New Roman"/>
          <w:sz w:val="24"/>
          <w:szCs w:val="24"/>
        </w:rPr>
        <w:t xml:space="preserve"> known as World Bank food Security Project (WBFSP)</w:t>
      </w:r>
      <w:r w:rsidRPr="00DB16E8">
        <w:rPr>
          <w:rFonts w:ascii="Times New Roman" w:hAnsi="Times New Roman"/>
          <w:sz w:val="24"/>
          <w:szCs w:val="24"/>
        </w:rPr>
        <w:t xml:space="preserve">. </w:t>
      </w:r>
      <w:r w:rsidR="001678DB">
        <w:rPr>
          <w:rFonts w:ascii="Times New Roman" w:hAnsi="Times New Roman"/>
          <w:sz w:val="24"/>
          <w:szCs w:val="24"/>
        </w:rPr>
        <w:t>The WBFSP has been implemented in the ANRS and the district since 2002/3</w:t>
      </w:r>
      <w:r w:rsidR="007446A7">
        <w:rPr>
          <w:rFonts w:ascii="Times New Roman" w:hAnsi="Times New Roman"/>
          <w:sz w:val="24"/>
          <w:szCs w:val="24"/>
        </w:rPr>
        <w:t xml:space="preserve">. </w:t>
      </w:r>
      <w:r w:rsidRPr="00DB16E8">
        <w:rPr>
          <w:rFonts w:ascii="Times New Roman" w:hAnsi="Times New Roman"/>
          <w:sz w:val="24"/>
          <w:szCs w:val="24"/>
        </w:rPr>
        <w:t>The rationale of this project is</w:t>
      </w:r>
      <w:r w:rsidR="00E67BC9" w:rsidRPr="00DB16E8">
        <w:rPr>
          <w:rFonts w:ascii="Times New Roman" w:hAnsi="Times New Roman"/>
          <w:sz w:val="24"/>
          <w:szCs w:val="24"/>
        </w:rPr>
        <w:t xml:space="preserve"> to stimulate and support private sector initiatives among men and women to the greatest extent possible, with beneficiaries able to develop their own proposals for loan (revolving fund) so as to create community assets promoting saving through training communities on income generating activities.</w:t>
      </w:r>
      <w:r w:rsidR="00C5733C">
        <w:rPr>
          <w:rFonts w:ascii="Times New Roman" w:hAnsi="Times New Roman"/>
          <w:sz w:val="24"/>
          <w:szCs w:val="24"/>
        </w:rPr>
        <w:t xml:space="preserve"> </w:t>
      </w:r>
      <w:r w:rsidR="008742A6" w:rsidRPr="00DB16E8">
        <w:rPr>
          <w:rFonts w:ascii="Times New Roman" w:hAnsi="Times New Roman"/>
          <w:sz w:val="24"/>
          <w:szCs w:val="24"/>
        </w:rPr>
        <w:t>Saving and credit is an integral part of the project, which engages people in economic</w:t>
      </w:r>
      <w:r w:rsidR="00C5733C">
        <w:rPr>
          <w:rFonts w:ascii="Times New Roman" w:hAnsi="Times New Roman"/>
          <w:sz w:val="24"/>
          <w:szCs w:val="24"/>
        </w:rPr>
        <w:t xml:space="preserve"> </w:t>
      </w:r>
      <w:r w:rsidR="00C5733C" w:rsidRPr="00DB16E8">
        <w:rPr>
          <w:rFonts w:ascii="Times New Roman" w:hAnsi="Times New Roman"/>
          <w:sz w:val="24"/>
          <w:szCs w:val="24"/>
        </w:rPr>
        <w:t>activities that</w:t>
      </w:r>
      <w:r w:rsidR="008742A6" w:rsidRPr="00DB16E8">
        <w:rPr>
          <w:rFonts w:ascii="Times New Roman" w:hAnsi="Times New Roman"/>
          <w:sz w:val="24"/>
          <w:szCs w:val="24"/>
        </w:rPr>
        <w:t xml:space="preserve"> enhance self-reliance. Savings and credit scheme increases the productive</w:t>
      </w:r>
      <w:r w:rsidR="00C5733C">
        <w:rPr>
          <w:rFonts w:ascii="Times New Roman" w:hAnsi="Times New Roman"/>
          <w:sz w:val="24"/>
          <w:szCs w:val="24"/>
        </w:rPr>
        <w:t xml:space="preserve"> </w:t>
      </w:r>
      <w:r w:rsidR="008742A6" w:rsidRPr="00DB16E8">
        <w:rPr>
          <w:rFonts w:ascii="Times New Roman" w:hAnsi="Times New Roman"/>
          <w:sz w:val="24"/>
          <w:szCs w:val="24"/>
        </w:rPr>
        <w:t xml:space="preserve">potential of poor women and men households. Credit </w:t>
      </w:r>
      <w:r w:rsidR="008742A6" w:rsidRPr="00DB16E8">
        <w:rPr>
          <w:rFonts w:ascii="Times New Roman" w:hAnsi="Times New Roman"/>
          <w:sz w:val="24"/>
          <w:szCs w:val="24"/>
        </w:rPr>
        <w:lastRenderedPageBreak/>
        <w:t>plays a crucial role in agricultural production. It is said to be the lifeblood of agriculture and hence, the need for adequate farm finance is obvious.</w:t>
      </w:r>
    </w:p>
    <w:p w:rsidR="008742A6" w:rsidRPr="00DB16E8" w:rsidRDefault="008742A6" w:rsidP="00F2443C">
      <w:pPr>
        <w:autoSpaceDE w:val="0"/>
        <w:autoSpaceDN w:val="0"/>
        <w:adjustRightInd w:val="0"/>
        <w:spacing w:after="0" w:line="360" w:lineRule="auto"/>
        <w:jc w:val="both"/>
        <w:rPr>
          <w:rFonts w:ascii="Times New Roman" w:hAnsi="Times New Roman"/>
          <w:sz w:val="24"/>
          <w:szCs w:val="24"/>
        </w:rPr>
      </w:pPr>
    </w:p>
    <w:p w:rsidR="008742A6" w:rsidRPr="00DB16E8" w:rsidRDefault="008742A6" w:rsidP="00F2443C">
      <w:pPr>
        <w:autoSpaceDE w:val="0"/>
        <w:autoSpaceDN w:val="0"/>
        <w:adjustRightInd w:val="0"/>
        <w:spacing w:after="0" w:line="360" w:lineRule="auto"/>
        <w:jc w:val="both"/>
        <w:rPr>
          <w:rFonts w:ascii="Times New Roman" w:hAnsi="Times New Roman"/>
          <w:sz w:val="24"/>
          <w:szCs w:val="24"/>
        </w:rPr>
      </w:pPr>
      <w:r w:rsidRPr="00DB16E8">
        <w:rPr>
          <w:rFonts w:ascii="Times New Roman" w:hAnsi="Times New Roman"/>
          <w:sz w:val="24"/>
          <w:szCs w:val="24"/>
        </w:rPr>
        <w:t>It is important, however, that the borrowed funds be invested for productive purposes and the</w:t>
      </w:r>
    </w:p>
    <w:p w:rsidR="00C06974" w:rsidRDefault="008742A6" w:rsidP="00F2443C">
      <w:pPr>
        <w:autoSpaceDE w:val="0"/>
        <w:autoSpaceDN w:val="0"/>
        <w:adjustRightInd w:val="0"/>
        <w:spacing w:after="0" w:line="360" w:lineRule="auto"/>
        <w:jc w:val="both"/>
        <w:rPr>
          <w:rFonts w:ascii="Times New Roman" w:hAnsi="Times New Roman"/>
          <w:sz w:val="24"/>
          <w:szCs w:val="24"/>
        </w:rPr>
      </w:pPr>
      <w:r w:rsidRPr="00DB16E8">
        <w:rPr>
          <w:rFonts w:ascii="Times New Roman" w:hAnsi="Times New Roman"/>
          <w:sz w:val="24"/>
          <w:szCs w:val="24"/>
        </w:rPr>
        <w:t xml:space="preserve">loan be repaid to the </w:t>
      </w:r>
      <w:proofErr w:type="spellStart"/>
      <w:r w:rsidRPr="00DB16E8">
        <w:rPr>
          <w:rFonts w:ascii="Times New Roman" w:hAnsi="Times New Roman"/>
          <w:i/>
          <w:sz w:val="24"/>
          <w:szCs w:val="24"/>
        </w:rPr>
        <w:t>Kebelle</w:t>
      </w:r>
      <w:proofErr w:type="spellEnd"/>
      <w:r w:rsidRPr="00DB16E8">
        <w:rPr>
          <w:rFonts w:ascii="Times New Roman" w:hAnsi="Times New Roman"/>
          <w:i/>
          <w:sz w:val="24"/>
          <w:szCs w:val="24"/>
        </w:rPr>
        <w:t xml:space="preserve"> </w:t>
      </w:r>
      <w:r w:rsidRPr="00DB16E8">
        <w:rPr>
          <w:rFonts w:ascii="Times New Roman" w:hAnsi="Times New Roman"/>
          <w:sz w:val="24"/>
          <w:szCs w:val="24"/>
        </w:rPr>
        <w:t xml:space="preserve">RUSACCO and KDC (which the government of Ethiopia and the project made an agreement that these bodies to manage the loan disbursed to the beneficiaries from the project) and make revolve to other poor rural dwellers of their respective </w:t>
      </w:r>
      <w:proofErr w:type="spellStart"/>
      <w:r w:rsidRPr="00DB16E8">
        <w:rPr>
          <w:rFonts w:ascii="Times New Roman" w:hAnsi="Times New Roman"/>
          <w:i/>
          <w:sz w:val="24"/>
          <w:szCs w:val="24"/>
        </w:rPr>
        <w:t>Kebelles</w:t>
      </w:r>
      <w:proofErr w:type="spellEnd"/>
      <w:r w:rsidRPr="00DB16E8">
        <w:rPr>
          <w:rFonts w:ascii="Times New Roman" w:hAnsi="Times New Roman"/>
          <w:sz w:val="24"/>
          <w:szCs w:val="24"/>
        </w:rPr>
        <w:t xml:space="preserve"> to have sustainable and viable production process. However, </w:t>
      </w:r>
      <w:r w:rsidR="00C06974" w:rsidRPr="00DB16E8">
        <w:rPr>
          <w:rFonts w:ascii="Times New Roman" w:hAnsi="Times New Roman"/>
          <w:sz w:val="24"/>
          <w:szCs w:val="24"/>
        </w:rPr>
        <w:t>low repayment performance of the loan</w:t>
      </w:r>
      <w:r w:rsidRPr="00DB16E8">
        <w:rPr>
          <w:rFonts w:ascii="Times New Roman" w:hAnsi="Times New Roman"/>
          <w:sz w:val="24"/>
          <w:szCs w:val="24"/>
        </w:rPr>
        <w:t xml:space="preserve"> is one of the major problems </w:t>
      </w:r>
      <w:r w:rsidR="00C06974" w:rsidRPr="00DB16E8">
        <w:rPr>
          <w:rFonts w:ascii="Times New Roman" w:hAnsi="Times New Roman"/>
          <w:sz w:val="24"/>
          <w:szCs w:val="24"/>
        </w:rPr>
        <w:t>most districts face in the region.</w:t>
      </w:r>
      <w:r w:rsidRPr="00DB16E8">
        <w:rPr>
          <w:rFonts w:ascii="Times New Roman" w:hAnsi="Times New Roman"/>
          <w:sz w:val="24"/>
          <w:szCs w:val="24"/>
        </w:rPr>
        <w:t xml:space="preserve"> </w:t>
      </w:r>
      <w:r w:rsidR="00C5733C">
        <w:rPr>
          <w:rFonts w:ascii="Times New Roman" w:hAnsi="Times New Roman"/>
          <w:sz w:val="24"/>
          <w:szCs w:val="24"/>
        </w:rPr>
        <w:t xml:space="preserve"> </w:t>
      </w:r>
    </w:p>
    <w:p w:rsidR="00C5733C" w:rsidRPr="00DB16E8" w:rsidRDefault="00C5733C" w:rsidP="00F2443C">
      <w:pPr>
        <w:autoSpaceDE w:val="0"/>
        <w:autoSpaceDN w:val="0"/>
        <w:adjustRightInd w:val="0"/>
        <w:spacing w:after="0" w:line="360" w:lineRule="auto"/>
        <w:jc w:val="both"/>
        <w:rPr>
          <w:rFonts w:ascii="Times New Roman" w:hAnsi="Times New Roman"/>
          <w:sz w:val="24"/>
          <w:szCs w:val="24"/>
        </w:rPr>
      </w:pPr>
    </w:p>
    <w:p w:rsidR="00B6486D" w:rsidRPr="00DB16E8" w:rsidRDefault="00F47C72" w:rsidP="00F2443C">
      <w:pPr>
        <w:autoSpaceDE w:val="0"/>
        <w:autoSpaceDN w:val="0"/>
        <w:adjustRightInd w:val="0"/>
        <w:spacing w:after="0" w:line="360" w:lineRule="auto"/>
        <w:jc w:val="both"/>
        <w:rPr>
          <w:rFonts w:ascii="Times New Roman" w:hAnsi="Times New Roman"/>
          <w:color w:val="000000"/>
          <w:sz w:val="24"/>
          <w:szCs w:val="24"/>
        </w:rPr>
      </w:pPr>
      <w:r w:rsidRPr="00DB16E8">
        <w:rPr>
          <w:rFonts w:ascii="Times New Roman" w:hAnsi="Times New Roman"/>
          <w:color w:val="000000"/>
          <w:sz w:val="24"/>
          <w:szCs w:val="24"/>
        </w:rPr>
        <w:t xml:space="preserve">This study was conducted in </w:t>
      </w:r>
      <w:proofErr w:type="spellStart"/>
      <w:r w:rsidRPr="00DB16E8">
        <w:rPr>
          <w:rFonts w:ascii="Times New Roman" w:hAnsi="Times New Roman"/>
          <w:color w:val="000000"/>
          <w:sz w:val="24"/>
          <w:szCs w:val="24"/>
        </w:rPr>
        <w:t>Menz</w:t>
      </w:r>
      <w:proofErr w:type="spellEnd"/>
      <w:r w:rsidRPr="00DB16E8">
        <w:rPr>
          <w:rFonts w:ascii="Times New Roman" w:hAnsi="Times New Roman"/>
          <w:color w:val="000000"/>
          <w:sz w:val="24"/>
          <w:szCs w:val="24"/>
        </w:rPr>
        <w:t xml:space="preserve"> Mama District</w:t>
      </w:r>
      <w:r w:rsidRPr="00DB16E8">
        <w:rPr>
          <w:rFonts w:ascii="Times New Roman" w:hAnsi="Times New Roman"/>
          <w:iCs/>
          <w:color w:val="000000"/>
          <w:sz w:val="24"/>
          <w:szCs w:val="24"/>
        </w:rPr>
        <w:t xml:space="preserve">, </w:t>
      </w:r>
      <w:r w:rsidRPr="00DB16E8">
        <w:rPr>
          <w:rFonts w:ascii="Times New Roman" w:hAnsi="Times New Roman"/>
          <w:color w:val="000000"/>
          <w:sz w:val="24"/>
          <w:szCs w:val="24"/>
        </w:rPr>
        <w:t xml:space="preserve">Northwestern part of Ethiopia. </w:t>
      </w:r>
      <w:r w:rsidR="00D67891" w:rsidRPr="00DB16E8">
        <w:rPr>
          <w:rFonts w:ascii="Times New Roman" w:hAnsi="Times New Roman"/>
          <w:color w:val="000000"/>
          <w:sz w:val="24"/>
          <w:szCs w:val="24"/>
        </w:rPr>
        <w:t xml:space="preserve">No study has been conducted in Northwestern part of the country on loan repayment performance of credit provider NGO and government bilaterally. Therefore, </w:t>
      </w:r>
      <w:r w:rsidR="001E767D" w:rsidRPr="00DB16E8">
        <w:rPr>
          <w:rFonts w:ascii="Times New Roman" w:hAnsi="Times New Roman"/>
          <w:color w:val="000000"/>
          <w:sz w:val="24"/>
          <w:szCs w:val="24"/>
        </w:rPr>
        <w:t>t</w:t>
      </w:r>
      <w:r w:rsidRPr="00DB16E8">
        <w:rPr>
          <w:rFonts w:ascii="Times New Roman" w:hAnsi="Times New Roman"/>
          <w:color w:val="000000"/>
          <w:sz w:val="24"/>
          <w:szCs w:val="24"/>
        </w:rPr>
        <w:t xml:space="preserve">he </w:t>
      </w:r>
      <w:r w:rsidR="00D67891" w:rsidRPr="00DB16E8">
        <w:rPr>
          <w:rFonts w:ascii="Times New Roman" w:hAnsi="Times New Roman"/>
          <w:iCs/>
          <w:color w:val="000000"/>
          <w:sz w:val="24"/>
          <w:szCs w:val="24"/>
        </w:rPr>
        <w:t>district</w:t>
      </w:r>
      <w:r w:rsidRPr="00DB16E8">
        <w:rPr>
          <w:rFonts w:ascii="Times New Roman" w:hAnsi="Times New Roman"/>
          <w:iCs/>
          <w:color w:val="000000"/>
          <w:sz w:val="24"/>
          <w:szCs w:val="24"/>
        </w:rPr>
        <w:t xml:space="preserve"> </w:t>
      </w:r>
      <w:r w:rsidRPr="00DB16E8">
        <w:rPr>
          <w:rFonts w:ascii="Times New Roman" w:hAnsi="Times New Roman"/>
          <w:color w:val="000000"/>
          <w:sz w:val="24"/>
          <w:szCs w:val="24"/>
        </w:rPr>
        <w:t>was selected pu</w:t>
      </w:r>
      <w:r w:rsidR="00DA6CF9">
        <w:rPr>
          <w:rFonts w:ascii="Times New Roman" w:hAnsi="Times New Roman"/>
          <w:color w:val="000000"/>
          <w:sz w:val="24"/>
          <w:szCs w:val="24"/>
        </w:rPr>
        <w:t>rposively with certain criteria (say,</w:t>
      </w:r>
      <w:r w:rsidR="001E767D" w:rsidRPr="00DB16E8">
        <w:rPr>
          <w:rFonts w:ascii="Times New Roman" w:hAnsi="Times New Roman"/>
          <w:color w:val="000000"/>
          <w:sz w:val="24"/>
          <w:szCs w:val="24"/>
        </w:rPr>
        <w:t xml:space="preserve"> </w:t>
      </w:r>
      <w:r w:rsidRPr="00DB16E8">
        <w:rPr>
          <w:rFonts w:ascii="Times New Roman" w:hAnsi="Times New Roman"/>
          <w:color w:val="000000"/>
          <w:sz w:val="24"/>
          <w:szCs w:val="24"/>
        </w:rPr>
        <w:t>highly aided for a long period of years but still food insecure district</w:t>
      </w:r>
      <w:r w:rsidR="00DA6CF9">
        <w:rPr>
          <w:rFonts w:ascii="Times New Roman" w:hAnsi="Times New Roman"/>
          <w:color w:val="000000"/>
          <w:sz w:val="24"/>
          <w:szCs w:val="24"/>
        </w:rPr>
        <w:t>)</w:t>
      </w:r>
      <w:r w:rsidRPr="00DB16E8">
        <w:rPr>
          <w:rFonts w:ascii="Times New Roman" w:hAnsi="Times New Roman"/>
          <w:color w:val="000000"/>
          <w:sz w:val="24"/>
          <w:szCs w:val="24"/>
        </w:rPr>
        <w:t xml:space="preserve">. </w:t>
      </w:r>
    </w:p>
    <w:p w:rsidR="00B6486D" w:rsidRPr="00DB16E8" w:rsidRDefault="00B6486D" w:rsidP="00F2443C">
      <w:pPr>
        <w:autoSpaceDE w:val="0"/>
        <w:autoSpaceDN w:val="0"/>
        <w:adjustRightInd w:val="0"/>
        <w:spacing w:after="0" w:line="360" w:lineRule="auto"/>
        <w:jc w:val="both"/>
        <w:rPr>
          <w:rFonts w:ascii="Times New Roman" w:hAnsi="Times New Roman"/>
          <w:color w:val="000000"/>
          <w:sz w:val="24"/>
          <w:szCs w:val="24"/>
        </w:rPr>
      </w:pPr>
    </w:p>
    <w:p w:rsidR="00D06619" w:rsidRDefault="00E0311C" w:rsidP="00F2443C">
      <w:pPr>
        <w:autoSpaceDE w:val="0"/>
        <w:autoSpaceDN w:val="0"/>
        <w:adjustRightInd w:val="0"/>
        <w:spacing w:after="0" w:line="360" w:lineRule="auto"/>
        <w:jc w:val="both"/>
        <w:rPr>
          <w:rFonts w:ascii="Times New Roman" w:hAnsi="Times New Roman"/>
          <w:color w:val="000000"/>
          <w:sz w:val="24"/>
          <w:szCs w:val="24"/>
        </w:rPr>
      </w:pPr>
      <w:r w:rsidRPr="00DB16E8">
        <w:rPr>
          <w:rFonts w:ascii="Times New Roman" w:hAnsi="Times New Roman"/>
          <w:color w:val="000000"/>
          <w:sz w:val="24"/>
          <w:szCs w:val="24"/>
        </w:rPr>
        <w:t xml:space="preserve">The objective of this study was </w:t>
      </w:r>
      <w:r w:rsidRPr="00DB16E8">
        <w:rPr>
          <w:rFonts w:ascii="Times New Roman" w:hAnsi="Times New Roman"/>
          <w:sz w:val="24"/>
          <w:szCs w:val="24"/>
        </w:rPr>
        <w:t xml:space="preserve">to investigate the factors influencing </w:t>
      </w:r>
      <w:r w:rsidR="00C5733C">
        <w:rPr>
          <w:rFonts w:ascii="Times New Roman" w:hAnsi="Times New Roman"/>
          <w:sz w:val="24"/>
          <w:szCs w:val="24"/>
        </w:rPr>
        <w:t>WBFSP</w:t>
      </w:r>
      <w:r w:rsidRPr="00DB16E8">
        <w:rPr>
          <w:rFonts w:ascii="Times New Roman" w:hAnsi="Times New Roman"/>
          <w:sz w:val="24"/>
          <w:szCs w:val="24"/>
        </w:rPr>
        <w:t xml:space="preserve"> loan repayment perfo</w:t>
      </w:r>
      <w:r w:rsidR="00D06619">
        <w:rPr>
          <w:rFonts w:ascii="Times New Roman" w:hAnsi="Times New Roman"/>
          <w:sz w:val="24"/>
          <w:szCs w:val="24"/>
        </w:rPr>
        <w:t>rmance of beneficiaries in the d</w:t>
      </w:r>
      <w:r w:rsidRPr="00DB16E8">
        <w:rPr>
          <w:rFonts w:ascii="Times New Roman" w:hAnsi="Times New Roman"/>
          <w:sz w:val="24"/>
          <w:szCs w:val="24"/>
        </w:rPr>
        <w:t>istrict.</w:t>
      </w:r>
      <w:r w:rsidR="00C5733C">
        <w:rPr>
          <w:rFonts w:ascii="Times New Roman" w:hAnsi="Times New Roman"/>
          <w:sz w:val="24"/>
          <w:szCs w:val="24"/>
        </w:rPr>
        <w:t xml:space="preserve"> </w:t>
      </w:r>
      <w:r w:rsidR="00DD5992" w:rsidRPr="00DB16E8">
        <w:rPr>
          <w:rFonts w:ascii="Times New Roman" w:hAnsi="Times New Roman"/>
          <w:color w:val="000000"/>
          <w:sz w:val="24"/>
          <w:szCs w:val="24"/>
        </w:rPr>
        <w:t xml:space="preserve">To address the </w:t>
      </w:r>
      <w:r w:rsidR="00B6486D" w:rsidRPr="00DB16E8">
        <w:rPr>
          <w:rFonts w:ascii="Times New Roman" w:hAnsi="Times New Roman"/>
          <w:color w:val="000000"/>
          <w:sz w:val="24"/>
          <w:szCs w:val="24"/>
        </w:rPr>
        <w:t xml:space="preserve">specific </w:t>
      </w:r>
      <w:r w:rsidR="00DD5992" w:rsidRPr="00DB16E8">
        <w:rPr>
          <w:rFonts w:ascii="Times New Roman" w:hAnsi="Times New Roman"/>
          <w:color w:val="000000"/>
          <w:sz w:val="24"/>
          <w:szCs w:val="24"/>
        </w:rPr>
        <w:t>objectives of the study</w:t>
      </w:r>
      <w:r w:rsidR="00B6486D" w:rsidRPr="00DB16E8">
        <w:rPr>
          <w:rFonts w:ascii="Times New Roman" w:hAnsi="Times New Roman"/>
          <w:color w:val="000000"/>
          <w:sz w:val="24"/>
          <w:szCs w:val="24"/>
        </w:rPr>
        <w:t xml:space="preserve">; that is, </w:t>
      </w:r>
      <w:r w:rsidR="00B6486D" w:rsidRPr="00DB16E8">
        <w:rPr>
          <w:rFonts w:ascii="Times New Roman" w:hAnsi="Times New Roman"/>
          <w:sz w:val="24"/>
          <w:szCs w:val="24"/>
        </w:rPr>
        <w:t>in identifying the socio-economic, and institutional factors affecting loan repayment performance; and to suggest appropriate and remedial measures and areas of emphasis in collection, and management of the revolving funds through the community</w:t>
      </w:r>
      <w:r w:rsidR="00DD5992" w:rsidRPr="00DB16E8">
        <w:rPr>
          <w:rFonts w:ascii="Times New Roman" w:hAnsi="Times New Roman"/>
          <w:color w:val="000000"/>
          <w:sz w:val="24"/>
          <w:szCs w:val="24"/>
        </w:rPr>
        <w:t xml:space="preserve">, both quantitative and qualitative methodologies were used in this study. </w:t>
      </w:r>
    </w:p>
    <w:p w:rsidR="00D06619" w:rsidRDefault="00D06619" w:rsidP="00F2443C">
      <w:pPr>
        <w:autoSpaceDE w:val="0"/>
        <w:autoSpaceDN w:val="0"/>
        <w:adjustRightInd w:val="0"/>
        <w:spacing w:after="0" w:line="360" w:lineRule="auto"/>
        <w:jc w:val="both"/>
        <w:rPr>
          <w:rFonts w:ascii="Times New Roman" w:hAnsi="Times New Roman"/>
          <w:color w:val="000000"/>
          <w:sz w:val="24"/>
          <w:szCs w:val="24"/>
        </w:rPr>
      </w:pPr>
    </w:p>
    <w:p w:rsidR="00AE15F9" w:rsidRPr="00DB16E8" w:rsidRDefault="00DD5992" w:rsidP="00816811">
      <w:pPr>
        <w:tabs>
          <w:tab w:val="left" w:pos="3360"/>
        </w:tabs>
        <w:spacing w:after="0" w:line="360" w:lineRule="auto"/>
        <w:jc w:val="both"/>
        <w:rPr>
          <w:rFonts w:ascii="Times New Roman" w:hAnsi="Times New Roman"/>
          <w:sz w:val="24"/>
          <w:szCs w:val="24"/>
        </w:rPr>
      </w:pPr>
      <w:r w:rsidRPr="00DB16E8">
        <w:rPr>
          <w:rFonts w:ascii="Times New Roman" w:hAnsi="Times New Roman"/>
          <w:color w:val="000000"/>
          <w:sz w:val="24"/>
          <w:szCs w:val="24"/>
        </w:rPr>
        <w:t>Data were collected from primary and secondary sources.</w:t>
      </w:r>
      <w:r w:rsidR="00D06619">
        <w:rPr>
          <w:rFonts w:ascii="Times New Roman" w:hAnsi="Times New Roman"/>
          <w:color w:val="000000"/>
          <w:sz w:val="24"/>
          <w:szCs w:val="24"/>
        </w:rPr>
        <w:t xml:space="preserve"> </w:t>
      </w:r>
      <w:r w:rsidRPr="00DB16E8">
        <w:rPr>
          <w:rFonts w:ascii="Times New Roman" w:hAnsi="Times New Roman"/>
          <w:color w:val="000000"/>
          <w:sz w:val="24"/>
          <w:szCs w:val="24"/>
        </w:rPr>
        <w:t>The primary data necessary for the quantitative study were collected through personal interviews.  Qualitative data were collected through field visits, observations, informal interview and discussion with key informants such as b</w:t>
      </w:r>
      <w:r w:rsidRPr="00DB16E8">
        <w:rPr>
          <w:rFonts w:ascii="Times New Roman" w:hAnsi="Times New Roman"/>
          <w:sz w:val="24"/>
          <w:szCs w:val="24"/>
        </w:rPr>
        <w:t xml:space="preserve">eneficiaries and non-beneficiaries of the project, KDC, DAs of the </w:t>
      </w:r>
      <w:proofErr w:type="spellStart"/>
      <w:r w:rsidRPr="00DB16E8">
        <w:rPr>
          <w:rFonts w:ascii="Times New Roman" w:hAnsi="Times New Roman"/>
          <w:i/>
          <w:sz w:val="24"/>
          <w:szCs w:val="24"/>
        </w:rPr>
        <w:t>Kebelles</w:t>
      </w:r>
      <w:proofErr w:type="spellEnd"/>
      <w:r w:rsidRPr="00DB16E8">
        <w:rPr>
          <w:rFonts w:ascii="Times New Roman" w:hAnsi="Times New Roman"/>
          <w:i/>
          <w:sz w:val="24"/>
          <w:szCs w:val="24"/>
        </w:rPr>
        <w:t>,</w:t>
      </w:r>
      <w:r w:rsidRPr="00DB16E8">
        <w:rPr>
          <w:rFonts w:ascii="Times New Roman" w:hAnsi="Times New Roman"/>
          <w:sz w:val="24"/>
          <w:szCs w:val="24"/>
        </w:rPr>
        <w:t xml:space="preserve"> RUSACCO members and administrators, </w:t>
      </w:r>
      <w:r w:rsidR="00AE15F9" w:rsidRPr="00DB16E8">
        <w:rPr>
          <w:rFonts w:ascii="Times New Roman" w:hAnsi="Times New Roman"/>
          <w:sz w:val="24"/>
          <w:szCs w:val="24"/>
        </w:rPr>
        <w:t xml:space="preserve">stake holders of the project, </w:t>
      </w:r>
      <w:r w:rsidRPr="00DB16E8">
        <w:rPr>
          <w:rFonts w:ascii="Times New Roman" w:hAnsi="Times New Roman"/>
          <w:sz w:val="24"/>
          <w:szCs w:val="24"/>
        </w:rPr>
        <w:t xml:space="preserve">other local communities and WDC of the district. </w:t>
      </w:r>
      <w:r w:rsidR="00AE15F9" w:rsidRPr="00DB16E8">
        <w:rPr>
          <w:rFonts w:ascii="Times New Roman" w:hAnsi="Times New Roman"/>
          <w:sz w:val="24"/>
          <w:szCs w:val="24"/>
        </w:rPr>
        <w:t xml:space="preserve"> The secondary source of data and</w:t>
      </w:r>
      <w:r w:rsidR="00216846">
        <w:rPr>
          <w:rFonts w:ascii="Times New Roman" w:hAnsi="Times New Roman"/>
          <w:sz w:val="24"/>
          <w:szCs w:val="24"/>
        </w:rPr>
        <w:t xml:space="preserve"> </w:t>
      </w:r>
      <w:r w:rsidR="00AE15F9" w:rsidRPr="00DB16E8">
        <w:rPr>
          <w:rFonts w:ascii="Times New Roman" w:hAnsi="Times New Roman"/>
          <w:sz w:val="24"/>
          <w:szCs w:val="24"/>
        </w:rPr>
        <w:t>information included</w:t>
      </w:r>
      <w:r w:rsidR="00FA5613" w:rsidRPr="00DB16E8">
        <w:rPr>
          <w:rFonts w:ascii="Times New Roman" w:hAnsi="Times New Roman"/>
          <w:sz w:val="24"/>
          <w:szCs w:val="24"/>
        </w:rPr>
        <w:t xml:space="preserve">: </w:t>
      </w:r>
      <w:r w:rsidR="00AE15F9" w:rsidRPr="00DB16E8">
        <w:rPr>
          <w:rFonts w:ascii="Times New Roman" w:hAnsi="Times New Roman"/>
          <w:sz w:val="24"/>
          <w:szCs w:val="24"/>
        </w:rPr>
        <w:t xml:space="preserve"> </w:t>
      </w:r>
      <w:r w:rsidR="00FA5613" w:rsidRPr="00DB16E8">
        <w:rPr>
          <w:rFonts w:ascii="Times New Roman" w:hAnsi="Times New Roman"/>
          <w:sz w:val="24"/>
          <w:szCs w:val="24"/>
        </w:rPr>
        <w:t xml:space="preserve">libraries, internet search options, </w:t>
      </w:r>
      <w:r w:rsidR="00AE15F9" w:rsidRPr="00DB16E8">
        <w:rPr>
          <w:rFonts w:ascii="Times New Roman" w:hAnsi="Times New Roman"/>
          <w:sz w:val="24"/>
          <w:szCs w:val="24"/>
        </w:rPr>
        <w:t>governmental Offices</w:t>
      </w:r>
      <w:r w:rsidR="00FA5613" w:rsidRPr="00DB16E8">
        <w:rPr>
          <w:rFonts w:ascii="Times New Roman" w:hAnsi="Times New Roman"/>
          <w:sz w:val="24"/>
          <w:szCs w:val="24"/>
        </w:rPr>
        <w:t>’</w:t>
      </w:r>
      <w:r w:rsidR="00AE15F9" w:rsidRPr="00DB16E8">
        <w:rPr>
          <w:rFonts w:ascii="Times New Roman" w:hAnsi="Times New Roman"/>
          <w:sz w:val="24"/>
          <w:szCs w:val="24"/>
        </w:rPr>
        <w:t xml:space="preserve"> &amp; NGOs offices</w:t>
      </w:r>
      <w:r w:rsidR="00FA5613" w:rsidRPr="00DB16E8">
        <w:rPr>
          <w:rFonts w:ascii="Times New Roman" w:hAnsi="Times New Roman"/>
          <w:sz w:val="24"/>
          <w:szCs w:val="24"/>
        </w:rPr>
        <w:t>’</w:t>
      </w:r>
      <w:r w:rsidR="00AE15F9" w:rsidRPr="00DB16E8">
        <w:rPr>
          <w:rFonts w:ascii="Times New Roman" w:hAnsi="Times New Roman"/>
          <w:sz w:val="24"/>
          <w:szCs w:val="24"/>
        </w:rPr>
        <w:t xml:space="preserve"> reports such as </w:t>
      </w:r>
      <w:r w:rsidR="00216846">
        <w:rPr>
          <w:rFonts w:ascii="Times New Roman" w:hAnsi="Times New Roman"/>
          <w:sz w:val="24"/>
          <w:szCs w:val="24"/>
        </w:rPr>
        <w:t>the Fe</w:t>
      </w:r>
      <w:r w:rsidR="00216846" w:rsidRPr="00216846">
        <w:rPr>
          <w:rFonts w:ascii="Times New Roman" w:hAnsi="Times New Roman"/>
          <w:sz w:val="24"/>
          <w:szCs w:val="24"/>
        </w:rPr>
        <w:t xml:space="preserve">deral Food </w:t>
      </w:r>
      <w:r w:rsidR="00216846" w:rsidRPr="00216846">
        <w:rPr>
          <w:rFonts w:ascii="Times New Roman" w:hAnsi="Times New Roman"/>
          <w:sz w:val="24"/>
          <w:szCs w:val="24"/>
        </w:rPr>
        <w:lastRenderedPageBreak/>
        <w:t>Security Coordination and Disaster Prevention</w:t>
      </w:r>
      <w:r w:rsidR="00216846">
        <w:rPr>
          <w:rFonts w:ascii="Times New Roman" w:hAnsi="Times New Roman"/>
          <w:sz w:val="24"/>
          <w:szCs w:val="24"/>
        </w:rPr>
        <w:t xml:space="preserve"> Bureau, the</w:t>
      </w:r>
      <w:r w:rsidR="00216846" w:rsidRPr="00216846">
        <w:rPr>
          <w:rFonts w:ascii="Times New Roman" w:hAnsi="Times New Roman"/>
          <w:sz w:val="24"/>
          <w:szCs w:val="24"/>
        </w:rPr>
        <w:t xml:space="preserve"> </w:t>
      </w:r>
      <w:r w:rsidR="00216846">
        <w:rPr>
          <w:rFonts w:ascii="Times New Roman" w:hAnsi="Times New Roman"/>
          <w:sz w:val="24"/>
          <w:szCs w:val="24"/>
        </w:rPr>
        <w:t>R</w:t>
      </w:r>
      <w:r w:rsidR="00216846" w:rsidRPr="00216846">
        <w:rPr>
          <w:rFonts w:ascii="Times New Roman" w:hAnsi="Times New Roman"/>
          <w:sz w:val="24"/>
          <w:szCs w:val="24"/>
        </w:rPr>
        <w:t>egional Food Security Coordination and Disaster Prevention Head Office</w:t>
      </w:r>
      <w:r w:rsidR="00216846">
        <w:rPr>
          <w:rFonts w:ascii="Times New Roman" w:hAnsi="Times New Roman"/>
          <w:sz w:val="24"/>
          <w:szCs w:val="24"/>
        </w:rPr>
        <w:t xml:space="preserve">, </w:t>
      </w:r>
      <w:r w:rsidR="00FA5613" w:rsidRPr="00DB16E8">
        <w:rPr>
          <w:rFonts w:ascii="Times New Roman" w:hAnsi="Times New Roman"/>
          <w:sz w:val="24"/>
          <w:szCs w:val="24"/>
        </w:rPr>
        <w:t>t</w:t>
      </w:r>
      <w:r w:rsidR="00AE15F9" w:rsidRPr="00DB16E8">
        <w:rPr>
          <w:rFonts w:ascii="Times New Roman" w:hAnsi="Times New Roman"/>
          <w:sz w:val="24"/>
          <w:szCs w:val="24"/>
        </w:rPr>
        <w:t>he</w:t>
      </w:r>
      <w:r w:rsidR="00FA5613" w:rsidRPr="00DB16E8">
        <w:rPr>
          <w:rFonts w:ascii="Times New Roman" w:hAnsi="Times New Roman"/>
          <w:sz w:val="24"/>
          <w:szCs w:val="24"/>
        </w:rPr>
        <w:t xml:space="preserve"> District, Zonal, and R</w:t>
      </w:r>
      <w:r w:rsidR="00AE15F9" w:rsidRPr="00DB16E8">
        <w:rPr>
          <w:rFonts w:ascii="Times New Roman" w:hAnsi="Times New Roman"/>
          <w:sz w:val="24"/>
          <w:szCs w:val="24"/>
        </w:rPr>
        <w:t xml:space="preserve">egional Main Offices </w:t>
      </w:r>
      <w:r w:rsidR="00FA5613" w:rsidRPr="00DB16E8">
        <w:rPr>
          <w:rFonts w:ascii="Times New Roman" w:hAnsi="Times New Roman"/>
          <w:sz w:val="24"/>
          <w:szCs w:val="24"/>
        </w:rPr>
        <w:t xml:space="preserve">of the </w:t>
      </w:r>
      <w:r w:rsidR="00AE15F9" w:rsidRPr="00DB16E8">
        <w:rPr>
          <w:rFonts w:ascii="Times New Roman" w:hAnsi="Times New Roman"/>
          <w:sz w:val="24"/>
          <w:szCs w:val="24"/>
        </w:rPr>
        <w:t>Ministry of Agriculture</w:t>
      </w:r>
      <w:r w:rsidR="00D06619">
        <w:rPr>
          <w:rFonts w:ascii="Times New Roman" w:hAnsi="Times New Roman"/>
          <w:sz w:val="24"/>
          <w:szCs w:val="24"/>
        </w:rPr>
        <w:t>,</w:t>
      </w:r>
      <w:r w:rsidR="00FA5613" w:rsidRPr="00DB16E8">
        <w:rPr>
          <w:rFonts w:ascii="Times New Roman" w:hAnsi="Times New Roman"/>
          <w:sz w:val="24"/>
          <w:szCs w:val="24"/>
        </w:rPr>
        <w:t xml:space="preserve"> </w:t>
      </w:r>
      <w:r w:rsidR="00AE15F9" w:rsidRPr="00DB16E8">
        <w:rPr>
          <w:rFonts w:ascii="Times New Roman" w:hAnsi="Times New Roman"/>
          <w:sz w:val="24"/>
          <w:szCs w:val="24"/>
        </w:rPr>
        <w:t>Finance and Economic Development Main Office</w:t>
      </w:r>
      <w:r w:rsidR="00FA5613" w:rsidRPr="00DB16E8">
        <w:rPr>
          <w:rFonts w:ascii="Times New Roman" w:hAnsi="Times New Roman"/>
          <w:sz w:val="24"/>
          <w:szCs w:val="24"/>
        </w:rPr>
        <w:t xml:space="preserve"> of the District</w:t>
      </w:r>
      <w:r w:rsidR="005A5EB3" w:rsidRPr="00DB16E8">
        <w:rPr>
          <w:rFonts w:ascii="Times New Roman" w:hAnsi="Times New Roman"/>
          <w:sz w:val="24"/>
          <w:szCs w:val="24"/>
        </w:rPr>
        <w:t>,</w:t>
      </w:r>
      <w:r w:rsidR="00FA5613" w:rsidRPr="00DB16E8">
        <w:rPr>
          <w:rFonts w:ascii="Times New Roman" w:hAnsi="Times New Roman"/>
          <w:sz w:val="24"/>
          <w:szCs w:val="24"/>
        </w:rPr>
        <w:t xml:space="preserve"> t</w:t>
      </w:r>
      <w:r w:rsidR="00AE15F9" w:rsidRPr="00DB16E8">
        <w:rPr>
          <w:rFonts w:ascii="Times New Roman" w:hAnsi="Times New Roman"/>
          <w:sz w:val="24"/>
          <w:szCs w:val="24"/>
        </w:rPr>
        <w:t>he studding project</w:t>
      </w:r>
      <w:r w:rsidR="00FA5613" w:rsidRPr="00DB16E8">
        <w:rPr>
          <w:rFonts w:ascii="Times New Roman" w:hAnsi="Times New Roman"/>
          <w:sz w:val="24"/>
          <w:szCs w:val="24"/>
        </w:rPr>
        <w:t>’s</w:t>
      </w:r>
      <w:r w:rsidR="00AE15F9" w:rsidRPr="00DB16E8">
        <w:rPr>
          <w:rFonts w:ascii="Times New Roman" w:hAnsi="Times New Roman"/>
          <w:sz w:val="24"/>
          <w:szCs w:val="24"/>
        </w:rPr>
        <w:t xml:space="preserve"> reports</w:t>
      </w:r>
      <w:r w:rsidR="00FA5613" w:rsidRPr="00DB16E8">
        <w:rPr>
          <w:rFonts w:ascii="Times New Roman" w:hAnsi="Times New Roman"/>
          <w:sz w:val="24"/>
          <w:szCs w:val="24"/>
        </w:rPr>
        <w:t>,</w:t>
      </w:r>
      <w:r w:rsidR="00AE15F9" w:rsidRPr="00DB16E8">
        <w:rPr>
          <w:rFonts w:ascii="Times New Roman" w:hAnsi="Times New Roman"/>
          <w:sz w:val="24"/>
          <w:szCs w:val="24"/>
        </w:rPr>
        <w:t xml:space="preserve"> articles, </w:t>
      </w:r>
      <w:r w:rsidR="00FA5613" w:rsidRPr="00DB16E8">
        <w:rPr>
          <w:rFonts w:ascii="Times New Roman" w:hAnsi="Times New Roman"/>
          <w:sz w:val="24"/>
          <w:szCs w:val="24"/>
        </w:rPr>
        <w:t>and different books and manuals.</w:t>
      </w:r>
      <w:r w:rsidR="00AE15F9" w:rsidRPr="00DB16E8">
        <w:rPr>
          <w:rFonts w:ascii="Times New Roman" w:hAnsi="Times New Roman"/>
          <w:sz w:val="24"/>
          <w:szCs w:val="24"/>
        </w:rPr>
        <w:t xml:space="preserve"> </w:t>
      </w:r>
    </w:p>
    <w:p w:rsidR="00DD5992" w:rsidRPr="00DB16E8" w:rsidRDefault="00DD5992" w:rsidP="00F2443C">
      <w:pPr>
        <w:tabs>
          <w:tab w:val="left" w:pos="3360"/>
        </w:tabs>
        <w:spacing w:after="0" w:line="360" w:lineRule="auto"/>
        <w:jc w:val="both"/>
        <w:rPr>
          <w:rFonts w:ascii="Times New Roman" w:hAnsi="Times New Roman"/>
          <w:sz w:val="24"/>
          <w:szCs w:val="24"/>
          <w:u w:val="single"/>
        </w:rPr>
      </w:pPr>
    </w:p>
    <w:p w:rsidR="00F81835" w:rsidRDefault="00DD5992" w:rsidP="00F2443C">
      <w:pPr>
        <w:widowControl w:val="0"/>
        <w:autoSpaceDE w:val="0"/>
        <w:autoSpaceDN w:val="0"/>
        <w:adjustRightInd w:val="0"/>
        <w:spacing w:line="360" w:lineRule="auto"/>
        <w:jc w:val="both"/>
        <w:rPr>
          <w:rFonts w:ascii="Times New Roman" w:hAnsi="Times New Roman"/>
          <w:sz w:val="24"/>
          <w:szCs w:val="24"/>
        </w:rPr>
      </w:pPr>
      <w:r w:rsidRPr="00DB16E8">
        <w:rPr>
          <w:rFonts w:ascii="Times New Roman" w:hAnsi="Times New Roman"/>
          <w:color w:val="000000"/>
          <w:sz w:val="24"/>
          <w:szCs w:val="24"/>
        </w:rPr>
        <w:t>T</w:t>
      </w:r>
      <w:r w:rsidR="00401929" w:rsidRPr="00DB16E8">
        <w:rPr>
          <w:rFonts w:ascii="Times New Roman" w:hAnsi="Times New Roman"/>
          <w:color w:val="000000"/>
          <w:sz w:val="24"/>
          <w:szCs w:val="24"/>
        </w:rPr>
        <w:t>he study adopted a</w:t>
      </w:r>
      <w:r w:rsidR="00E21A97" w:rsidRPr="00DB16E8">
        <w:rPr>
          <w:rFonts w:ascii="Times New Roman" w:hAnsi="Times New Roman"/>
          <w:sz w:val="24"/>
          <w:szCs w:val="24"/>
        </w:rPr>
        <w:t xml:space="preserve"> two-stage random sampling technique in the survey. At the first stage, 5</w:t>
      </w:r>
      <w:r w:rsidR="00401929" w:rsidRPr="00DB16E8">
        <w:rPr>
          <w:rFonts w:ascii="Times New Roman" w:hAnsi="Times New Roman"/>
          <w:sz w:val="24"/>
          <w:szCs w:val="24"/>
        </w:rPr>
        <w:t xml:space="preserve"> </w:t>
      </w:r>
      <w:proofErr w:type="spellStart"/>
      <w:r w:rsidRPr="00DB16E8">
        <w:rPr>
          <w:rFonts w:ascii="Times New Roman" w:hAnsi="Times New Roman"/>
          <w:i/>
          <w:sz w:val="24"/>
          <w:szCs w:val="24"/>
        </w:rPr>
        <w:t>kebelles</w:t>
      </w:r>
      <w:proofErr w:type="spellEnd"/>
      <w:r w:rsidRPr="00DB16E8">
        <w:rPr>
          <w:rFonts w:ascii="Times New Roman" w:hAnsi="Times New Roman"/>
          <w:sz w:val="24"/>
          <w:szCs w:val="24"/>
        </w:rPr>
        <w:t xml:space="preserve"> </w:t>
      </w:r>
      <w:r w:rsidR="00401929" w:rsidRPr="00DB16E8">
        <w:rPr>
          <w:rFonts w:ascii="Times New Roman" w:hAnsi="Times New Roman"/>
          <w:sz w:val="24"/>
          <w:szCs w:val="24"/>
        </w:rPr>
        <w:t xml:space="preserve">(which is more than 10 % of the 18 rural </w:t>
      </w:r>
      <w:proofErr w:type="spellStart"/>
      <w:r w:rsidR="00401929" w:rsidRPr="00DB16E8">
        <w:rPr>
          <w:rFonts w:ascii="Times New Roman" w:hAnsi="Times New Roman"/>
          <w:i/>
          <w:sz w:val="24"/>
          <w:szCs w:val="24"/>
        </w:rPr>
        <w:t>Kebelles</w:t>
      </w:r>
      <w:proofErr w:type="spellEnd"/>
      <w:r w:rsidRPr="00DB16E8">
        <w:rPr>
          <w:rFonts w:ascii="Times New Roman" w:hAnsi="Times New Roman"/>
          <w:sz w:val="24"/>
          <w:szCs w:val="24"/>
        </w:rPr>
        <w:t>)</w:t>
      </w:r>
      <w:r w:rsidR="00E21A97" w:rsidRPr="00DB16E8">
        <w:rPr>
          <w:rFonts w:ascii="Times New Roman" w:hAnsi="Times New Roman"/>
          <w:sz w:val="24"/>
          <w:szCs w:val="24"/>
        </w:rPr>
        <w:t xml:space="preserve"> </w:t>
      </w:r>
      <w:r w:rsidRPr="00DB16E8">
        <w:rPr>
          <w:rFonts w:ascii="Times New Roman" w:hAnsi="Times New Roman"/>
          <w:sz w:val="24"/>
          <w:szCs w:val="24"/>
        </w:rPr>
        <w:t xml:space="preserve">of </w:t>
      </w:r>
      <w:r w:rsidR="00E21A97" w:rsidRPr="00DB16E8">
        <w:rPr>
          <w:rFonts w:ascii="Times New Roman" w:hAnsi="Times New Roman"/>
          <w:sz w:val="24"/>
          <w:szCs w:val="24"/>
        </w:rPr>
        <w:t xml:space="preserve">the district were selected randomly based on the list of </w:t>
      </w:r>
      <w:proofErr w:type="spellStart"/>
      <w:r w:rsidR="00E21A97" w:rsidRPr="00DB16E8">
        <w:rPr>
          <w:rFonts w:ascii="Times New Roman" w:hAnsi="Times New Roman"/>
          <w:i/>
          <w:sz w:val="24"/>
          <w:szCs w:val="24"/>
        </w:rPr>
        <w:t>Kebelles</w:t>
      </w:r>
      <w:proofErr w:type="spellEnd"/>
      <w:r w:rsidR="00E21A97" w:rsidRPr="00DB16E8">
        <w:rPr>
          <w:rFonts w:ascii="Times New Roman" w:hAnsi="Times New Roman"/>
          <w:sz w:val="24"/>
          <w:szCs w:val="24"/>
        </w:rPr>
        <w:t xml:space="preserve"> available</w:t>
      </w:r>
      <w:r w:rsidRPr="00DB16E8">
        <w:rPr>
          <w:rFonts w:ascii="Times New Roman" w:hAnsi="Times New Roman"/>
          <w:sz w:val="24"/>
          <w:szCs w:val="24"/>
        </w:rPr>
        <w:t xml:space="preserve"> using</w:t>
      </w:r>
      <w:r w:rsidR="00E21A97" w:rsidRPr="00DB16E8">
        <w:rPr>
          <w:rFonts w:ascii="Times New Roman" w:hAnsi="Times New Roman"/>
          <w:sz w:val="24"/>
          <w:szCs w:val="24"/>
        </w:rPr>
        <w:t xml:space="preserve"> random sampling</w:t>
      </w:r>
      <w:r w:rsidRPr="00DB16E8">
        <w:rPr>
          <w:rFonts w:ascii="Times New Roman" w:hAnsi="Times New Roman"/>
          <w:sz w:val="24"/>
          <w:szCs w:val="24"/>
        </w:rPr>
        <w:t xml:space="preserve"> table.</w:t>
      </w:r>
      <w:r w:rsidRPr="00DB16E8">
        <w:rPr>
          <w:rFonts w:ascii="Times New Roman" w:hAnsi="Times New Roman"/>
          <w:color w:val="000000"/>
          <w:sz w:val="24"/>
          <w:szCs w:val="24"/>
        </w:rPr>
        <w:t xml:space="preserve"> P</w:t>
      </w:r>
      <w:r w:rsidRPr="00DB16E8">
        <w:rPr>
          <w:rFonts w:ascii="Times New Roman" w:hAnsi="Times New Roman"/>
          <w:sz w:val="24"/>
          <w:szCs w:val="24"/>
        </w:rPr>
        <w:t xml:space="preserve">roportional random sampling technique was employed to select a total of 120 sample borrowers residing from 5 rural </w:t>
      </w:r>
      <w:proofErr w:type="spellStart"/>
      <w:r w:rsidRPr="00DB16E8">
        <w:rPr>
          <w:rFonts w:ascii="Times New Roman" w:hAnsi="Times New Roman"/>
          <w:i/>
          <w:sz w:val="24"/>
          <w:szCs w:val="24"/>
        </w:rPr>
        <w:t>Kebelles</w:t>
      </w:r>
      <w:proofErr w:type="spellEnd"/>
      <w:r w:rsidRPr="00DB16E8">
        <w:rPr>
          <w:rFonts w:ascii="Times New Roman" w:hAnsi="Times New Roman"/>
          <w:sz w:val="24"/>
          <w:szCs w:val="24"/>
        </w:rPr>
        <w:t xml:space="preserve"> /Peasant Associations</w:t>
      </w:r>
      <w:r w:rsidRPr="00DB16E8">
        <w:rPr>
          <w:rFonts w:ascii="Times New Roman" w:hAnsi="Times New Roman"/>
          <w:color w:val="000000"/>
          <w:sz w:val="24"/>
          <w:szCs w:val="24"/>
        </w:rPr>
        <w:t xml:space="preserve"> and conducted formal survey using structured interview schedule.</w:t>
      </w:r>
      <w:r w:rsidR="00D06619">
        <w:rPr>
          <w:rFonts w:ascii="Times New Roman" w:hAnsi="Times New Roman"/>
          <w:color w:val="000000"/>
          <w:sz w:val="24"/>
          <w:szCs w:val="24"/>
        </w:rPr>
        <w:t xml:space="preserve"> </w:t>
      </w:r>
      <w:r w:rsidR="00E0311C" w:rsidRPr="00DB16E8">
        <w:rPr>
          <w:rFonts w:ascii="Times New Roman" w:hAnsi="Times New Roman"/>
          <w:sz w:val="24"/>
          <w:szCs w:val="24"/>
        </w:rPr>
        <w:t xml:space="preserve">The main objective </w:t>
      </w:r>
      <w:r w:rsidR="0073190B" w:rsidRPr="00DB16E8">
        <w:rPr>
          <w:rFonts w:ascii="Times New Roman" w:hAnsi="Times New Roman"/>
          <w:sz w:val="24"/>
          <w:szCs w:val="24"/>
        </w:rPr>
        <w:t xml:space="preserve">of this study </w:t>
      </w:r>
      <w:r w:rsidR="00E0311C" w:rsidRPr="00DB16E8">
        <w:rPr>
          <w:rFonts w:ascii="Times New Roman" w:hAnsi="Times New Roman"/>
          <w:sz w:val="24"/>
          <w:szCs w:val="24"/>
        </w:rPr>
        <w:t>was to analyze which, how and how much the hypothesized explanatory variables were related to the loan repayment performance of rural borrowers</w:t>
      </w:r>
      <w:r w:rsidR="0073190B" w:rsidRPr="00DB16E8">
        <w:rPr>
          <w:rFonts w:ascii="Times New Roman" w:hAnsi="Times New Roman"/>
          <w:sz w:val="24"/>
          <w:szCs w:val="24"/>
        </w:rPr>
        <w:t xml:space="preserve"> /being beneficiaries</w:t>
      </w:r>
      <w:r w:rsidR="00E0311C" w:rsidRPr="00DB16E8">
        <w:rPr>
          <w:rFonts w:ascii="Times New Roman" w:hAnsi="Times New Roman"/>
          <w:sz w:val="24"/>
          <w:szCs w:val="24"/>
        </w:rPr>
        <w:t xml:space="preserve"> of the project</w:t>
      </w:r>
      <w:r w:rsidR="0073190B" w:rsidRPr="00DB16E8">
        <w:rPr>
          <w:rFonts w:ascii="Times New Roman" w:hAnsi="Times New Roman"/>
          <w:sz w:val="24"/>
          <w:szCs w:val="24"/>
        </w:rPr>
        <w:t xml:space="preserve"> the year 2007</w:t>
      </w:r>
      <w:r w:rsidR="00F81835" w:rsidRPr="00DB16E8">
        <w:rPr>
          <w:rFonts w:ascii="Times New Roman" w:hAnsi="Times New Roman"/>
          <w:sz w:val="24"/>
          <w:szCs w:val="24"/>
        </w:rPr>
        <w:t>. As the project’s loan for its beneficiaries has a life time of three years</w:t>
      </w:r>
      <w:r w:rsidR="00C80297" w:rsidRPr="00DB16E8">
        <w:rPr>
          <w:rFonts w:ascii="Times New Roman" w:hAnsi="Times New Roman"/>
          <w:sz w:val="24"/>
          <w:szCs w:val="24"/>
        </w:rPr>
        <w:t xml:space="preserve"> due date</w:t>
      </w:r>
      <w:r w:rsidR="00F81835" w:rsidRPr="00DB16E8">
        <w:rPr>
          <w:rFonts w:ascii="Times New Roman" w:hAnsi="Times New Roman"/>
          <w:sz w:val="24"/>
          <w:szCs w:val="24"/>
        </w:rPr>
        <w:t xml:space="preserve">, the borrowers of the year 2007 </w:t>
      </w:r>
      <w:r w:rsidR="00C80297" w:rsidRPr="00DB16E8">
        <w:rPr>
          <w:rFonts w:ascii="Times New Roman" w:hAnsi="Times New Roman"/>
          <w:sz w:val="24"/>
          <w:szCs w:val="24"/>
        </w:rPr>
        <w:t>were studied</w:t>
      </w:r>
      <w:r w:rsidR="0073190B" w:rsidRPr="00DB16E8">
        <w:rPr>
          <w:rFonts w:ascii="Times New Roman" w:hAnsi="Times New Roman"/>
          <w:sz w:val="24"/>
          <w:szCs w:val="24"/>
        </w:rPr>
        <w:t xml:space="preserve"> in the year 2010/ 2011 production season</w:t>
      </w:r>
      <w:r w:rsidR="00E0311C" w:rsidRPr="00DB16E8">
        <w:rPr>
          <w:rFonts w:ascii="Times New Roman" w:hAnsi="Times New Roman"/>
          <w:sz w:val="24"/>
          <w:szCs w:val="24"/>
        </w:rPr>
        <w:t xml:space="preserve">. </w:t>
      </w:r>
    </w:p>
    <w:p w:rsidR="00816811" w:rsidRPr="00DB16E8" w:rsidRDefault="00816811" w:rsidP="00816811">
      <w:pPr>
        <w:widowControl w:val="0"/>
        <w:autoSpaceDE w:val="0"/>
        <w:autoSpaceDN w:val="0"/>
        <w:adjustRightInd w:val="0"/>
        <w:jc w:val="both"/>
        <w:rPr>
          <w:rFonts w:ascii="Times New Roman" w:hAnsi="Times New Roman"/>
          <w:sz w:val="24"/>
          <w:szCs w:val="24"/>
        </w:rPr>
      </w:pPr>
    </w:p>
    <w:p w:rsidR="00E0311C" w:rsidRPr="00DB16E8" w:rsidRDefault="00E0311C" w:rsidP="00F2443C">
      <w:pPr>
        <w:autoSpaceDE w:val="0"/>
        <w:autoSpaceDN w:val="0"/>
        <w:adjustRightInd w:val="0"/>
        <w:spacing w:after="0" w:line="360" w:lineRule="auto"/>
        <w:jc w:val="both"/>
        <w:rPr>
          <w:rFonts w:ascii="Times New Roman" w:hAnsi="Times New Roman"/>
          <w:sz w:val="24"/>
          <w:szCs w:val="24"/>
        </w:rPr>
      </w:pPr>
      <w:r w:rsidRPr="00DB16E8">
        <w:rPr>
          <w:rFonts w:ascii="Times New Roman" w:hAnsi="Times New Roman"/>
          <w:color w:val="000000"/>
          <w:sz w:val="24"/>
          <w:szCs w:val="24"/>
        </w:rPr>
        <w:t>Descriptive statistics with appropriate statistical tests and Multiple Linear Regression</w:t>
      </w:r>
      <w:r w:rsidR="00C80297" w:rsidRPr="00DB16E8">
        <w:rPr>
          <w:rFonts w:ascii="Times New Roman" w:hAnsi="Times New Roman"/>
          <w:color w:val="000000"/>
          <w:sz w:val="24"/>
          <w:szCs w:val="24"/>
        </w:rPr>
        <w:t xml:space="preserve"> (MLR)</w:t>
      </w:r>
      <w:r w:rsidRPr="00DB16E8">
        <w:rPr>
          <w:rFonts w:ascii="Times New Roman" w:hAnsi="Times New Roman"/>
          <w:color w:val="000000"/>
          <w:sz w:val="24"/>
          <w:szCs w:val="24"/>
        </w:rPr>
        <w:t xml:space="preserve"> model were used to analyze data collected for the study.</w:t>
      </w:r>
      <w:r w:rsidRPr="00DB16E8">
        <w:rPr>
          <w:rFonts w:ascii="Times New Roman" w:hAnsi="Times New Roman"/>
          <w:sz w:val="24"/>
          <w:szCs w:val="24"/>
        </w:rPr>
        <w:t xml:space="preserve"> </w:t>
      </w:r>
    </w:p>
    <w:p w:rsidR="00E0311C" w:rsidRPr="00DB16E8" w:rsidRDefault="00E0311C" w:rsidP="00F2443C">
      <w:pPr>
        <w:widowControl w:val="0"/>
        <w:autoSpaceDE w:val="0"/>
        <w:autoSpaceDN w:val="0"/>
        <w:adjustRightInd w:val="0"/>
        <w:spacing w:line="360" w:lineRule="auto"/>
        <w:jc w:val="both"/>
        <w:rPr>
          <w:rFonts w:ascii="Times New Roman" w:hAnsi="Times New Roman"/>
          <w:color w:val="000000"/>
          <w:sz w:val="24"/>
          <w:szCs w:val="24"/>
        </w:rPr>
      </w:pPr>
      <w:r w:rsidRPr="00DB16E8">
        <w:rPr>
          <w:rFonts w:ascii="Times New Roman" w:hAnsi="Times New Roman"/>
          <w:color w:val="000000"/>
          <w:sz w:val="24"/>
          <w:szCs w:val="24"/>
        </w:rPr>
        <w:t xml:space="preserve"> </w:t>
      </w:r>
    </w:p>
    <w:p w:rsidR="00E0311C" w:rsidRPr="00DB16E8" w:rsidRDefault="00EE345D" w:rsidP="00F2443C">
      <w:pPr>
        <w:autoSpaceDE w:val="0"/>
        <w:autoSpaceDN w:val="0"/>
        <w:adjustRightInd w:val="0"/>
        <w:spacing w:after="0" w:line="360" w:lineRule="auto"/>
        <w:jc w:val="both"/>
        <w:rPr>
          <w:rFonts w:ascii="Times New Roman" w:hAnsi="Times New Roman"/>
          <w:sz w:val="24"/>
          <w:szCs w:val="24"/>
        </w:rPr>
      </w:pPr>
      <w:r w:rsidRPr="00DB16E8">
        <w:rPr>
          <w:rFonts w:ascii="Times New Roman" w:hAnsi="Times New Roman"/>
          <w:sz w:val="24"/>
          <w:szCs w:val="24"/>
        </w:rPr>
        <w:t>The survey results</w:t>
      </w:r>
      <w:r w:rsidR="00C413AE" w:rsidRPr="00DB16E8">
        <w:rPr>
          <w:rFonts w:ascii="Times New Roman" w:hAnsi="Times New Roman"/>
          <w:sz w:val="24"/>
          <w:szCs w:val="24"/>
        </w:rPr>
        <w:t xml:space="preserve"> </w:t>
      </w:r>
      <w:r w:rsidR="00C413AE" w:rsidRPr="00DB16E8">
        <w:rPr>
          <w:rFonts w:ascii="Times New Roman" w:hAnsi="Times New Roman"/>
          <w:color w:val="000000"/>
          <w:sz w:val="24"/>
          <w:szCs w:val="24"/>
        </w:rPr>
        <w:t xml:space="preserve">of the study revealed that the average age, </w:t>
      </w:r>
      <w:r w:rsidR="000C5309" w:rsidRPr="00DB16E8">
        <w:rPr>
          <w:rFonts w:ascii="Times New Roman" w:hAnsi="Times New Roman"/>
          <w:color w:val="000000"/>
          <w:sz w:val="24"/>
          <w:szCs w:val="24"/>
        </w:rPr>
        <w:t>farm size</w:t>
      </w:r>
      <w:r w:rsidR="00C413AE" w:rsidRPr="00DB16E8">
        <w:rPr>
          <w:rFonts w:ascii="Times New Roman" w:hAnsi="Times New Roman"/>
          <w:color w:val="000000"/>
          <w:sz w:val="24"/>
          <w:szCs w:val="24"/>
        </w:rPr>
        <w:t xml:space="preserve">, </w:t>
      </w:r>
      <w:r w:rsidR="007D6F4A" w:rsidRPr="00DB16E8">
        <w:rPr>
          <w:rFonts w:ascii="Times New Roman" w:hAnsi="Times New Roman"/>
          <w:color w:val="000000"/>
          <w:sz w:val="24"/>
          <w:szCs w:val="24"/>
        </w:rPr>
        <w:t>annual gross on- farm income, annual gross off- farm income, amount of saving, TLU, amount of loan borrowed from the project</w:t>
      </w:r>
      <w:r w:rsidR="000C5309" w:rsidRPr="00DB16E8">
        <w:rPr>
          <w:rFonts w:ascii="Times New Roman" w:hAnsi="Times New Roman"/>
          <w:color w:val="000000"/>
          <w:sz w:val="24"/>
          <w:szCs w:val="24"/>
        </w:rPr>
        <w:t xml:space="preserve"> of the respondents</w:t>
      </w:r>
      <w:r w:rsidR="007D6F4A" w:rsidRPr="00DB16E8">
        <w:rPr>
          <w:rFonts w:ascii="Times New Roman" w:hAnsi="Times New Roman"/>
          <w:color w:val="000000"/>
          <w:sz w:val="24"/>
          <w:szCs w:val="24"/>
        </w:rPr>
        <w:t xml:space="preserve">, dependency ratio, </w:t>
      </w:r>
      <w:r w:rsidR="000C5309" w:rsidRPr="00DB16E8">
        <w:rPr>
          <w:rFonts w:ascii="Times New Roman" w:hAnsi="Times New Roman"/>
          <w:color w:val="000000"/>
          <w:sz w:val="24"/>
          <w:szCs w:val="24"/>
        </w:rPr>
        <w:t xml:space="preserve">and </w:t>
      </w:r>
      <w:r w:rsidR="007D6F4A" w:rsidRPr="00DB16E8">
        <w:rPr>
          <w:rFonts w:ascii="Times New Roman" w:hAnsi="Times New Roman"/>
          <w:color w:val="000000"/>
          <w:sz w:val="24"/>
          <w:szCs w:val="24"/>
        </w:rPr>
        <w:t xml:space="preserve">repaid amount of loan by the </w:t>
      </w:r>
      <w:r w:rsidR="000C5309" w:rsidRPr="00DB16E8">
        <w:rPr>
          <w:rFonts w:ascii="Times New Roman" w:hAnsi="Times New Roman"/>
          <w:color w:val="000000"/>
          <w:sz w:val="24"/>
          <w:szCs w:val="24"/>
        </w:rPr>
        <w:t>corresponding borrower respondents</w:t>
      </w:r>
      <w:r w:rsidR="007D6F4A" w:rsidRPr="00DB16E8">
        <w:rPr>
          <w:rFonts w:ascii="Times New Roman" w:hAnsi="Times New Roman"/>
          <w:color w:val="000000"/>
          <w:sz w:val="24"/>
          <w:szCs w:val="24"/>
        </w:rPr>
        <w:t xml:space="preserve"> </w:t>
      </w:r>
      <w:r w:rsidR="00C413AE" w:rsidRPr="00DB16E8">
        <w:rPr>
          <w:rFonts w:ascii="Times New Roman" w:hAnsi="Times New Roman"/>
          <w:color w:val="000000"/>
          <w:sz w:val="24"/>
          <w:szCs w:val="24"/>
        </w:rPr>
        <w:t xml:space="preserve">were found to be </w:t>
      </w:r>
      <w:r w:rsidR="000C5309" w:rsidRPr="00DB16E8">
        <w:rPr>
          <w:rFonts w:ascii="Times New Roman" w:hAnsi="Times New Roman"/>
          <w:color w:val="000000"/>
          <w:sz w:val="24"/>
          <w:szCs w:val="24"/>
        </w:rPr>
        <w:t>42.78</w:t>
      </w:r>
      <w:r w:rsidR="00C413AE" w:rsidRPr="00DB16E8">
        <w:rPr>
          <w:rFonts w:ascii="Times New Roman" w:hAnsi="Times New Roman"/>
          <w:color w:val="000000"/>
          <w:sz w:val="24"/>
          <w:szCs w:val="24"/>
        </w:rPr>
        <w:t xml:space="preserve"> year, </w:t>
      </w:r>
      <w:r w:rsidR="000C5309" w:rsidRPr="00DB16E8">
        <w:rPr>
          <w:rFonts w:ascii="Times New Roman" w:hAnsi="Times New Roman"/>
          <w:color w:val="000000"/>
          <w:sz w:val="24"/>
          <w:szCs w:val="24"/>
        </w:rPr>
        <w:t>1.19</w:t>
      </w:r>
      <w:r w:rsidR="00C413AE" w:rsidRPr="00DB16E8">
        <w:rPr>
          <w:rFonts w:ascii="Times New Roman" w:hAnsi="Times New Roman"/>
          <w:color w:val="000000"/>
          <w:sz w:val="24"/>
          <w:szCs w:val="24"/>
        </w:rPr>
        <w:t xml:space="preserve"> ha, </w:t>
      </w:r>
      <w:r w:rsidR="000C5309" w:rsidRPr="00DB16E8">
        <w:rPr>
          <w:rFonts w:ascii="Times New Roman" w:hAnsi="Times New Roman"/>
          <w:color w:val="000000"/>
          <w:sz w:val="24"/>
          <w:szCs w:val="24"/>
        </w:rPr>
        <w:t>3451.13 ETB</w:t>
      </w:r>
      <w:r w:rsidR="00C413AE" w:rsidRPr="00DB16E8">
        <w:rPr>
          <w:rFonts w:ascii="Times New Roman" w:hAnsi="Times New Roman"/>
          <w:color w:val="000000"/>
          <w:sz w:val="24"/>
          <w:szCs w:val="24"/>
        </w:rPr>
        <w:t>,</w:t>
      </w:r>
      <w:r w:rsidR="00D64409" w:rsidRPr="00DB16E8">
        <w:rPr>
          <w:rFonts w:ascii="Times New Roman" w:hAnsi="Times New Roman"/>
          <w:color w:val="000000"/>
          <w:sz w:val="24"/>
          <w:szCs w:val="24"/>
        </w:rPr>
        <w:t xml:space="preserve"> </w:t>
      </w:r>
      <w:r w:rsidR="000C5309" w:rsidRPr="00DB16E8">
        <w:rPr>
          <w:rFonts w:ascii="Times New Roman" w:hAnsi="Times New Roman"/>
          <w:color w:val="000000"/>
          <w:sz w:val="24"/>
          <w:szCs w:val="24"/>
        </w:rPr>
        <w:t>581.16 ETB, 539.56</w:t>
      </w:r>
      <w:r w:rsidR="00D64409" w:rsidRPr="00DB16E8">
        <w:rPr>
          <w:rFonts w:ascii="Times New Roman" w:hAnsi="Times New Roman"/>
          <w:color w:val="000000"/>
          <w:sz w:val="24"/>
          <w:szCs w:val="24"/>
        </w:rPr>
        <w:t>ETB</w:t>
      </w:r>
      <w:r w:rsidR="000C5309" w:rsidRPr="00DB16E8">
        <w:rPr>
          <w:rFonts w:ascii="Times New Roman" w:hAnsi="Times New Roman"/>
          <w:color w:val="000000"/>
          <w:sz w:val="24"/>
          <w:szCs w:val="24"/>
        </w:rPr>
        <w:t>,</w:t>
      </w:r>
      <w:r w:rsidR="00D64409" w:rsidRPr="00DB16E8">
        <w:rPr>
          <w:rFonts w:ascii="Times New Roman" w:hAnsi="Times New Roman"/>
          <w:color w:val="000000"/>
          <w:sz w:val="24"/>
          <w:szCs w:val="24"/>
        </w:rPr>
        <w:t xml:space="preserve"> </w:t>
      </w:r>
      <w:r w:rsidR="000C5309" w:rsidRPr="00DB16E8">
        <w:rPr>
          <w:rFonts w:ascii="Times New Roman" w:hAnsi="Times New Roman"/>
          <w:color w:val="000000"/>
          <w:sz w:val="24"/>
          <w:szCs w:val="24"/>
        </w:rPr>
        <w:t>2.16</w:t>
      </w:r>
      <w:r w:rsidR="00D64409" w:rsidRPr="00DB16E8">
        <w:rPr>
          <w:rFonts w:ascii="Times New Roman" w:hAnsi="Times New Roman"/>
          <w:color w:val="000000"/>
          <w:sz w:val="24"/>
          <w:szCs w:val="24"/>
        </w:rPr>
        <w:t>, 1434.58ETB, 26.81, and 565.39ETB</w:t>
      </w:r>
      <w:r w:rsidR="00C413AE" w:rsidRPr="00DB16E8">
        <w:rPr>
          <w:rFonts w:ascii="Times New Roman" w:hAnsi="Times New Roman"/>
          <w:color w:val="000000"/>
          <w:sz w:val="24"/>
          <w:szCs w:val="24"/>
        </w:rPr>
        <w:t>respectively.</w:t>
      </w:r>
      <w:r w:rsidR="006D7F8E" w:rsidRPr="00DB16E8">
        <w:rPr>
          <w:rFonts w:ascii="Times New Roman" w:hAnsi="Times New Roman"/>
          <w:color w:val="000000"/>
          <w:sz w:val="24"/>
          <w:szCs w:val="24"/>
        </w:rPr>
        <w:t xml:space="preserve"> As of obtained from secondary data of the district’s Agricultural Main Office t he loan repayment performance of the project in the district was 41.55 percent</w:t>
      </w:r>
      <w:r w:rsidR="00E0311C" w:rsidRPr="00DB16E8">
        <w:rPr>
          <w:rFonts w:ascii="Times New Roman" w:hAnsi="Times New Roman"/>
          <w:color w:val="000000"/>
          <w:sz w:val="24"/>
          <w:szCs w:val="24"/>
        </w:rPr>
        <w:t xml:space="preserve"> and</w:t>
      </w:r>
      <w:r w:rsidR="006D7F8E" w:rsidRPr="00DB16E8">
        <w:rPr>
          <w:rFonts w:ascii="Times New Roman" w:hAnsi="Times New Roman"/>
          <w:color w:val="000000"/>
          <w:sz w:val="24"/>
          <w:szCs w:val="24"/>
        </w:rPr>
        <w:t xml:space="preserve"> </w:t>
      </w:r>
      <w:r w:rsidR="00E0311C" w:rsidRPr="00DB16E8">
        <w:rPr>
          <w:rFonts w:ascii="Times New Roman" w:hAnsi="Times New Roman"/>
          <w:color w:val="000000"/>
          <w:sz w:val="24"/>
          <w:szCs w:val="24"/>
        </w:rPr>
        <w:t>descriptive</w:t>
      </w:r>
      <w:r w:rsidR="006D7F8E" w:rsidRPr="00DB16E8">
        <w:rPr>
          <w:rFonts w:ascii="Times New Roman" w:hAnsi="Times New Roman"/>
          <w:color w:val="000000"/>
          <w:sz w:val="24"/>
          <w:szCs w:val="24"/>
        </w:rPr>
        <w:t xml:space="preserve"> analysis of this study proves that</w:t>
      </w:r>
      <w:r w:rsidRPr="00DB16E8">
        <w:rPr>
          <w:rFonts w:ascii="Times New Roman" w:hAnsi="Times New Roman"/>
          <w:sz w:val="24"/>
          <w:szCs w:val="24"/>
        </w:rPr>
        <w:t xml:space="preserve"> </w:t>
      </w:r>
      <w:r w:rsidR="00E0311C" w:rsidRPr="00DB16E8">
        <w:rPr>
          <w:rFonts w:ascii="Times New Roman" w:hAnsi="Times New Roman"/>
          <w:sz w:val="24"/>
          <w:szCs w:val="24"/>
        </w:rPr>
        <w:t xml:space="preserve">of </w:t>
      </w:r>
      <w:r w:rsidR="005E45D7" w:rsidRPr="00DB16E8">
        <w:rPr>
          <w:rFonts w:ascii="Times New Roman" w:hAnsi="Times New Roman"/>
          <w:sz w:val="24"/>
          <w:szCs w:val="24"/>
        </w:rPr>
        <w:t xml:space="preserve">39.41 percent. </w:t>
      </w:r>
    </w:p>
    <w:p w:rsidR="00E0311C" w:rsidRPr="00DB16E8" w:rsidRDefault="00E0311C" w:rsidP="00F2443C">
      <w:pPr>
        <w:autoSpaceDE w:val="0"/>
        <w:autoSpaceDN w:val="0"/>
        <w:adjustRightInd w:val="0"/>
        <w:spacing w:after="0" w:line="360" w:lineRule="auto"/>
        <w:jc w:val="both"/>
        <w:rPr>
          <w:rFonts w:ascii="Times New Roman" w:hAnsi="Times New Roman"/>
          <w:sz w:val="24"/>
          <w:szCs w:val="24"/>
        </w:rPr>
      </w:pPr>
    </w:p>
    <w:p w:rsidR="00C80297" w:rsidRPr="00DB16E8" w:rsidRDefault="00C80297" w:rsidP="00F2443C">
      <w:pPr>
        <w:autoSpaceDE w:val="0"/>
        <w:autoSpaceDN w:val="0"/>
        <w:adjustRightInd w:val="0"/>
        <w:spacing w:after="0" w:line="360" w:lineRule="auto"/>
        <w:jc w:val="both"/>
        <w:rPr>
          <w:rFonts w:ascii="Times New Roman" w:hAnsi="Times New Roman"/>
          <w:sz w:val="24"/>
          <w:szCs w:val="24"/>
        </w:rPr>
      </w:pPr>
    </w:p>
    <w:p w:rsidR="00C80297" w:rsidRPr="00DB16E8" w:rsidRDefault="00C80297" w:rsidP="00F2443C">
      <w:pPr>
        <w:autoSpaceDE w:val="0"/>
        <w:autoSpaceDN w:val="0"/>
        <w:adjustRightInd w:val="0"/>
        <w:spacing w:after="0" w:line="360" w:lineRule="auto"/>
        <w:jc w:val="both"/>
        <w:rPr>
          <w:rFonts w:ascii="Times New Roman" w:hAnsi="Times New Roman"/>
          <w:sz w:val="24"/>
          <w:szCs w:val="24"/>
        </w:rPr>
      </w:pPr>
      <w:r w:rsidRPr="00DB16E8">
        <w:rPr>
          <w:rFonts w:ascii="Times New Roman" w:hAnsi="Times New Roman"/>
          <w:sz w:val="24"/>
          <w:szCs w:val="24"/>
        </w:rPr>
        <w:lastRenderedPageBreak/>
        <w:t>Before employing MLR analysis</w:t>
      </w:r>
      <w:r w:rsidR="00407E1A" w:rsidRPr="00DB16E8">
        <w:rPr>
          <w:rFonts w:ascii="Times New Roman" w:hAnsi="Times New Roman"/>
          <w:sz w:val="24"/>
          <w:szCs w:val="24"/>
        </w:rPr>
        <w:t>,</w:t>
      </w:r>
      <w:r w:rsidRPr="00DB16E8">
        <w:rPr>
          <w:rFonts w:ascii="Times New Roman" w:hAnsi="Times New Roman"/>
          <w:sz w:val="24"/>
          <w:szCs w:val="24"/>
        </w:rPr>
        <w:t xml:space="preserve"> the 19 independent variables hypothesized to influence the loan repayment performance of the corresponding respondents </w:t>
      </w:r>
      <w:r w:rsidR="00407E1A" w:rsidRPr="00DB16E8">
        <w:rPr>
          <w:rFonts w:ascii="Times New Roman" w:hAnsi="Times New Roman"/>
          <w:sz w:val="24"/>
          <w:szCs w:val="24"/>
        </w:rPr>
        <w:t>were</w:t>
      </w:r>
      <w:r w:rsidRPr="00DB16E8">
        <w:rPr>
          <w:rFonts w:ascii="Times New Roman" w:hAnsi="Times New Roman"/>
          <w:sz w:val="24"/>
          <w:szCs w:val="24"/>
        </w:rPr>
        <w:t xml:space="preserve"> </w:t>
      </w:r>
      <w:r w:rsidR="00407E1A" w:rsidRPr="00DB16E8">
        <w:rPr>
          <w:rFonts w:ascii="Times New Roman" w:hAnsi="Times New Roman"/>
          <w:sz w:val="24"/>
          <w:szCs w:val="24"/>
        </w:rPr>
        <w:t>checked</w:t>
      </w:r>
      <w:r w:rsidRPr="00DB16E8">
        <w:rPr>
          <w:rFonts w:ascii="Times New Roman" w:hAnsi="Times New Roman"/>
          <w:sz w:val="24"/>
          <w:szCs w:val="24"/>
        </w:rPr>
        <w:t xml:space="preserve"> for </w:t>
      </w:r>
      <w:proofErr w:type="spellStart"/>
      <w:r w:rsidRPr="00DB16E8">
        <w:rPr>
          <w:rFonts w:ascii="Times New Roman" w:hAnsi="Times New Roman"/>
          <w:sz w:val="24"/>
          <w:szCs w:val="24"/>
        </w:rPr>
        <w:t>multicollinearity</w:t>
      </w:r>
      <w:proofErr w:type="spellEnd"/>
      <w:r w:rsidRPr="00DB16E8">
        <w:rPr>
          <w:rFonts w:ascii="Times New Roman" w:hAnsi="Times New Roman"/>
          <w:sz w:val="24"/>
          <w:szCs w:val="24"/>
        </w:rPr>
        <w:t xml:space="preserve"> using VIF values for continuous variables, and c</w:t>
      </w:r>
      <w:r w:rsidRPr="00DB16E8">
        <w:rPr>
          <w:rStyle w:val="glossary-term"/>
          <w:rFonts w:ascii="Times New Roman" w:hAnsi="Times New Roman"/>
          <w:sz w:val="24"/>
          <w:szCs w:val="24"/>
        </w:rPr>
        <w:t xml:space="preserve">ontingency coefficient </w:t>
      </w:r>
      <w:r w:rsidRPr="00DB16E8">
        <w:rPr>
          <w:rStyle w:val="glossary-definition"/>
          <w:rFonts w:ascii="Times New Roman" w:hAnsi="Times New Roman"/>
          <w:sz w:val="24"/>
          <w:szCs w:val="24"/>
        </w:rPr>
        <w:t>measures of association based on chi-square for dummy variables</w:t>
      </w:r>
      <w:r w:rsidR="00ED5974" w:rsidRPr="00DB16E8">
        <w:rPr>
          <w:rStyle w:val="glossary-definition"/>
          <w:rFonts w:ascii="Times New Roman" w:hAnsi="Times New Roman"/>
          <w:sz w:val="24"/>
          <w:szCs w:val="24"/>
        </w:rPr>
        <w:t>; and all the explanatory variables were found to be useful variables to be included in the model.</w:t>
      </w:r>
    </w:p>
    <w:p w:rsidR="001A6054" w:rsidRPr="00DB16E8" w:rsidRDefault="001A6054" w:rsidP="00F2443C">
      <w:pPr>
        <w:autoSpaceDE w:val="0"/>
        <w:autoSpaceDN w:val="0"/>
        <w:adjustRightInd w:val="0"/>
        <w:spacing w:after="0" w:line="360" w:lineRule="auto"/>
        <w:jc w:val="both"/>
        <w:rPr>
          <w:rFonts w:ascii="Times New Roman" w:hAnsi="Times New Roman"/>
          <w:sz w:val="24"/>
          <w:szCs w:val="24"/>
        </w:rPr>
      </w:pPr>
    </w:p>
    <w:p w:rsidR="00EE345D" w:rsidRPr="00DB16E8" w:rsidRDefault="00EE345D" w:rsidP="00F2443C">
      <w:pPr>
        <w:autoSpaceDE w:val="0"/>
        <w:autoSpaceDN w:val="0"/>
        <w:adjustRightInd w:val="0"/>
        <w:spacing w:after="0" w:line="360" w:lineRule="auto"/>
        <w:jc w:val="both"/>
        <w:rPr>
          <w:rFonts w:ascii="Times New Roman" w:hAnsi="Times New Roman"/>
          <w:sz w:val="24"/>
          <w:szCs w:val="24"/>
        </w:rPr>
      </w:pPr>
      <w:r w:rsidRPr="00DB16E8">
        <w:rPr>
          <w:rFonts w:ascii="Times New Roman" w:hAnsi="Times New Roman"/>
          <w:sz w:val="24"/>
          <w:szCs w:val="24"/>
        </w:rPr>
        <w:t>The most important explanatory variables affecting loan repayment performance were</w:t>
      </w:r>
      <w:r w:rsidR="005E45D7" w:rsidRPr="00DB16E8">
        <w:rPr>
          <w:rFonts w:ascii="Times New Roman" w:hAnsi="Times New Roman"/>
          <w:sz w:val="24"/>
          <w:szCs w:val="24"/>
        </w:rPr>
        <w:t xml:space="preserve"> </w:t>
      </w:r>
      <w:r w:rsidRPr="00DB16E8">
        <w:rPr>
          <w:rFonts w:ascii="Times New Roman" w:hAnsi="Times New Roman"/>
          <w:sz w:val="24"/>
          <w:szCs w:val="24"/>
        </w:rPr>
        <w:t xml:space="preserve">analyzed using </w:t>
      </w:r>
      <w:r w:rsidR="005E45D7" w:rsidRPr="00DB16E8">
        <w:rPr>
          <w:rFonts w:ascii="Times New Roman" w:hAnsi="Times New Roman"/>
          <w:sz w:val="24"/>
          <w:szCs w:val="24"/>
        </w:rPr>
        <w:t>multiple regression</w:t>
      </w:r>
      <w:r w:rsidR="00923E6D" w:rsidRPr="00DB16E8">
        <w:rPr>
          <w:rFonts w:ascii="Times New Roman" w:hAnsi="Times New Roman"/>
          <w:sz w:val="24"/>
          <w:szCs w:val="24"/>
        </w:rPr>
        <w:t xml:space="preserve"> </w:t>
      </w:r>
      <w:r w:rsidR="00FB50F0" w:rsidRPr="00DB16E8">
        <w:rPr>
          <w:rFonts w:ascii="Times New Roman" w:hAnsi="Times New Roman"/>
          <w:sz w:val="24"/>
          <w:szCs w:val="24"/>
        </w:rPr>
        <w:t>models</w:t>
      </w:r>
      <w:r w:rsidRPr="00DB16E8">
        <w:rPr>
          <w:rFonts w:ascii="Times New Roman" w:hAnsi="Times New Roman"/>
          <w:sz w:val="24"/>
          <w:szCs w:val="24"/>
        </w:rPr>
        <w:t xml:space="preserve">. </w:t>
      </w:r>
      <w:r w:rsidR="00BB0A0D" w:rsidRPr="00DB16E8">
        <w:rPr>
          <w:rFonts w:ascii="Times New Roman" w:hAnsi="Times New Roman"/>
          <w:sz w:val="24"/>
          <w:szCs w:val="24"/>
        </w:rPr>
        <w:t>On the basis of the</w:t>
      </w:r>
      <w:r w:rsidRPr="00DB16E8">
        <w:rPr>
          <w:rFonts w:ascii="Times New Roman" w:hAnsi="Times New Roman"/>
          <w:sz w:val="24"/>
          <w:szCs w:val="24"/>
        </w:rPr>
        <w:t xml:space="preserve"> </w:t>
      </w:r>
      <w:r w:rsidR="00BB0A0D" w:rsidRPr="00DB16E8">
        <w:rPr>
          <w:rFonts w:ascii="Times New Roman" w:hAnsi="Times New Roman"/>
          <w:sz w:val="24"/>
          <w:szCs w:val="24"/>
        </w:rPr>
        <w:t>model results,</w:t>
      </w:r>
      <w:r w:rsidR="005E45D7" w:rsidRPr="00DB16E8">
        <w:rPr>
          <w:rFonts w:ascii="Times New Roman" w:hAnsi="Times New Roman"/>
          <w:sz w:val="24"/>
          <w:szCs w:val="24"/>
        </w:rPr>
        <w:t xml:space="preserve"> among </w:t>
      </w:r>
      <w:r w:rsidR="001A6054" w:rsidRPr="00DB16E8">
        <w:rPr>
          <w:rFonts w:ascii="Times New Roman" w:hAnsi="Times New Roman"/>
          <w:sz w:val="24"/>
          <w:szCs w:val="24"/>
        </w:rPr>
        <w:t xml:space="preserve">the </w:t>
      </w:r>
      <w:r w:rsidR="005E45D7" w:rsidRPr="00DB16E8">
        <w:rPr>
          <w:rFonts w:ascii="Times New Roman" w:hAnsi="Times New Roman"/>
          <w:sz w:val="24"/>
          <w:szCs w:val="24"/>
        </w:rPr>
        <w:t>19</w:t>
      </w:r>
      <w:r w:rsidRPr="00DB16E8">
        <w:rPr>
          <w:rFonts w:ascii="Times New Roman" w:hAnsi="Times New Roman"/>
          <w:sz w:val="24"/>
          <w:szCs w:val="24"/>
        </w:rPr>
        <w:t xml:space="preserve"> explanatory</w:t>
      </w:r>
      <w:r w:rsidR="005E45D7" w:rsidRPr="00DB16E8">
        <w:rPr>
          <w:rFonts w:ascii="Times New Roman" w:hAnsi="Times New Roman"/>
          <w:sz w:val="24"/>
          <w:szCs w:val="24"/>
        </w:rPr>
        <w:t xml:space="preserve"> </w:t>
      </w:r>
      <w:r w:rsidRPr="00DB16E8">
        <w:rPr>
          <w:rFonts w:ascii="Times New Roman" w:hAnsi="Times New Roman"/>
          <w:sz w:val="24"/>
          <w:szCs w:val="24"/>
        </w:rPr>
        <w:t>variables, which were hypothesized to influence loan repayment performance</w:t>
      </w:r>
      <w:r w:rsidR="005E45D7" w:rsidRPr="00DB16E8">
        <w:rPr>
          <w:rFonts w:ascii="Times New Roman" w:hAnsi="Times New Roman"/>
          <w:sz w:val="24"/>
          <w:szCs w:val="24"/>
        </w:rPr>
        <w:t xml:space="preserve"> the project’s </w:t>
      </w:r>
      <w:r w:rsidR="00BB0A0D" w:rsidRPr="00DB16E8">
        <w:rPr>
          <w:rFonts w:ascii="Times New Roman" w:hAnsi="Times New Roman"/>
          <w:sz w:val="24"/>
          <w:szCs w:val="24"/>
        </w:rPr>
        <w:t>corresponding respondents(REPID)</w:t>
      </w:r>
      <w:r w:rsidRPr="00DB16E8">
        <w:rPr>
          <w:rFonts w:ascii="Times New Roman" w:hAnsi="Times New Roman"/>
          <w:sz w:val="24"/>
          <w:szCs w:val="24"/>
        </w:rPr>
        <w:t>,</w:t>
      </w:r>
      <w:r w:rsidR="005E45D7" w:rsidRPr="00DB16E8">
        <w:rPr>
          <w:rFonts w:ascii="Times New Roman" w:hAnsi="Times New Roman"/>
          <w:sz w:val="24"/>
          <w:szCs w:val="24"/>
        </w:rPr>
        <w:t xml:space="preserve"> eight</w:t>
      </w:r>
      <w:r w:rsidRPr="00DB16E8">
        <w:rPr>
          <w:rFonts w:ascii="Times New Roman" w:hAnsi="Times New Roman"/>
          <w:sz w:val="24"/>
          <w:szCs w:val="24"/>
        </w:rPr>
        <w:t xml:space="preserve"> were statistically significant while the remaining </w:t>
      </w:r>
      <w:r w:rsidR="005E45D7" w:rsidRPr="00DB16E8">
        <w:rPr>
          <w:rFonts w:ascii="Times New Roman" w:hAnsi="Times New Roman"/>
          <w:sz w:val="24"/>
          <w:szCs w:val="24"/>
        </w:rPr>
        <w:t>eleven</w:t>
      </w:r>
      <w:r w:rsidRPr="00DB16E8">
        <w:rPr>
          <w:rFonts w:ascii="Times New Roman" w:hAnsi="Times New Roman"/>
          <w:sz w:val="24"/>
          <w:szCs w:val="24"/>
        </w:rPr>
        <w:t xml:space="preserve"> were less powerful in explaining the</w:t>
      </w:r>
      <w:r w:rsidR="005E45D7" w:rsidRPr="00DB16E8">
        <w:rPr>
          <w:rFonts w:ascii="Times New Roman" w:hAnsi="Times New Roman"/>
          <w:sz w:val="24"/>
          <w:szCs w:val="24"/>
        </w:rPr>
        <w:t xml:space="preserve"> </w:t>
      </w:r>
      <w:r w:rsidRPr="00DB16E8">
        <w:rPr>
          <w:rFonts w:ascii="Times New Roman" w:hAnsi="Times New Roman"/>
          <w:sz w:val="24"/>
          <w:szCs w:val="24"/>
        </w:rPr>
        <w:t>variation in the dependent variable</w:t>
      </w:r>
      <w:r w:rsidR="00BB0A0D" w:rsidRPr="00DB16E8">
        <w:rPr>
          <w:rFonts w:ascii="Times New Roman" w:hAnsi="Times New Roman"/>
          <w:sz w:val="24"/>
          <w:szCs w:val="24"/>
        </w:rPr>
        <w:t xml:space="preserve"> (REPID).</w:t>
      </w:r>
    </w:p>
    <w:p w:rsidR="00BB0A0D" w:rsidRPr="00DB16E8" w:rsidRDefault="00BB0A0D" w:rsidP="00F2443C">
      <w:pPr>
        <w:autoSpaceDE w:val="0"/>
        <w:autoSpaceDN w:val="0"/>
        <w:adjustRightInd w:val="0"/>
        <w:spacing w:after="0" w:line="360" w:lineRule="auto"/>
        <w:jc w:val="both"/>
        <w:rPr>
          <w:rFonts w:ascii="Times New Roman" w:hAnsi="Times New Roman"/>
          <w:sz w:val="24"/>
          <w:szCs w:val="24"/>
        </w:rPr>
      </w:pPr>
    </w:p>
    <w:p w:rsidR="00BB0A0D" w:rsidRPr="00DB16E8" w:rsidRDefault="00EE345D" w:rsidP="00F2443C">
      <w:pPr>
        <w:autoSpaceDE w:val="0"/>
        <w:autoSpaceDN w:val="0"/>
        <w:adjustRightInd w:val="0"/>
        <w:spacing w:after="0" w:line="360" w:lineRule="auto"/>
        <w:jc w:val="both"/>
        <w:rPr>
          <w:rFonts w:ascii="Times New Roman" w:hAnsi="Times New Roman"/>
          <w:sz w:val="24"/>
          <w:szCs w:val="24"/>
        </w:rPr>
      </w:pPr>
      <w:r w:rsidRPr="00DB16E8">
        <w:rPr>
          <w:rFonts w:ascii="Times New Roman" w:hAnsi="Times New Roman"/>
          <w:sz w:val="24"/>
          <w:szCs w:val="24"/>
        </w:rPr>
        <w:t>The significant variables include</w:t>
      </w:r>
      <w:r w:rsidR="00475B63">
        <w:rPr>
          <w:rFonts w:ascii="Times New Roman" w:hAnsi="Times New Roman"/>
          <w:sz w:val="24"/>
          <w:szCs w:val="24"/>
        </w:rPr>
        <w:t>d</w:t>
      </w:r>
      <w:r w:rsidR="005E45D7" w:rsidRPr="00DB16E8">
        <w:rPr>
          <w:rFonts w:ascii="Times New Roman" w:hAnsi="Times New Roman"/>
          <w:sz w:val="24"/>
          <w:szCs w:val="24"/>
        </w:rPr>
        <w:t xml:space="preserve">: </w:t>
      </w:r>
      <w:r w:rsidRPr="00DB16E8">
        <w:rPr>
          <w:rFonts w:ascii="Times New Roman" w:hAnsi="Times New Roman"/>
          <w:sz w:val="24"/>
          <w:szCs w:val="24"/>
        </w:rPr>
        <w:t xml:space="preserve"> </w:t>
      </w:r>
      <w:r w:rsidR="00923E6D" w:rsidRPr="00DB16E8">
        <w:rPr>
          <w:rFonts w:ascii="Times New Roman" w:hAnsi="Times New Roman"/>
          <w:sz w:val="24"/>
          <w:szCs w:val="24"/>
        </w:rPr>
        <w:t xml:space="preserve">age of borrower in years (AGEB), gender of the borrowers (GENDER), education level of borrowers (EDULEVL), health care expenditure (HEALTHEX) , PLANME (Planning, implementing, monitoring and evaluation of end users), farm size ((FARMSIZE), amount of saving (SAVING), variation of interest rate (ITRSTVAR). </w:t>
      </w:r>
    </w:p>
    <w:p w:rsidR="00BB0A0D" w:rsidRPr="00DB16E8" w:rsidRDefault="00BB0A0D" w:rsidP="00F2443C">
      <w:pPr>
        <w:autoSpaceDE w:val="0"/>
        <w:autoSpaceDN w:val="0"/>
        <w:adjustRightInd w:val="0"/>
        <w:spacing w:after="0" w:line="360" w:lineRule="auto"/>
        <w:jc w:val="both"/>
        <w:rPr>
          <w:rFonts w:ascii="Times New Roman" w:hAnsi="Times New Roman"/>
          <w:sz w:val="24"/>
          <w:szCs w:val="24"/>
        </w:rPr>
      </w:pPr>
    </w:p>
    <w:p w:rsidR="00BB0A0D" w:rsidRPr="00DB16E8" w:rsidRDefault="00EE345D" w:rsidP="00F2443C">
      <w:pPr>
        <w:autoSpaceDE w:val="0"/>
        <w:autoSpaceDN w:val="0"/>
        <w:adjustRightInd w:val="0"/>
        <w:spacing w:after="0" w:line="360" w:lineRule="auto"/>
        <w:jc w:val="both"/>
        <w:rPr>
          <w:rFonts w:ascii="Times New Roman" w:hAnsi="Times New Roman"/>
          <w:sz w:val="24"/>
          <w:szCs w:val="24"/>
        </w:rPr>
      </w:pPr>
      <w:r w:rsidRPr="00DB16E8">
        <w:rPr>
          <w:rFonts w:ascii="Times New Roman" w:hAnsi="Times New Roman"/>
          <w:sz w:val="24"/>
          <w:szCs w:val="24"/>
        </w:rPr>
        <w:t>A closer look at th</w:t>
      </w:r>
      <w:r w:rsidR="00D73A0F" w:rsidRPr="00DB16E8">
        <w:rPr>
          <w:rFonts w:ascii="Times New Roman" w:hAnsi="Times New Roman"/>
          <w:sz w:val="24"/>
          <w:szCs w:val="24"/>
        </w:rPr>
        <w:t>e model results reveals that these</w:t>
      </w:r>
      <w:r w:rsidRPr="00DB16E8">
        <w:rPr>
          <w:rFonts w:ascii="Times New Roman" w:hAnsi="Times New Roman"/>
          <w:sz w:val="24"/>
          <w:szCs w:val="24"/>
        </w:rPr>
        <w:t xml:space="preserve"> </w:t>
      </w:r>
      <w:r w:rsidR="00980BDF" w:rsidRPr="00DB16E8">
        <w:rPr>
          <w:rFonts w:ascii="Times New Roman" w:hAnsi="Times New Roman"/>
          <w:sz w:val="24"/>
          <w:szCs w:val="24"/>
        </w:rPr>
        <w:t xml:space="preserve">all the </w:t>
      </w:r>
      <w:r w:rsidRPr="00DB16E8">
        <w:rPr>
          <w:rFonts w:ascii="Times New Roman" w:hAnsi="Times New Roman"/>
          <w:sz w:val="24"/>
          <w:szCs w:val="24"/>
        </w:rPr>
        <w:t>variable</w:t>
      </w:r>
      <w:r w:rsidR="00980BDF" w:rsidRPr="00DB16E8">
        <w:rPr>
          <w:rFonts w:ascii="Times New Roman" w:hAnsi="Times New Roman"/>
          <w:sz w:val="24"/>
          <w:szCs w:val="24"/>
        </w:rPr>
        <w:t xml:space="preserve">s </w:t>
      </w:r>
      <w:r w:rsidR="00D73A0F" w:rsidRPr="00DB16E8">
        <w:rPr>
          <w:rFonts w:ascii="Times New Roman" w:hAnsi="Times New Roman"/>
          <w:sz w:val="24"/>
          <w:szCs w:val="24"/>
        </w:rPr>
        <w:t xml:space="preserve">are </w:t>
      </w:r>
      <w:r w:rsidR="00FB50F0" w:rsidRPr="00DB16E8">
        <w:rPr>
          <w:rFonts w:ascii="Times New Roman" w:hAnsi="Times New Roman"/>
          <w:sz w:val="24"/>
          <w:szCs w:val="24"/>
        </w:rPr>
        <w:t>synonymous to</w:t>
      </w:r>
      <w:r w:rsidRPr="00DB16E8">
        <w:rPr>
          <w:rFonts w:ascii="Times New Roman" w:hAnsi="Times New Roman"/>
          <w:sz w:val="24"/>
          <w:szCs w:val="24"/>
        </w:rPr>
        <w:t xml:space="preserve"> the a priori</w:t>
      </w:r>
      <w:r w:rsidR="00980BDF" w:rsidRPr="00DB16E8">
        <w:rPr>
          <w:rFonts w:ascii="Times New Roman" w:hAnsi="Times New Roman"/>
          <w:sz w:val="24"/>
          <w:szCs w:val="24"/>
        </w:rPr>
        <w:t xml:space="preserve"> </w:t>
      </w:r>
      <w:r w:rsidRPr="00DB16E8">
        <w:rPr>
          <w:rFonts w:ascii="Times New Roman" w:hAnsi="Times New Roman"/>
          <w:sz w:val="24"/>
          <w:szCs w:val="24"/>
        </w:rPr>
        <w:t xml:space="preserve">expectation, influenced loan repayment performance </w:t>
      </w:r>
      <w:r w:rsidR="00BB0A0D" w:rsidRPr="00DB16E8">
        <w:rPr>
          <w:rFonts w:ascii="Times New Roman" w:hAnsi="Times New Roman"/>
          <w:sz w:val="24"/>
          <w:szCs w:val="24"/>
        </w:rPr>
        <w:t xml:space="preserve">as hypothesized </w:t>
      </w:r>
      <w:r w:rsidRPr="00DB16E8">
        <w:rPr>
          <w:rFonts w:ascii="Times New Roman" w:hAnsi="Times New Roman"/>
          <w:sz w:val="24"/>
          <w:szCs w:val="24"/>
        </w:rPr>
        <w:t>positively</w:t>
      </w:r>
      <w:r w:rsidR="00BB0A0D" w:rsidRPr="00DB16E8">
        <w:rPr>
          <w:rFonts w:ascii="Times New Roman" w:hAnsi="Times New Roman"/>
          <w:sz w:val="24"/>
          <w:szCs w:val="24"/>
        </w:rPr>
        <w:t xml:space="preserve"> or negatively,</w:t>
      </w:r>
      <w:r w:rsidRPr="00DB16E8">
        <w:rPr>
          <w:rFonts w:ascii="Times New Roman" w:hAnsi="Times New Roman"/>
          <w:sz w:val="24"/>
          <w:szCs w:val="24"/>
        </w:rPr>
        <w:t xml:space="preserve"> and significantly</w:t>
      </w:r>
      <w:r w:rsidR="00BB0A0D" w:rsidRPr="00DB16E8">
        <w:rPr>
          <w:rFonts w:ascii="Times New Roman" w:hAnsi="Times New Roman"/>
          <w:sz w:val="24"/>
          <w:szCs w:val="24"/>
        </w:rPr>
        <w:t xml:space="preserve"> as follows:</w:t>
      </w:r>
      <w:r w:rsidRPr="00DB16E8">
        <w:rPr>
          <w:rFonts w:ascii="Times New Roman" w:hAnsi="Times New Roman"/>
          <w:sz w:val="24"/>
          <w:szCs w:val="24"/>
        </w:rPr>
        <w:t xml:space="preserve"> </w:t>
      </w:r>
    </w:p>
    <w:p w:rsidR="00BB0A0D" w:rsidRPr="00DB16E8" w:rsidRDefault="00BB0A0D" w:rsidP="00F2443C">
      <w:pPr>
        <w:autoSpaceDE w:val="0"/>
        <w:autoSpaceDN w:val="0"/>
        <w:adjustRightInd w:val="0"/>
        <w:spacing w:after="0" w:line="360" w:lineRule="auto"/>
        <w:jc w:val="both"/>
        <w:rPr>
          <w:rFonts w:ascii="Times New Roman" w:hAnsi="Times New Roman"/>
          <w:sz w:val="24"/>
          <w:szCs w:val="24"/>
        </w:rPr>
      </w:pPr>
    </w:p>
    <w:p w:rsidR="008145B6" w:rsidRPr="00DB16E8" w:rsidRDefault="00BB0A0D" w:rsidP="00F2443C">
      <w:pPr>
        <w:autoSpaceDE w:val="0"/>
        <w:autoSpaceDN w:val="0"/>
        <w:adjustRightInd w:val="0"/>
        <w:spacing w:after="0" w:line="360" w:lineRule="auto"/>
        <w:jc w:val="both"/>
        <w:rPr>
          <w:rFonts w:ascii="Times New Roman" w:hAnsi="Times New Roman"/>
          <w:sz w:val="24"/>
          <w:szCs w:val="24"/>
        </w:rPr>
      </w:pPr>
      <w:r w:rsidRPr="00DB16E8">
        <w:rPr>
          <w:rFonts w:ascii="Times New Roman" w:hAnsi="Times New Roman"/>
          <w:color w:val="000000"/>
          <w:sz w:val="24"/>
          <w:szCs w:val="24"/>
        </w:rPr>
        <w:t xml:space="preserve">The </w:t>
      </w:r>
      <w:r w:rsidR="00464A02">
        <w:rPr>
          <w:rFonts w:ascii="Times New Roman" w:hAnsi="Times New Roman"/>
          <w:color w:val="000000"/>
          <w:sz w:val="24"/>
          <w:szCs w:val="24"/>
        </w:rPr>
        <w:t>MLR model</w:t>
      </w:r>
      <w:r w:rsidR="00ED5974" w:rsidRPr="00DB16E8">
        <w:rPr>
          <w:rFonts w:ascii="Times New Roman" w:hAnsi="Times New Roman"/>
          <w:color w:val="000000"/>
          <w:sz w:val="24"/>
          <w:szCs w:val="24"/>
        </w:rPr>
        <w:t xml:space="preserve"> result shows</w:t>
      </w:r>
      <w:r w:rsidRPr="00DB16E8">
        <w:rPr>
          <w:rFonts w:ascii="Times New Roman" w:hAnsi="Times New Roman"/>
          <w:color w:val="000000"/>
          <w:sz w:val="24"/>
          <w:szCs w:val="24"/>
        </w:rPr>
        <w:t xml:space="preserve"> that,</w:t>
      </w:r>
      <w:r w:rsidR="00ED5974" w:rsidRPr="00DB16E8">
        <w:rPr>
          <w:rFonts w:ascii="Times New Roman" w:hAnsi="Times New Roman"/>
          <w:color w:val="000000"/>
          <w:sz w:val="24"/>
          <w:szCs w:val="24"/>
        </w:rPr>
        <w:t xml:space="preserve"> </w:t>
      </w:r>
      <w:r w:rsidRPr="00DB16E8">
        <w:rPr>
          <w:rFonts w:ascii="Times New Roman" w:hAnsi="Times New Roman"/>
          <w:sz w:val="24"/>
          <w:szCs w:val="24"/>
        </w:rPr>
        <w:t>ceteris paribus,</w:t>
      </w:r>
      <w:r w:rsidRPr="00DB16E8">
        <w:rPr>
          <w:rFonts w:ascii="Times New Roman" w:hAnsi="Times New Roman"/>
          <w:color w:val="000000"/>
          <w:sz w:val="24"/>
          <w:szCs w:val="24"/>
        </w:rPr>
        <w:t xml:space="preserve"> as age of the respondent </w:t>
      </w:r>
      <w:r w:rsidR="00ED5974" w:rsidRPr="00DB16E8">
        <w:rPr>
          <w:rFonts w:ascii="Times New Roman" w:hAnsi="Times New Roman"/>
          <w:sz w:val="24"/>
          <w:szCs w:val="24"/>
        </w:rPr>
        <w:t>borrowers’</w:t>
      </w:r>
      <w:r w:rsidR="008145B6" w:rsidRPr="00DB16E8">
        <w:rPr>
          <w:rFonts w:ascii="Times New Roman" w:hAnsi="Times New Roman"/>
          <w:sz w:val="24"/>
          <w:szCs w:val="24"/>
        </w:rPr>
        <w:t xml:space="preserve"> </w:t>
      </w:r>
      <w:r w:rsidRPr="00DB16E8">
        <w:rPr>
          <w:rFonts w:ascii="Times New Roman" w:hAnsi="Times New Roman"/>
          <w:color w:val="000000"/>
          <w:sz w:val="24"/>
          <w:szCs w:val="24"/>
        </w:rPr>
        <w:t xml:space="preserve">increases by 1 year, the repaid amount of loan by the corresponding respondents </w:t>
      </w:r>
      <w:r w:rsidRPr="00DB16E8">
        <w:rPr>
          <w:rFonts w:ascii="Times New Roman" w:hAnsi="Times New Roman"/>
          <w:sz w:val="24"/>
          <w:szCs w:val="24"/>
          <w:lang w:val="en-GB"/>
        </w:rPr>
        <w:t xml:space="preserve">of World Bank Food Security Project beneficiaries </w:t>
      </w:r>
      <w:r w:rsidRPr="00DB16E8">
        <w:rPr>
          <w:rFonts w:ascii="Times New Roman" w:hAnsi="Times New Roman"/>
          <w:color w:val="000000"/>
          <w:sz w:val="24"/>
          <w:szCs w:val="24"/>
        </w:rPr>
        <w:t xml:space="preserve">would increase by 6.355 ETB. </w:t>
      </w:r>
      <w:r w:rsidRPr="00DB16E8">
        <w:rPr>
          <w:rFonts w:ascii="Times New Roman" w:hAnsi="Times New Roman"/>
          <w:sz w:val="24"/>
          <w:szCs w:val="24"/>
        </w:rPr>
        <w:t xml:space="preserve">Age has a positive impact on loan repayment performance of the borrowers and it was found to be significant at 5% level. </w:t>
      </w:r>
      <w:r w:rsidR="008145B6" w:rsidRPr="00DB16E8">
        <w:rPr>
          <w:rFonts w:ascii="Times New Roman" w:hAnsi="Times New Roman"/>
          <w:color w:val="000000"/>
          <w:sz w:val="24"/>
          <w:szCs w:val="24"/>
        </w:rPr>
        <w:t>This might be due to</w:t>
      </w:r>
      <w:r w:rsidRPr="00DB16E8">
        <w:rPr>
          <w:rFonts w:ascii="Times New Roman" w:hAnsi="Times New Roman"/>
          <w:color w:val="000000"/>
          <w:sz w:val="24"/>
          <w:szCs w:val="24"/>
        </w:rPr>
        <w:t xml:space="preserve"> </w:t>
      </w:r>
      <w:r w:rsidR="008145B6" w:rsidRPr="00DB16E8">
        <w:rPr>
          <w:rFonts w:ascii="Times New Roman" w:hAnsi="Times New Roman"/>
          <w:sz w:val="24"/>
          <w:szCs w:val="24"/>
        </w:rPr>
        <w:t xml:space="preserve">older borrowers may accumulate more wealth than younger ones or </w:t>
      </w:r>
      <w:r w:rsidRPr="00DB16E8">
        <w:rPr>
          <w:rFonts w:ascii="Times New Roman" w:hAnsi="Times New Roman"/>
          <w:color w:val="000000"/>
          <w:sz w:val="24"/>
          <w:szCs w:val="24"/>
        </w:rPr>
        <w:t>t</w:t>
      </w:r>
      <w:r w:rsidRPr="00DB16E8">
        <w:rPr>
          <w:rFonts w:ascii="Times New Roman" w:hAnsi="Times New Roman"/>
          <w:sz w:val="24"/>
          <w:szCs w:val="24"/>
        </w:rPr>
        <w:t xml:space="preserve">hrough time household heads acquire experience in the farming business and/or credit use. </w:t>
      </w:r>
    </w:p>
    <w:p w:rsidR="008145B6" w:rsidRPr="00DB16E8" w:rsidRDefault="008145B6" w:rsidP="00F2443C">
      <w:pPr>
        <w:autoSpaceDE w:val="0"/>
        <w:autoSpaceDN w:val="0"/>
        <w:adjustRightInd w:val="0"/>
        <w:spacing w:after="0" w:line="360" w:lineRule="auto"/>
        <w:jc w:val="both"/>
        <w:rPr>
          <w:rFonts w:ascii="Times New Roman" w:hAnsi="Times New Roman"/>
          <w:sz w:val="24"/>
          <w:szCs w:val="24"/>
        </w:rPr>
      </w:pPr>
    </w:p>
    <w:p w:rsidR="00BB0A0D" w:rsidRPr="00DB16E8" w:rsidRDefault="00BB0A0D" w:rsidP="00F2443C">
      <w:pPr>
        <w:autoSpaceDE w:val="0"/>
        <w:autoSpaceDN w:val="0"/>
        <w:adjustRightInd w:val="0"/>
        <w:spacing w:after="0" w:line="360" w:lineRule="auto"/>
        <w:jc w:val="both"/>
        <w:rPr>
          <w:rFonts w:ascii="Times New Roman" w:hAnsi="Times New Roman"/>
          <w:color w:val="FF0000"/>
          <w:sz w:val="24"/>
          <w:szCs w:val="24"/>
        </w:rPr>
      </w:pPr>
      <w:r w:rsidRPr="00DB16E8">
        <w:rPr>
          <w:rFonts w:ascii="Times New Roman" w:hAnsi="Times New Roman"/>
          <w:color w:val="000000" w:themeColor="text1"/>
          <w:sz w:val="24"/>
          <w:szCs w:val="24"/>
        </w:rPr>
        <w:lastRenderedPageBreak/>
        <w:t>Gender of the borrowers</w:t>
      </w:r>
      <w:r w:rsidRPr="00DB16E8">
        <w:rPr>
          <w:rFonts w:ascii="Times New Roman" w:hAnsi="Times New Roman"/>
          <w:b/>
          <w:color w:val="000000" w:themeColor="text1"/>
          <w:sz w:val="24"/>
          <w:szCs w:val="24"/>
        </w:rPr>
        <w:t xml:space="preserve"> </w:t>
      </w:r>
      <w:r w:rsidR="00ED5974" w:rsidRPr="00DB16E8">
        <w:rPr>
          <w:rFonts w:ascii="Times New Roman" w:hAnsi="Times New Roman"/>
          <w:color w:val="000000" w:themeColor="text1"/>
          <w:sz w:val="24"/>
          <w:szCs w:val="24"/>
        </w:rPr>
        <w:t>was</w:t>
      </w:r>
      <w:r w:rsidR="008145B6" w:rsidRPr="00DB16E8">
        <w:rPr>
          <w:rFonts w:ascii="Times New Roman" w:hAnsi="Times New Roman"/>
          <w:color w:val="000000" w:themeColor="text1"/>
          <w:sz w:val="24"/>
          <w:szCs w:val="24"/>
        </w:rPr>
        <w:t xml:space="preserve"> the other</w:t>
      </w:r>
      <w:r w:rsidRPr="00DB16E8">
        <w:rPr>
          <w:rFonts w:ascii="Times New Roman" w:hAnsi="Times New Roman"/>
          <w:sz w:val="24"/>
          <w:szCs w:val="24"/>
        </w:rPr>
        <w:t xml:space="preserve"> </w:t>
      </w:r>
      <w:r w:rsidR="008145B6" w:rsidRPr="00DB16E8">
        <w:rPr>
          <w:rFonts w:ascii="Times New Roman" w:hAnsi="Times New Roman"/>
          <w:sz w:val="24"/>
          <w:szCs w:val="24"/>
        </w:rPr>
        <w:t>variable affecting loan repayment performance. This variable was significantly and negatively related to the dependent variable showing that</w:t>
      </w:r>
      <w:r w:rsidR="00464A02">
        <w:rPr>
          <w:rFonts w:ascii="Times New Roman" w:hAnsi="Times New Roman"/>
          <w:sz w:val="24"/>
          <w:szCs w:val="24"/>
        </w:rPr>
        <w:t xml:space="preserve"> f</w:t>
      </w:r>
      <w:r w:rsidR="008145B6" w:rsidRPr="00DB16E8">
        <w:rPr>
          <w:rFonts w:ascii="Times New Roman" w:hAnsi="Times New Roman"/>
          <w:sz w:val="24"/>
          <w:szCs w:val="24"/>
        </w:rPr>
        <w:t>emale borrowers are more likely to repay their loan on time than the males.</w:t>
      </w:r>
      <w:r w:rsidR="00464A02">
        <w:rPr>
          <w:rFonts w:ascii="Times New Roman" w:hAnsi="Times New Roman"/>
          <w:sz w:val="24"/>
          <w:szCs w:val="24"/>
        </w:rPr>
        <w:t xml:space="preserve"> </w:t>
      </w:r>
      <w:r w:rsidRPr="00DB16E8">
        <w:rPr>
          <w:rFonts w:ascii="Times New Roman" w:hAnsi="Times New Roman"/>
          <w:color w:val="000000" w:themeColor="text1"/>
          <w:sz w:val="24"/>
          <w:szCs w:val="24"/>
        </w:rPr>
        <w:t>The possible explanation i</w:t>
      </w:r>
      <w:r w:rsidR="00ED5974" w:rsidRPr="00DB16E8">
        <w:rPr>
          <w:rFonts w:ascii="Times New Roman" w:hAnsi="Times New Roman"/>
          <w:color w:val="000000" w:themeColor="text1"/>
          <w:sz w:val="24"/>
          <w:szCs w:val="24"/>
        </w:rPr>
        <w:t xml:space="preserve">s </w:t>
      </w:r>
      <w:r w:rsidRPr="00DB16E8">
        <w:rPr>
          <w:rFonts w:ascii="Times New Roman" w:hAnsi="Times New Roman"/>
          <w:color w:val="000000" w:themeColor="text1"/>
          <w:sz w:val="24"/>
          <w:szCs w:val="24"/>
        </w:rPr>
        <w:t>that female borrowers tend to be more loyal to the</w:t>
      </w:r>
      <w:r w:rsidR="00ED5974" w:rsidRPr="00DB16E8">
        <w:rPr>
          <w:rFonts w:ascii="Times New Roman" w:hAnsi="Times New Roman"/>
          <w:color w:val="000000" w:themeColor="text1"/>
          <w:sz w:val="24"/>
          <w:szCs w:val="24"/>
        </w:rPr>
        <w:t>ir</w:t>
      </w:r>
      <w:r w:rsidRPr="00DB16E8">
        <w:rPr>
          <w:rFonts w:ascii="Times New Roman" w:hAnsi="Times New Roman"/>
          <w:color w:val="000000" w:themeColor="text1"/>
          <w:sz w:val="24"/>
          <w:szCs w:val="24"/>
        </w:rPr>
        <w:t xml:space="preserve"> lender</w:t>
      </w:r>
      <w:r w:rsidR="00ED5974" w:rsidRPr="00DB16E8">
        <w:rPr>
          <w:rFonts w:ascii="Times New Roman" w:hAnsi="Times New Roman"/>
          <w:color w:val="000000" w:themeColor="text1"/>
          <w:sz w:val="24"/>
          <w:szCs w:val="24"/>
        </w:rPr>
        <w:t xml:space="preserve"> institution or organization </w:t>
      </w:r>
      <w:r w:rsidRPr="00DB16E8">
        <w:rPr>
          <w:rFonts w:ascii="Times New Roman" w:hAnsi="Times New Roman"/>
          <w:color w:val="000000" w:themeColor="text1"/>
          <w:sz w:val="24"/>
          <w:szCs w:val="24"/>
        </w:rPr>
        <w:t xml:space="preserve">than male borrowers. This could arise from the fact that females are more responsible for childcare and home management and hence they may be concerned more than males about the possible undesirable consequences arising from not paying on time. </w:t>
      </w:r>
    </w:p>
    <w:p w:rsidR="00BB0A0D" w:rsidRPr="00DB16E8" w:rsidRDefault="00BB0A0D" w:rsidP="00F2443C">
      <w:pPr>
        <w:autoSpaceDE w:val="0"/>
        <w:autoSpaceDN w:val="0"/>
        <w:adjustRightInd w:val="0"/>
        <w:spacing w:line="360" w:lineRule="auto"/>
        <w:jc w:val="both"/>
        <w:rPr>
          <w:rFonts w:ascii="Times New Roman" w:hAnsi="Times New Roman"/>
          <w:color w:val="FF0000"/>
          <w:sz w:val="24"/>
          <w:szCs w:val="24"/>
        </w:rPr>
      </w:pPr>
    </w:p>
    <w:p w:rsidR="00BB0A0D" w:rsidRPr="00DB16E8" w:rsidRDefault="00BB0A0D" w:rsidP="00F2443C">
      <w:pPr>
        <w:autoSpaceDE w:val="0"/>
        <w:autoSpaceDN w:val="0"/>
        <w:adjustRightInd w:val="0"/>
        <w:spacing w:after="0" w:line="360" w:lineRule="auto"/>
        <w:jc w:val="both"/>
        <w:rPr>
          <w:rFonts w:ascii="Times New Roman" w:hAnsi="Times New Roman"/>
          <w:color w:val="000000" w:themeColor="text1"/>
          <w:sz w:val="24"/>
          <w:szCs w:val="24"/>
        </w:rPr>
      </w:pPr>
      <w:r w:rsidRPr="00DB16E8">
        <w:rPr>
          <w:rFonts w:ascii="Times New Roman" w:hAnsi="Times New Roman"/>
          <w:b/>
          <w:color w:val="000000" w:themeColor="text1"/>
          <w:sz w:val="24"/>
          <w:szCs w:val="24"/>
        </w:rPr>
        <w:t xml:space="preserve"> </w:t>
      </w:r>
      <w:r w:rsidR="00CC0268" w:rsidRPr="00DB16E8">
        <w:rPr>
          <w:rFonts w:ascii="Times New Roman" w:hAnsi="Times New Roman"/>
          <w:sz w:val="24"/>
          <w:szCs w:val="24"/>
        </w:rPr>
        <w:t xml:space="preserve">Educational status of the respondents was the </w:t>
      </w:r>
      <w:r w:rsidR="00464A02">
        <w:rPr>
          <w:rFonts w:ascii="Times New Roman" w:hAnsi="Times New Roman"/>
          <w:sz w:val="24"/>
          <w:szCs w:val="24"/>
        </w:rPr>
        <w:t>third</w:t>
      </w:r>
      <w:r w:rsidR="00CC0268" w:rsidRPr="00DB16E8">
        <w:rPr>
          <w:rFonts w:ascii="Times New Roman" w:hAnsi="Times New Roman"/>
          <w:sz w:val="24"/>
          <w:szCs w:val="24"/>
        </w:rPr>
        <w:t xml:space="preserve"> important variable affecting loan repayment performance. As expected, this variable was positively and significantly related to the repaid amount of loan by the corresponding borrowers of the project. </w:t>
      </w:r>
      <w:r w:rsidR="00F45AF6" w:rsidRPr="00DB16E8">
        <w:rPr>
          <w:rFonts w:ascii="Times New Roman" w:hAnsi="Times New Roman"/>
          <w:sz w:val="24"/>
          <w:szCs w:val="24"/>
        </w:rPr>
        <w:t>Showing</w:t>
      </w:r>
      <w:r w:rsidR="00CC0268" w:rsidRPr="00DB16E8">
        <w:rPr>
          <w:rFonts w:ascii="Times New Roman" w:hAnsi="Times New Roman"/>
          <w:sz w:val="24"/>
          <w:szCs w:val="24"/>
        </w:rPr>
        <w:t xml:space="preserve"> that</w:t>
      </w:r>
      <w:r w:rsidR="00464A02">
        <w:rPr>
          <w:rFonts w:ascii="Times New Roman" w:hAnsi="Times New Roman"/>
          <w:sz w:val="24"/>
          <w:szCs w:val="24"/>
        </w:rPr>
        <w:t xml:space="preserve"> </w:t>
      </w:r>
      <w:r w:rsidR="00F45AF6" w:rsidRPr="00DB16E8">
        <w:rPr>
          <w:rFonts w:ascii="Times New Roman" w:hAnsi="Times New Roman"/>
          <w:sz w:val="24"/>
          <w:szCs w:val="24"/>
        </w:rPr>
        <w:t>b</w:t>
      </w:r>
      <w:r w:rsidR="00CC0268" w:rsidRPr="00DB16E8">
        <w:rPr>
          <w:rFonts w:ascii="Times New Roman" w:hAnsi="Times New Roman"/>
          <w:sz w:val="24"/>
          <w:szCs w:val="24"/>
        </w:rPr>
        <w:t>orrowers</w:t>
      </w:r>
      <w:r w:rsidR="00F45AF6" w:rsidRPr="00DB16E8">
        <w:rPr>
          <w:rFonts w:ascii="Times New Roman" w:hAnsi="Times New Roman"/>
          <w:sz w:val="24"/>
          <w:szCs w:val="24"/>
        </w:rPr>
        <w:t>’</w:t>
      </w:r>
      <w:r w:rsidR="00CC0268" w:rsidRPr="00DB16E8">
        <w:rPr>
          <w:rFonts w:ascii="Times New Roman" w:hAnsi="Times New Roman"/>
          <w:sz w:val="24"/>
          <w:szCs w:val="24"/>
        </w:rPr>
        <w:t xml:space="preserve"> </w:t>
      </w:r>
      <w:r w:rsidRPr="00DB16E8">
        <w:rPr>
          <w:rFonts w:ascii="Times New Roman" w:hAnsi="Times New Roman"/>
          <w:color w:val="000000" w:themeColor="text1"/>
          <w:sz w:val="24"/>
          <w:szCs w:val="24"/>
        </w:rPr>
        <w:t>loan repayment performance of the respondents for literate is greater than those borrowers who are illiterate</w:t>
      </w:r>
      <w:r w:rsidR="003F15B7" w:rsidRPr="00DB16E8">
        <w:rPr>
          <w:rFonts w:ascii="Times New Roman" w:hAnsi="Times New Roman"/>
          <w:color w:val="000000" w:themeColor="text1"/>
          <w:sz w:val="24"/>
          <w:szCs w:val="24"/>
        </w:rPr>
        <w:t>.</w:t>
      </w:r>
      <w:r w:rsidRPr="00DB16E8">
        <w:rPr>
          <w:rFonts w:ascii="Times New Roman" w:hAnsi="Times New Roman"/>
          <w:color w:val="000000" w:themeColor="text1"/>
          <w:sz w:val="24"/>
          <w:szCs w:val="24"/>
        </w:rPr>
        <w:t xml:space="preserve"> This might be because of that education increases farmers’ ability to get process and use information</w:t>
      </w:r>
      <w:r w:rsidR="003F15B7" w:rsidRPr="00DB16E8">
        <w:rPr>
          <w:rFonts w:ascii="Times New Roman" w:hAnsi="Times New Roman"/>
          <w:color w:val="000000" w:themeColor="text1"/>
          <w:sz w:val="24"/>
          <w:szCs w:val="24"/>
        </w:rPr>
        <w:t xml:space="preserve"> of</w:t>
      </w:r>
      <w:r w:rsidRPr="00DB16E8">
        <w:rPr>
          <w:rFonts w:ascii="Times New Roman" w:hAnsi="Times New Roman"/>
          <w:color w:val="000000" w:themeColor="text1"/>
          <w:sz w:val="24"/>
          <w:szCs w:val="24"/>
        </w:rPr>
        <w:t xml:space="preserve"> more aware</w:t>
      </w:r>
      <w:r w:rsidR="003F15B7" w:rsidRPr="00DB16E8">
        <w:rPr>
          <w:rFonts w:ascii="Times New Roman" w:hAnsi="Times New Roman"/>
          <w:color w:val="000000" w:themeColor="text1"/>
          <w:sz w:val="24"/>
          <w:szCs w:val="24"/>
        </w:rPr>
        <w:t>ness</w:t>
      </w:r>
      <w:r w:rsidRPr="00DB16E8">
        <w:rPr>
          <w:rFonts w:ascii="Times New Roman" w:hAnsi="Times New Roman"/>
          <w:color w:val="000000" w:themeColor="text1"/>
          <w:sz w:val="24"/>
          <w:szCs w:val="24"/>
        </w:rPr>
        <w:t xml:space="preserve"> of the importance of loan and hence may increase timely repayment performance. </w:t>
      </w:r>
    </w:p>
    <w:p w:rsidR="00BB0A0D" w:rsidRPr="00DB16E8" w:rsidRDefault="00BB0A0D" w:rsidP="00F2443C">
      <w:pPr>
        <w:autoSpaceDE w:val="0"/>
        <w:autoSpaceDN w:val="0"/>
        <w:adjustRightInd w:val="0"/>
        <w:spacing w:after="0" w:line="360" w:lineRule="auto"/>
        <w:jc w:val="both"/>
        <w:rPr>
          <w:rFonts w:ascii="Times New Roman" w:hAnsi="Times New Roman"/>
          <w:color w:val="000000" w:themeColor="text1"/>
          <w:sz w:val="24"/>
          <w:szCs w:val="24"/>
        </w:rPr>
      </w:pPr>
    </w:p>
    <w:p w:rsidR="00BB0A0D" w:rsidRPr="00DB16E8" w:rsidRDefault="00BB0A0D" w:rsidP="00F2443C">
      <w:pPr>
        <w:autoSpaceDE w:val="0"/>
        <w:autoSpaceDN w:val="0"/>
        <w:adjustRightInd w:val="0"/>
        <w:spacing w:after="0" w:line="360" w:lineRule="auto"/>
        <w:jc w:val="both"/>
        <w:rPr>
          <w:rFonts w:ascii="Times New Roman" w:hAnsi="Times New Roman"/>
          <w:color w:val="FF0000"/>
          <w:sz w:val="24"/>
          <w:szCs w:val="24"/>
        </w:rPr>
      </w:pPr>
    </w:p>
    <w:p w:rsidR="00BB0A0D" w:rsidRPr="00DB16E8" w:rsidRDefault="00BB0A0D" w:rsidP="00F2443C">
      <w:pPr>
        <w:autoSpaceDE w:val="0"/>
        <w:autoSpaceDN w:val="0"/>
        <w:adjustRightInd w:val="0"/>
        <w:spacing w:after="0" w:line="360" w:lineRule="auto"/>
        <w:jc w:val="both"/>
        <w:rPr>
          <w:rFonts w:ascii="Times New Roman" w:hAnsi="Times New Roman"/>
          <w:color w:val="FF0000"/>
          <w:sz w:val="24"/>
          <w:szCs w:val="24"/>
        </w:rPr>
      </w:pPr>
      <w:r w:rsidRPr="00DB16E8">
        <w:rPr>
          <w:rFonts w:ascii="Times New Roman" w:hAnsi="Times New Roman"/>
          <w:color w:val="000000" w:themeColor="text1"/>
          <w:sz w:val="24"/>
          <w:szCs w:val="24"/>
        </w:rPr>
        <w:t>Annual health care expenditure</w:t>
      </w:r>
      <w:r w:rsidR="00464A02" w:rsidRPr="00464A02">
        <w:rPr>
          <w:rFonts w:ascii="Times New Roman" w:hAnsi="Times New Roman"/>
          <w:color w:val="000000" w:themeColor="text1"/>
          <w:sz w:val="24"/>
          <w:szCs w:val="24"/>
        </w:rPr>
        <w:t>, as a fourth explanatory variable,</w:t>
      </w:r>
      <w:r w:rsidR="00464A02">
        <w:rPr>
          <w:rFonts w:ascii="Times New Roman" w:hAnsi="Times New Roman"/>
          <w:b/>
          <w:color w:val="000000" w:themeColor="text1"/>
          <w:sz w:val="24"/>
          <w:szCs w:val="24"/>
        </w:rPr>
        <w:t xml:space="preserve"> </w:t>
      </w:r>
      <w:r w:rsidR="003F15B7" w:rsidRPr="00DB16E8">
        <w:rPr>
          <w:rFonts w:ascii="Times New Roman" w:hAnsi="Times New Roman"/>
          <w:sz w:val="24"/>
          <w:szCs w:val="24"/>
        </w:rPr>
        <w:t xml:space="preserve">affected loan repayment performance </w:t>
      </w:r>
      <w:r w:rsidR="003F15B7" w:rsidRPr="00DB16E8">
        <w:rPr>
          <w:rFonts w:ascii="Times New Roman" w:hAnsi="Times New Roman"/>
          <w:color w:val="000000" w:themeColor="text1"/>
          <w:sz w:val="24"/>
          <w:szCs w:val="24"/>
        </w:rPr>
        <w:t>negatively</w:t>
      </w:r>
      <w:r w:rsidR="003F15B7" w:rsidRPr="00DB16E8">
        <w:rPr>
          <w:rFonts w:ascii="Times New Roman" w:hAnsi="Times New Roman"/>
          <w:sz w:val="24"/>
          <w:szCs w:val="24"/>
        </w:rPr>
        <w:t xml:space="preserve"> and significantly.</w:t>
      </w:r>
      <w:r w:rsidR="003F15B7" w:rsidRPr="00DB16E8">
        <w:rPr>
          <w:rFonts w:ascii="Times New Roman" w:hAnsi="Times New Roman"/>
          <w:color w:val="000000" w:themeColor="text1"/>
          <w:sz w:val="24"/>
          <w:szCs w:val="24"/>
        </w:rPr>
        <w:t xml:space="preserve"> </w:t>
      </w:r>
      <w:r w:rsidR="003F15B7" w:rsidRPr="00DB16E8">
        <w:rPr>
          <w:rFonts w:ascii="Times New Roman" w:hAnsi="Times New Roman"/>
          <w:sz w:val="24"/>
          <w:szCs w:val="24"/>
        </w:rPr>
        <w:t xml:space="preserve">This is due to the fact that those borrowers with more expense for health care </w:t>
      </w:r>
      <w:r w:rsidRPr="00DB16E8">
        <w:rPr>
          <w:rFonts w:ascii="Times New Roman" w:hAnsi="Times New Roman"/>
          <w:color w:val="000000" w:themeColor="text1"/>
          <w:sz w:val="24"/>
          <w:szCs w:val="24"/>
        </w:rPr>
        <w:t>decreases the</w:t>
      </w:r>
      <w:r w:rsidR="003F15B7" w:rsidRPr="00DB16E8">
        <w:rPr>
          <w:rFonts w:ascii="Times New Roman" w:hAnsi="Times New Roman"/>
          <w:color w:val="000000" w:themeColor="text1"/>
          <w:sz w:val="24"/>
          <w:szCs w:val="24"/>
        </w:rPr>
        <w:t>ir</w:t>
      </w:r>
      <w:r w:rsidRPr="00DB16E8">
        <w:rPr>
          <w:rFonts w:ascii="Times New Roman" w:hAnsi="Times New Roman"/>
          <w:color w:val="000000" w:themeColor="text1"/>
          <w:sz w:val="24"/>
          <w:szCs w:val="24"/>
        </w:rPr>
        <w:t xml:space="preserve"> loan repayment performance</w:t>
      </w:r>
      <w:r w:rsidR="003F15B7" w:rsidRPr="00DB16E8">
        <w:rPr>
          <w:rFonts w:ascii="Times New Roman" w:hAnsi="Times New Roman"/>
          <w:color w:val="000000" w:themeColor="text1"/>
          <w:sz w:val="24"/>
          <w:szCs w:val="24"/>
        </w:rPr>
        <w:t xml:space="preserve"> than </w:t>
      </w:r>
      <w:r w:rsidRPr="00DB16E8">
        <w:rPr>
          <w:rFonts w:ascii="Times New Roman" w:hAnsi="Times New Roman"/>
          <w:color w:val="000000" w:themeColor="text1"/>
          <w:sz w:val="24"/>
          <w:szCs w:val="24"/>
        </w:rPr>
        <w:t xml:space="preserve">corresponding beneficiaries of the project who do not incur annual health expenditure.  This </w:t>
      </w:r>
      <w:r w:rsidR="003F15B7" w:rsidRPr="00DB16E8">
        <w:rPr>
          <w:rFonts w:ascii="Times New Roman" w:hAnsi="Times New Roman"/>
          <w:color w:val="000000" w:themeColor="text1"/>
          <w:sz w:val="24"/>
          <w:szCs w:val="24"/>
        </w:rPr>
        <w:t xml:space="preserve">is due to the fact </w:t>
      </w:r>
      <w:r w:rsidR="00F45AF6" w:rsidRPr="00DB16E8">
        <w:rPr>
          <w:rFonts w:ascii="Times New Roman" w:hAnsi="Times New Roman"/>
          <w:color w:val="000000" w:themeColor="text1"/>
          <w:sz w:val="24"/>
          <w:szCs w:val="24"/>
        </w:rPr>
        <w:t>that illness</w:t>
      </w:r>
      <w:r w:rsidRPr="00DB16E8">
        <w:rPr>
          <w:rFonts w:ascii="Times New Roman" w:hAnsi="Times New Roman"/>
          <w:color w:val="000000" w:themeColor="text1"/>
          <w:sz w:val="24"/>
          <w:szCs w:val="24"/>
        </w:rPr>
        <w:t xml:space="preserve"> of family members increases expenditures in consumption and credit need from other sources to finance medicaments and health care. </w:t>
      </w:r>
    </w:p>
    <w:p w:rsidR="00BB0A0D" w:rsidRPr="00DB16E8" w:rsidRDefault="00BB0A0D" w:rsidP="00F2443C">
      <w:pPr>
        <w:tabs>
          <w:tab w:val="left" w:pos="3360"/>
        </w:tabs>
        <w:spacing w:line="360" w:lineRule="auto"/>
        <w:ind w:left="90" w:hanging="90"/>
        <w:jc w:val="both"/>
        <w:rPr>
          <w:rFonts w:ascii="Times New Roman" w:hAnsi="Times New Roman"/>
          <w:color w:val="FF0000"/>
          <w:sz w:val="24"/>
          <w:szCs w:val="24"/>
        </w:rPr>
      </w:pPr>
      <w:r w:rsidRPr="00DB16E8">
        <w:rPr>
          <w:rFonts w:ascii="Times New Roman" w:hAnsi="Times New Roman"/>
          <w:b/>
          <w:color w:val="FF0000"/>
          <w:sz w:val="24"/>
          <w:szCs w:val="24"/>
        </w:rPr>
        <w:t xml:space="preserve"> </w:t>
      </w:r>
    </w:p>
    <w:p w:rsidR="00464A02" w:rsidRDefault="00971753" w:rsidP="00F2443C">
      <w:pPr>
        <w:autoSpaceDE w:val="0"/>
        <w:autoSpaceDN w:val="0"/>
        <w:adjustRightInd w:val="0"/>
        <w:spacing w:after="0" w:line="360" w:lineRule="auto"/>
        <w:jc w:val="both"/>
        <w:rPr>
          <w:rFonts w:ascii="Times New Roman" w:hAnsi="Times New Roman"/>
          <w:color w:val="000000" w:themeColor="text1"/>
          <w:sz w:val="24"/>
          <w:szCs w:val="24"/>
        </w:rPr>
      </w:pPr>
      <w:r w:rsidRPr="00DB16E8">
        <w:rPr>
          <w:rFonts w:ascii="Times New Roman" w:hAnsi="Times New Roman"/>
          <w:color w:val="000000" w:themeColor="text1"/>
          <w:sz w:val="24"/>
          <w:szCs w:val="24"/>
        </w:rPr>
        <w:t xml:space="preserve">The </w:t>
      </w:r>
      <w:r w:rsidR="00464A02">
        <w:rPr>
          <w:rFonts w:ascii="Times New Roman" w:hAnsi="Times New Roman"/>
          <w:color w:val="000000" w:themeColor="text1"/>
          <w:sz w:val="24"/>
          <w:szCs w:val="24"/>
        </w:rPr>
        <w:t>fifth independent variable</w:t>
      </w:r>
      <w:r w:rsidRPr="00DB16E8">
        <w:rPr>
          <w:rFonts w:ascii="Times New Roman" w:hAnsi="Times New Roman"/>
          <w:color w:val="000000" w:themeColor="text1"/>
          <w:sz w:val="24"/>
          <w:szCs w:val="24"/>
        </w:rPr>
        <w:t xml:space="preserve"> </w:t>
      </w:r>
      <w:r w:rsidR="00464A02">
        <w:rPr>
          <w:rFonts w:ascii="Times New Roman" w:hAnsi="Times New Roman"/>
          <w:color w:val="000000" w:themeColor="text1"/>
          <w:sz w:val="24"/>
          <w:szCs w:val="24"/>
        </w:rPr>
        <w:t xml:space="preserve">was </w:t>
      </w:r>
      <w:r w:rsidRPr="00DB16E8">
        <w:rPr>
          <w:rFonts w:ascii="Times New Roman" w:hAnsi="Times New Roman"/>
          <w:color w:val="000000" w:themeColor="text1"/>
          <w:sz w:val="24"/>
          <w:szCs w:val="24"/>
        </w:rPr>
        <w:t xml:space="preserve">found to be crucial in the analysis in influencing the loan repayment performance of the project by the corresponding respondents is </w:t>
      </w:r>
      <w:r w:rsidR="00BB0A0D" w:rsidRPr="00DB16E8">
        <w:rPr>
          <w:rFonts w:ascii="Times New Roman" w:hAnsi="Times New Roman"/>
          <w:color w:val="000000" w:themeColor="text1"/>
          <w:sz w:val="24"/>
          <w:szCs w:val="24"/>
        </w:rPr>
        <w:t>that planning, implementing, monitoring and evaluating end users (beneficiaries of the project) by KDC, WFT</w:t>
      </w:r>
      <w:r w:rsidR="00007679" w:rsidRPr="00DB16E8">
        <w:rPr>
          <w:rFonts w:ascii="Times New Roman" w:hAnsi="Times New Roman"/>
          <w:color w:val="000000" w:themeColor="text1"/>
          <w:sz w:val="24"/>
          <w:szCs w:val="24"/>
        </w:rPr>
        <w:t xml:space="preserve"> (</w:t>
      </w:r>
      <w:proofErr w:type="spellStart"/>
      <w:r w:rsidR="00007679" w:rsidRPr="00C5733C">
        <w:rPr>
          <w:rFonts w:ascii="Times New Roman" w:hAnsi="Times New Roman"/>
          <w:i/>
          <w:color w:val="000000" w:themeColor="text1"/>
          <w:sz w:val="24"/>
          <w:szCs w:val="24"/>
        </w:rPr>
        <w:t>Woerda</w:t>
      </w:r>
      <w:proofErr w:type="spellEnd"/>
      <w:r w:rsidR="00007679" w:rsidRPr="00DB16E8">
        <w:rPr>
          <w:rFonts w:ascii="Times New Roman" w:hAnsi="Times New Roman"/>
          <w:color w:val="000000" w:themeColor="text1"/>
          <w:sz w:val="24"/>
          <w:szCs w:val="24"/>
        </w:rPr>
        <w:t xml:space="preserve"> Facilitation Team)</w:t>
      </w:r>
      <w:r w:rsidR="00BB0A0D" w:rsidRPr="00DB16E8">
        <w:rPr>
          <w:rFonts w:ascii="Times New Roman" w:hAnsi="Times New Roman"/>
          <w:color w:val="000000" w:themeColor="text1"/>
          <w:sz w:val="24"/>
          <w:szCs w:val="24"/>
        </w:rPr>
        <w:t>, WDC</w:t>
      </w:r>
      <w:r w:rsidRPr="00DB16E8">
        <w:rPr>
          <w:rFonts w:ascii="Times New Roman" w:hAnsi="Times New Roman"/>
          <w:color w:val="000000" w:themeColor="text1"/>
          <w:sz w:val="24"/>
          <w:szCs w:val="24"/>
        </w:rPr>
        <w:t>. It</w:t>
      </w:r>
      <w:r w:rsidR="00BB0A0D" w:rsidRPr="00DB16E8">
        <w:rPr>
          <w:rFonts w:ascii="Times New Roman" w:hAnsi="Times New Roman"/>
          <w:color w:val="000000" w:themeColor="text1"/>
          <w:sz w:val="24"/>
          <w:szCs w:val="24"/>
        </w:rPr>
        <w:t xml:space="preserve"> was </w:t>
      </w:r>
      <w:r w:rsidRPr="00DB16E8">
        <w:rPr>
          <w:rFonts w:ascii="Times New Roman" w:hAnsi="Times New Roman"/>
          <w:color w:val="000000" w:themeColor="text1"/>
          <w:sz w:val="24"/>
          <w:szCs w:val="24"/>
        </w:rPr>
        <w:t>positively</w:t>
      </w:r>
      <w:r w:rsidR="00BB0A0D" w:rsidRPr="00DB16E8">
        <w:rPr>
          <w:rFonts w:ascii="Times New Roman" w:hAnsi="Times New Roman"/>
          <w:color w:val="000000" w:themeColor="text1"/>
          <w:sz w:val="24"/>
          <w:szCs w:val="24"/>
        </w:rPr>
        <w:t xml:space="preserve"> and statistically significant at 1% probability level in the performance of the loan repayment. </w:t>
      </w:r>
      <w:r w:rsidRPr="00DB16E8">
        <w:rPr>
          <w:rFonts w:ascii="Times New Roman" w:hAnsi="Times New Roman"/>
          <w:color w:val="000000" w:themeColor="text1"/>
          <w:sz w:val="24"/>
          <w:szCs w:val="24"/>
        </w:rPr>
        <w:t>Indicating that</w:t>
      </w:r>
      <w:r w:rsidR="00007679" w:rsidRPr="00DB16E8">
        <w:rPr>
          <w:rFonts w:ascii="Times New Roman" w:hAnsi="Times New Roman"/>
          <w:color w:val="000000" w:themeColor="text1"/>
          <w:sz w:val="24"/>
          <w:szCs w:val="24"/>
        </w:rPr>
        <w:t>,</w:t>
      </w:r>
      <w:r w:rsidRPr="00DB16E8">
        <w:rPr>
          <w:rFonts w:ascii="Times New Roman" w:hAnsi="Times New Roman"/>
          <w:color w:val="000000" w:themeColor="text1"/>
          <w:sz w:val="24"/>
          <w:szCs w:val="24"/>
        </w:rPr>
        <w:t xml:space="preserve"> </w:t>
      </w:r>
      <w:r w:rsidR="00BB0A0D" w:rsidRPr="00DB16E8">
        <w:rPr>
          <w:rFonts w:ascii="Times New Roman" w:hAnsi="Times New Roman"/>
          <w:color w:val="000000" w:themeColor="text1"/>
          <w:sz w:val="24"/>
          <w:szCs w:val="24"/>
        </w:rPr>
        <w:t xml:space="preserve">the existence of support by the project implementers to the borrowers of the project increases the loan </w:t>
      </w:r>
      <w:r w:rsidR="00BB0A0D" w:rsidRPr="00DB16E8">
        <w:rPr>
          <w:rFonts w:ascii="Times New Roman" w:hAnsi="Times New Roman"/>
          <w:color w:val="000000" w:themeColor="text1"/>
          <w:sz w:val="24"/>
          <w:szCs w:val="24"/>
        </w:rPr>
        <w:lastRenderedPageBreak/>
        <w:t>repayment performance of the project’s beneficiaries than the unsupported beneficiaries</w:t>
      </w:r>
      <w:r w:rsidRPr="00DB16E8">
        <w:rPr>
          <w:rFonts w:ascii="Times New Roman" w:hAnsi="Times New Roman"/>
          <w:color w:val="000000" w:themeColor="text1"/>
          <w:sz w:val="24"/>
          <w:szCs w:val="24"/>
        </w:rPr>
        <w:t>.</w:t>
      </w:r>
      <w:r w:rsidR="00BB0A0D" w:rsidRPr="00DB16E8">
        <w:rPr>
          <w:rFonts w:ascii="Times New Roman" w:hAnsi="Times New Roman"/>
          <w:color w:val="000000" w:themeColor="text1"/>
          <w:sz w:val="24"/>
          <w:szCs w:val="24"/>
        </w:rPr>
        <w:t xml:space="preserve"> </w:t>
      </w:r>
      <w:r w:rsidR="002609EB" w:rsidRPr="00DB16E8">
        <w:rPr>
          <w:rFonts w:ascii="Times New Roman" w:hAnsi="Times New Roman"/>
          <w:color w:val="000000" w:themeColor="text1"/>
          <w:sz w:val="24"/>
          <w:szCs w:val="24"/>
        </w:rPr>
        <w:t>The reason is that KDC, WFT, and WDC</w:t>
      </w:r>
      <w:r w:rsidR="00007679" w:rsidRPr="00DB16E8">
        <w:rPr>
          <w:rFonts w:ascii="Times New Roman" w:hAnsi="Times New Roman"/>
          <w:color w:val="000000" w:themeColor="text1"/>
          <w:sz w:val="24"/>
          <w:szCs w:val="24"/>
        </w:rPr>
        <w:t xml:space="preserve">. </w:t>
      </w:r>
    </w:p>
    <w:p w:rsidR="00464A02" w:rsidRDefault="00464A02" w:rsidP="00F2443C">
      <w:pPr>
        <w:autoSpaceDE w:val="0"/>
        <w:autoSpaceDN w:val="0"/>
        <w:adjustRightInd w:val="0"/>
        <w:spacing w:after="0" w:line="360" w:lineRule="auto"/>
        <w:jc w:val="both"/>
        <w:rPr>
          <w:rFonts w:ascii="Times New Roman" w:hAnsi="Times New Roman"/>
          <w:color w:val="000000" w:themeColor="text1"/>
          <w:sz w:val="24"/>
          <w:szCs w:val="24"/>
        </w:rPr>
      </w:pPr>
    </w:p>
    <w:p w:rsidR="00BB0A0D" w:rsidRPr="00DB16E8" w:rsidRDefault="00007679" w:rsidP="00F2443C">
      <w:pPr>
        <w:autoSpaceDE w:val="0"/>
        <w:autoSpaceDN w:val="0"/>
        <w:adjustRightInd w:val="0"/>
        <w:spacing w:after="0" w:line="360" w:lineRule="auto"/>
        <w:jc w:val="both"/>
        <w:rPr>
          <w:rFonts w:ascii="Times New Roman" w:hAnsi="Times New Roman"/>
          <w:sz w:val="24"/>
          <w:szCs w:val="24"/>
        </w:rPr>
      </w:pPr>
      <w:r w:rsidRPr="00DB16E8">
        <w:rPr>
          <w:rFonts w:ascii="Times New Roman" w:hAnsi="Times New Roman"/>
          <w:color w:val="000000" w:themeColor="text1"/>
          <w:sz w:val="24"/>
          <w:szCs w:val="24"/>
        </w:rPr>
        <w:t>Likewise,</w:t>
      </w:r>
      <w:r w:rsidRPr="00DB16E8">
        <w:rPr>
          <w:rFonts w:ascii="Times New Roman" w:hAnsi="Times New Roman"/>
          <w:sz w:val="24"/>
          <w:szCs w:val="24"/>
        </w:rPr>
        <w:t xml:space="preserve"> </w:t>
      </w:r>
      <w:r w:rsidRPr="00DB16E8">
        <w:rPr>
          <w:rFonts w:ascii="Times New Roman" w:hAnsi="Times New Roman"/>
          <w:color w:val="000000"/>
          <w:sz w:val="24"/>
          <w:szCs w:val="24"/>
        </w:rPr>
        <w:t xml:space="preserve">as per the hypothesized, </w:t>
      </w:r>
      <w:r w:rsidRPr="00DB16E8">
        <w:rPr>
          <w:rFonts w:ascii="Times New Roman" w:hAnsi="Times New Roman"/>
          <w:sz w:val="24"/>
          <w:szCs w:val="24"/>
        </w:rPr>
        <w:t>farm size</w:t>
      </w:r>
      <w:r w:rsidRPr="00DB16E8">
        <w:rPr>
          <w:rFonts w:ascii="Times New Roman" w:hAnsi="Times New Roman"/>
          <w:color w:val="000000" w:themeColor="text1"/>
          <w:sz w:val="24"/>
          <w:szCs w:val="24"/>
        </w:rPr>
        <w:t xml:space="preserve"> </w:t>
      </w:r>
      <w:r w:rsidRPr="00DB16E8">
        <w:rPr>
          <w:rFonts w:ascii="Times New Roman" w:hAnsi="Times New Roman"/>
          <w:sz w:val="24"/>
          <w:szCs w:val="24"/>
        </w:rPr>
        <w:t>has a significant</w:t>
      </w:r>
      <w:r w:rsidR="002A69A0" w:rsidRPr="00DB16E8">
        <w:rPr>
          <w:rFonts w:ascii="Times New Roman" w:hAnsi="Times New Roman"/>
          <w:sz w:val="24"/>
          <w:szCs w:val="24"/>
        </w:rPr>
        <w:t xml:space="preserve"> effect at 1% and</w:t>
      </w:r>
      <w:r w:rsidRPr="00DB16E8">
        <w:rPr>
          <w:rFonts w:ascii="Times New Roman" w:hAnsi="Times New Roman"/>
          <w:sz w:val="24"/>
          <w:szCs w:val="24"/>
        </w:rPr>
        <w:t xml:space="preserve"> positive impact on loan repayment performance. </w:t>
      </w:r>
      <w:r w:rsidR="002A69A0" w:rsidRPr="00DB16E8">
        <w:rPr>
          <w:rFonts w:ascii="Times New Roman" w:hAnsi="Times New Roman"/>
          <w:sz w:val="24"/>
          <w:szCs w:val="24"/>
        </w:rPr>
        <w:t xml:space="preserve">Showing that loan repayment performance in the area is highly influenced by the shortage of farmland. </w:t>
      </w:r>
      <w:r w:rsidR="004420AF" w:rsidRPr="00DB16E8">
        <w:rPr>
          <w:rFonts w:ascii="Times New Roman" w:hAnsi="Times New Roman"/>
          <w:sz w:val="24"/>
          <w:szCs w:val="24"/>
        </w:rPr>
        <w:t>This is because</w:t>
      </w:r>
      <w:r w:rsidR="00BB0A0D" w:rsidRPr="00DB16E8">
        <w:rPr>
          <w:rFonts w:ascii="Times New Roman" w:hAnsi="Times New Roman"/>
          <w:sz w:val="24"/>
          <w:szCs w:val="24"/>
        </w:rPr>
        <w:t xml:space="preserve"> </w:t>
      </w:r>
      <w:r w:rsidR="004420AF" w:rsidRPr="00DB16E8">
        <w:rPr>
          <w:rFonts w:ascii="Times New Roman" w:hAnsi="Times New Roman"/>
          <w:sz w:val="24"/>
          <w:szCs w:val="24"/>
        </w:rPr>
        <w:t xml:space="preserve">a </w:t>
      </w:r>
      <w:r w:rsidR="00BB0A0D" w:rsidRPr="00DB16E8">
        <w:rPr>
          <w:rFonts w:ascii="Times New Roman" w:hAnsi="Times New Roman"/>
          <w:sz w:val="24"/>
          <w:szCs w:val="24"/>
        </w:rPr>
        <w:t>borrower with larger cultivated land earn</w:t>
      </w:r>
      <w:r w:rsidR="004420AF" w:rsidRPr="00DB16E8">
        <w:rPr>
          <w:rFonts w:ascii="Times New Roman" w:hAnsi="Times New Roman"/>
          <w:sz w:val="24"/>
          <w:szCs w:val="24"/>
        </w:rPr>
        <w:t>s</w:t>
      </w:r>
      <w:r w:rsidR="00BB0A0D" w:rsidRPr="00DB16E8">
        <w:rPr>
          <w:rFonts w:ascii="Times New Roman" w:hAnsi="Times New Roman"/>
          <w:sz w:val="24"/>
          <w:szCs w:val="24"/>
        </w:rPr>
        <w:t xml:space="preserve"> more income</w:t>
      </w:r>
      <w:r w:rsidR="004420AF" w:rsidRPr="00DB16E8">
        <w:rPr>
          <w:rFonts w:ascii="Times New Roman" w:hAnsi="Times New Roman"/>
          <w:sz w:val="24"/>
          <w:szCs w:val="24"/>
        </w:rPr>
        <w:t>,</w:t>
      </w:r>
      <w:r w:rsidR="00BB0A0D" w:rsidRPr="00DB16E8">
        <w:rPr>
          <w:rFonts w:ascii="Times New Roman" w:hAnsi="Times New Roman"/>
          <w:sz w:val="24"/>
          <w:szCs w:val="24"/>
        </w:rPr>
        <w:t xml:space="preserve"> be it from crop production or livestock</w:t>
      </w:r>
      <w:r w:rsidR="004420AF" w:rsidRPr="00DB16E8">
        <w:rPr>
          <w:rFonts w:ascii="Times New Roman" w:hAnsi="Times New Roman"/>
          <w:sz w:val="24"/>
          <w:szCs w:val="24"/>
        </w:rPr>
        <w:t xml:space="preserve">, </w:t>
      </w:r>
      <w:r w:rsidR="00733B65" w:rsidRPr="00DB16E8">
        <w:rPr>
          <w:rFonts w:ascii="Times New Roman" w:hAnsi="Times New Roman"/>
          <w:sz w:val="24"/>
          <w:szCs w:val="24"/>
        </w:rPr>
        <w:t>raising</w:t>
      </w:r>
      <w:r w:rsidR="00BB0A0D" w:rsidRPr="00DB16E8">
        <w:rPr>
          <w:rFonts w:ascii="Times New Roman" w:hAnsi="Times New Roman"/>
          <w:sz w:val="24"/>
          <w:szCs w:val="24"/>
        </w:rPr>
        <w:t xml:space="preserve"> that enable</w:t>
      </w:r>
      <w:r w:rsidR="004420AF" w:rsidRPr="00DB16E8">
        <w:rPr>
          <w:rFonts w:ascii="Times New Roman" w:hAnsi="Times New Roman"/>
          <w:sz w:val="24"/>
          <w:szCs w:val="24"/>
        </w:rPr>
        <w:t>s</w:t>
      </w:r>
      <w:r w:rsidR="00BB0A0D" w:rsidRPr="00DB16E8">
        <w:rPr>
          <w:rFonts w:ascii="Times New Roman" w:hAnsi="Times New Roman"/>
          <w:sz w:val="24"/>
          <w:szCs w:val="24"/>
        </w:rPr>
        <w:t xml:space="preserve"> </w:t>
      </w:r>
      <w:r w:rsidR="004420AF" w:rsidRPr="00DB16E8">
        <w:rPr>
          <w:rFonts w:ascii="Times New Roman" w:hAnsi="Times New Roman"/>
          <w:sz w:val="24"/>
          <w:szCs w:val="24"/>
        </w:rPr>
        <w:t>him/her to pay his /her credit on time.</w:t>
      </w:r>
      <w:r w:rsidR="00BB0A0D" w:rsidRPr="00DB16E8">
        <w:rPr>
          <w:rFonts w:ascii="Times New Roman" w:hAnsi="Times New Roman"/>
          <w:sz w:val="24"/>
          <w:szCs w:val="24"/>
        </w:rPr>
        <w:t xml:space="preserve"> </w:t>
      </w:r>
    </w:p>
    <w:p w:rsidR="00BB0A0D" w:rsidRPr="00DB16E8" w:rsidRDefault="00BB0A0D" w:rsidP="00F2443C">
      <w:pPr>
        <w:autoSpaceDE w:val="0"/>
        <w:autoSpaceDN w:val="0"/>
        <w:adjustRightInd w:val="0"/>
        <w:spacing w:line="360" w:lineRule="auto"/>
        <w:jc w:val="both"/>
        <w:rPr>
          <w:rFonts w:ascii="Times New Roman" w:hAnsi="Times New Roman"/>
          <w:sz w:val="24"/>
          <w:szCs w:val="24"/>
        </w:rPr>
      </w:pPr>
      <w:r w:rsidRPr="00DB16E8">
        <w:rPr>
          <w:rFonts w:ascii="Times New Roman" w:hAnsi="Times New Roman"/>
          <w:b/>
          <w:sz w:val="24"/>
          <w:szCs w:val="24"/>
        </w:rPr>
        <w:t xml:space="preserve"> </w:t>
      </w:r>
    </w:p>
    <w:p w:rsidR="00BB0A0D" w:rsidRPr="00DB16E8" w:rsidRDefault="00464A02" w:rsidP="00F2443C">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In addition the above explanatory variables, t</w:t>
      </w:r>
      <w:r w:rsidR="00BB0A0D" w:rsidRPr="00DB16E8">
        <w:rPr>
          <w:rFonts w:ascii="Times New Roman" w:hAnsi="Times New Roman"/>
          <w:color w:val="000000"/>
          <w:sz w:val="24"/>
          <w:szCs w:val="24"/>
        </w:rPr>
        <w:t xml:space="preserve">he study revealed that </w:t>
      </w:r>
      <w:r w:rsidR="00AE0DB9" w:rsidRPr="00DB16E8">
        <w:rPr>
          <w:rFonts w:ascii="Times New Roman" w:hAnsi="Times New Roman"/>
          <w:color w:val="000000"/>
          <w:sz w:val="24"/>
          <w:szCs w:val="24"/>
        </w:rPr>
        <w:t>amount of money saved b</w:t>
      </w:r>
      <w:r w:rsidR="00B51576" w:rsidRPr="00DB16E8">
        <w:rPr>
          <w:rFonts w:ascii="Times New Roman" w:hAnsi="Times New Roman"/>
          <w:color w:val="000000"/>
          <w:sz w:val="24"/>
          <w:szCs w:val="24"/>
        </w:rPr>
        <w:t>y</w:t>
      </w:r>
      <w:r w:rsidR="00AE0DB9" w:rsidRPr="00DB16E8">
        <w:rPr>
          <w:rFonts w:ascii="Times New Roman" w:hAnsi="Times New Roman"/>
          <w:color w:val="000000"/>
          <w:sz w:val="24"/>
          <w:szCs w:val="24"/>
        </w:rPr>
        <w:t xml:space="preserve"> the respondents</w:t>
      </w:r>
      <w:r w:rsidR="00AE0DB9" w:rsidRPr="00DB16E8">
        <w:rPr>
          <w:rFonts w:ascii="Times New Roman" w:hAnsi="Times New Roman"/>
          <w:b/>
          <w:color w:val="000000"/>
          <w:sz w:val="24"/>
          <w:szCs w:val="24"/>
        </w:rPr>
        <w:t xml:space="preserve"> </w:t>
      </w:r>
      <w:r w:rsidR="00BB0A0D" w:rsidRPr="00DB16E8">
        <w:rPr>
          <w:rFonts w:ascii="Times New Roman" w:hAnsi="Times New Roman"/>
          <w:color w:val="000000"/>
          <w:sz w:val="24"/>
          <w:szCs w:val="24"/>
        </w:rPr>
        <w:t xml:space="preserve">was positively and significantly correlated with repaid amount of loan by the corresponding respondents </w:t>
      </w:r>
      <w:r w:rsidR="00BB0A0D" w:rsidRPr="00DB16E8">
        <w:rPr>
          <w:rFonts w:ascii="Times New Roman" w:hAnsi="Times New Roman"/>
          <w:sz w:val="24"/>
          <w:szCs w:val="24"/>
          <w:lang w:val="en-GB"/>
        </w:rPr>
        <w:t xml:space="preserve">of </w:t>
      </w:r>
      <w:r w:rsidR="00B51576" w:rsidRPr="00DB16E8">
        <w:rPr>
          <w:rFonts w:ascii="Times New Roman" w:hAnsi="Times New Roman"/>
          <w:sz w:val="24"/>
          <w:szCs w:val="24"/>
          <w:lang w:val="en-GB"/>
        </w:rPr>
        <w:t>project</w:t>
      </w:r>
      <w:r w:rsidR="00BB0A0D" w:rsidRPr="00DB16E8">
        <w:rPr>
          <w:rFonts w:ascii="Times New Roman" w:hAnsi="Times New Roman"/>
          <w:sz w:val="24"/>
          <w:szCs w:val="24"/>
          <w:lang w:val="en-GB"/>
        </w:rPr>
        <w:t xml:space="preserve"> beneficiaries</w:t>
      </w:r>
      <w:r w:rsidR="00AE0DB9" w:rsidRPr="00DB16E8">
        <w:rPr>
          <w:rFonts w:ascii="Times New Roman" w:hAnsi="Times New Roman"/>
          <w:sz w:val="24"/>
          <w:szCs w:val="24"/>
          <w:lang w:val="en-GB"/>
        </w:rPr>
        <w:t>.</w:t>
      </w:r>
      <w:r w:rsidR="00BB0A0D" w:rsidRPr="00DB16E8">
        <w:rPr>
          <w:rFonts w:ascii="Times New Roman" w:hAnsi="Times New Roman"/>
          <w:sz w:val="24"/>
          <w:szCs w:val="24"/>
          <w:lang w:val="en-GB"/>
        </w:rPr>
        <w:t xml:space="preserve"> </w:t>
      </w:r>
      <w:r w:rsidR="00BB0A0D" w:rsidRPr="00DB16E8">
        <w:rPr>
          <w:rFonts w:ascii="Times New Roman" w:hAnsi="Times New Roman"/>
          <w:color w:val="000000"/>
          <w:sz w:val="24"/>
          <w:szCs w:val="24"/>
        </w:rPr>
        <w:t>The probable reason might be f</w:t>
      </w:r>
      <w:r w:rsidR="00BB0A0D" w:rsidRPr="00DB16E8">
        <w:rPr>
          <w:rFonts w:ascii="Times New Roman" w:hAnsi="Times New Roman"/>
          <w:sz w:val="24"/>
          <w:szCs w:val="24"/>
        </w:rPr>
        <w:t xml:space="preserve">armers usually save from their proceeds for consumption smoothing purposes throughout the year, for accumulation of wealth, and for contingency purposes in case of bad harvest or accident </w:t>
      </w:r>
      <w:r w:rsidR="00B51576" w:rsidRPr="00DB16E8">
        <w:rPr>
          <w:rFonts w:ascii="Times New Roman" w:hAnsi="Times New Roman"/>
          <w:sz w:val="24"/>
          <w:szCs w:val="24"/>
        </w:rPr>
        <w:t>and they may pay their credit from their saving before their matured loan.</w:t>
      </w:r>
      <w:r w:rsidR="00B51576" w:rsidRPr="00DB16E8">
        <w:rPr>
          <w:rFonts w:ascii="Times New Roman" w:hAnsi="Times New Roman"/>
          <w:color w:val="000000"/>
          <w:sz w:val="24"/>
          <w:szCs w:val="24"/>
        </w:rPr>
        <w:t xml:space="preserve"> </w:t>
      </w:r>
    </w:p>
    <w:p w:rsidR="00BB0A0D" w:rsidRPr="00DB16E8" w:rsidRDefault="00BB0A0D" w:rsidP="00F2443C">
      <w:pPr>
        <w:autoSpaceDE w:val="0"/>
        <w:autoSpaceDN w:val="0"/>
        <w:adjustRightInd w:val="0"/>
        <w:spacing w:line="360" w:lineRule="auto"/>
        <w:jc w:val="both"/>
        <w:rPr>
          <w:rFonts w:ascii="Times New Roman" w:hAnsi="Times New Roman"/>
          <w:sz w:val="24"/>
          <w:szCs w:val="24"/>
        </w:rPr>
      </w:pPr>
      <w:r w:rsidRPr="00DB16E8">
        <w:rPr>
          <w:rFonts w:ascii="Times New Roman" w:hAnsi="Times New Roman"/>
          <w:b/>
          <w:sz w:val="24"/>
          <w:szCs w:val="24"/>
        </w:rPr>
        <w:t xml:space="preserve"> </w:t>
      </w:r>
    </w:p>
    <w:p w:rsidR="00BB0A0D" w:rsidRPr="00DB16E8" w:rsidRDefault="00BB0A0D" w:rsidP="00F2443C">
      <w:pPr>
        <w:spacing w:line="360" w:lineRule="auto"/>
        <w:jc w:val="both"/>
        <w:rPr>
          <w:rFonts w:ascii="Times New Roman" w:hAnsi="Times New Roman"/>
          <w:sz w:val="24"/>
          <w:szCs w:val="24"/>
        </w:rPr>
      </w:pPr>
      <w:r w:rsidRPr="00DB16E8">
        <w:rPr>
          <w:rFonts w:ascii="Times New Roman" w:hAnsi="Times New Roman"/>
          <w:b/>
          <w:sz w:val="24"/>
          <w:szCs w:val="24"/>
        </w:rPr>
        <w:t xml:space="preserve"> </w:t>
      </w:r>
      <w:r w:rsidR="00DE54C7" w:rsidRPr="00DB16E8">
        <w:rPr>
          <w:rFonts w:ascii="Times New Roman" w:hAnsi="Times New Roman"/>
          <w:sz w:val="24"/>
          <w:szCs w:val="24"/>
        </w:rPr>
        <w:t>Finally, the result of the MLR analysis</w:t>
      </w:r>
      <w:r w:rsidRPr="00DB16E8">
        <w:rPr>
          <w:rFonts w:ascii="Times New Roman" w:hAnsi="Times New Roman"/>
          <w:sz w:val="24"/>
          <w:szCs w:val="24"/>
        </w:rPr>
        <w:t xml:space="preserve"> showed that </w:t>
      </w:r>
      <w:r w:rsidR="00DE54C7" w:rsidRPr="00DB16E8">
        <w:rPr>
          <w:rFonts w:ascii="Times New Roman" w:hAnsi="Times New Roman"/>
          <w:sz w:val="24"/>
          <w:szCs w:val="24"/>
        </w:rPr>
        <w:t>the existence variation in interest rate</w:t>
      </w:r>
      <w:r w:rsidRPr="00DB16E8">
        <w:rPr>
          <w:rFonts w:ascii="Times New Roman" w:hAnsi="Times New Roman"/>
          <w:sz w:val="24"/>
          <w:szCs w:val="24"/>
        </w:rPr>
        <w:t xml:space="preserve"> </w:t>
      </w:r>
      <w:r w:rsidR="00DE54C7" w:rsidRPr="00DB16E8">
        <w:rPr>
          <w:rFonts w:ascii="Times New Roman" w:hAnsi="Times New Roman"/>
          <w:sz w:val="24"/>
          <w:szCs w:val="24"/>
        </w:rPr>
        <w:t xml:space="preserve">of the </w:t>
      </w:r>
      <w:r w:rsidR="006E0809" w:rsidRPr="00DB16E8">
        <w:rPr>
          <w:rFonts w:ascii="Times New Roman" w:hAnsi="Times New Roman"/>
          <w:sz w:val="24"/>
          <w:szCs w:val="24"/>
        </w:rPr>
        <w:t xml:space="preserve">borrowers in the same year in different </w:t>
      </w:r>
      <w:proofErr w:type="spellStart"/>
      <w:r w:rsidR="006E0809" w:rsidRPr="00DB16E8">
        <w:rPr>
          <w:rFonts w:ascii="Times New Roman" w:hAnsi="Times New Roman"/>
          <w:i/>
          <w:sz w:val="24"/>
          <w:szCs w:val="24"/>
        </w:rPr>
        <w:t>Kebelles</w:t>
      </w:r>
      <w:proofErr w:type="spellEnd"/>
      <w:r w:rsidR="006E0809" w:rsidRPr="00DB16E8">
        <w:rPr>
          <w:rFonts w:ascii="Times New Roman" w:hAnsi="Times New Roman"/>
          <w:sz w:val="24"/>
          <w:szCs w:val="24"/>
        </w:rPr>
        <w:t xml:space="preserve"> </w:t>
      </w:r>
      <w:r w:rsidR="00285DAC">
        <w:rPr>
          <w:rFonts w:ascii="Times New Roman" w:hAnsi="Times New Roman"/>
          <w:sz w:val="24"/>
          <w:szCs w:val="24"/>
        </w:rPr>
        <w:t>influenced</w:t>
      </w:r>
      <w:r w:rsidRPr="00DB16E8">
        <w:rPr>
          <w:rFonts w:ascii="Times New Roman" w:hAnsi="Times New Roman"/>
          <w:sz w:val="24"/>
          <w:szCs w:val="24"/>
        </w:rPr>
        <w:t xml:space="preserve"> loan repayment performance negatively</w:t>
      </w:r>
      <w:r w:rsidR="006E0809" w:rsidRPr="00DB16E8">
        <w:rPr>
          <w:rFonts w:ascii="Times New Roman" w:hAnsi="Times New Roman"/>
          <w:sz w:val="24"/>
          <w:szCs w:val="24"/>
        </w:rPr>
        <w:t xml:space="preserve"> and significantly</w:t>
      </w:r>
      <w:r w:rsidRPr="00DB16E8">
        <w:rPr>
          <w:rFonts w:ascii="Times New Roman" w:hAnsi="Times New Roman"/>
          <w:sz w:val="24"/>
          <w:szCs w:val="24"/>
        </w:rPr>
        <w:t xml:space="preserve">. </w:t>
      </w:r>
      <w:r w:rsidR="006E0809" w:rsidRPr="00DB16E8">
        <w:rPr>
          <w:rFonts w:ascii="Times New Roman" w:hAnsi="Times New Roman"/>
          <w:sz w:val="24"/>
          <w:szCs w:val="24"/>
        </w:rPr>
        <w:t xml:space="preserve">This is implies that </w:t>
      </w:r>
      <w:r w:rsidRPr="00DB16E8">
        <w:rPr>
          <w:rFonts w:ascii="Times New Roman" w:hAnsi="Times New Roman"/>
          <w:sz w:val="24"/>
          <w:szCs w:val="24"/>
        </w:rPr>
        <w:t xml:space="preserve"> borrowers who took loan from the project with high interest rate settled</w:t>
      </w:r>
      <w:r w:rsidR="006E0809" w:rsidRPr="00DB16E8">
        <w:rPr>
          <w:rFonts w:ascii="Times New Roman" w:hAnsi="Times New Roman"/>
          <w:sz w:val="24"/>
          <w:szCs w:val="24"/>
        </w:rPr>
        <w:t xml:space="preserve"> by RUSACCO or others non-beneficiaries of the project</w:t>
      </w:r>
      <w:r w:rsidRPr="00DB16E8">
        <w:rPr>
          <w:rFonts w:ascii="Times New Roman" w:hAnsi="Times New Roman"/>
          <w:sz w:val="24"/>
          <w:szCs w:val="24"/>
        </w:rPr>
        <w:t xml:space="preserve"> without their participation would have less loan repayment performance than those participated and took the loan with less interest rate. </w:t>
      </w:r>
      <w:r w:rsidR="006E0809" w:rsidRPr="00DB16E8">
        <w:rPr>
          <w:rFonts w:ascii="Times New Roman" w:hAnsi="Times New Roman"/>
          <w:sz w:val="24"/>
          <w:szCs w:val="24"/>
        </w:rPr>
        <w:t xml:space="preserve"> The reason is that even though the project’s implementation guide assures as it was Community Driven Development (CDD) approach</w:t>
      </w:r>
      <w:r w:rsidR="00AA360C" w:rsidRPr="00DB16E8">
        <w:rPr>
          <w:rFonts w:ascii="Times New Roman" w:hAnsi="Times New Roman"/>
          <w:sz w:val="24"/>
          <w:szCs w:val="24"/>
        </w:rPr>
        <w:t xml:space="preserve"> project the </w:t>
      </w:r>
      <w:proofErr w:type="spellStart"/>
      <w:r w:rsidR="00AA360C" w:rsidRPr="00DB16E8">
        <w:rPr>
          <w:rFonts w:ascii="Times New Roman" w:hAnsi="Times New Roman"/>
          <w:i/>
          <w:sz w:val="24"/>
          <w:szCs w:val="24"/>
        </w:rPr>
        <w:t>Kebelle</w:t>
      </w:r>
      <w:proofErr w:type="spellEnd"/>
      <w:r w:rsidR="00AA360C" w:rsidRPr="00DB16E8">
        <w:rPr>
          <w:rFonts w:ascii="Times New Roman" w:hAnsi="Times New Roman"/>
          <w:sz w:val="24"/>
          <w:szCs w:val="24"/>
        </w:rPr>
        <w:t xml:space="preserve"> responsible body</w:t>
      </w:r>
      <w:r w:rsidR="00C34841" w:rsidRPr="00DB16E8">
        <w:rPr>
          <w:rFonts w:ascii="Times New Roman" w:hAnsi="Times New Roman"/>
          <w:sz w:val="24"/>
          <w:szCs w:val="24"/>
        </w:rPr>
        <w:t xml:space="preserve"> </w:t>
      </w:r>
      <w:r w:rsidR="00AA360C" w:rsidRPr="00DB16E8">
        <w:rPr>
          <w:rFonts w:ascii="Times New Roman" w:hAnsi="Times New Roman"/>
          <w:sz w:val="24"/>
          <w:szCs w:val="24"/>
        </w:rPr>
        <w:t xml:space="preserve">(KDC and RUSACCO) was not </w:t>
      </w:r>
      <w:r w:rsidR="00464A02">
        <w:rPr>
          <w:rFonts w:ascii="Times New Roman" w:hAnsi="Times New Roman"/>
          <w:sz w:val="24"/>
          <w:szCs w:val="24"/>
        </w:rPr>
        <w:t>taken</w:t>
      </w:r>
      <w:r w:rsidR="00AA360C" w:rsidRPr="00DB16E8">
        <w:rPr>
          <w:rFonts w:ascii="Times New Roman" w:hAnsi="Times New Roman"/>
          <w:sz w:val="24"/>
          <w:szCs w:val="24"/>
        </w:rPr>
        <w:t xml:space="preserve"> in to practice</w:t>
      </w:r>
      <w:r w:rsidR="00464A02">
        <w:rPr>
          <w:rFonts w:ascii="Times New Roman" w:hAnsi="Times New Roman"/>
          <w:sz w:val="24"/>
          <w:szCs w:val="24"/>
        </w:rPr>
        <w:t>.</w:t>
      </w:r>
      <w:r w:rsidRPr="00DB16E8">
        <w:rPr>
          <w:rFonts w:ascii="Times New Roman" w:hAnsi="Times New Roman"/>
          <w:sz w:val="24"/>
          <w:szCs w:val="24"/>
        </w:rPr>
        <w:t xml:space="preserve"> </w:t>
      </w:r>
    </w:p>
    <w:p w:rsidR="00BB0A0D" w:rsidRPr="00DB16E8" w:rsidRDefault="00BB0A0D" w:rsidP="00F2443C">
      <w:pPr>
        <w:autoSpaceDE w:val="0"/>
        <w:autoSpaceDN w:val="0"/>
        <w:adjustRightInd w:val="0"/>
        <w:spacing w:after="0" w:line="360" w:lineRule="auto"/>
        <w:jc w:val="both"/>
        <w:rPr>
          <w:rFonts w:ascii="Times New Roman" w:hAnsi="Times New Roman"/>
          <w:sz w:val="24"/>
          <w:szCs w:val="24"/>
        </w:rPr>
      </w:pPr>
    </w:p>
    <w:p w:rsidR="00DF5842" w:rsidRPr="00DB16E8" w:rsidRDefault="00C34841" w:rsidP="00F2443C">
      <w:pPr>
        <w:autoSpaceDE w:val="0"/>
        <w:autoSpaceDN w:val="0"/>
        <w:adjustRightInd w:val="0"/>
        <w:spacing w:after="0" w:line="360" w:lineRule="auto"/>
        <w:jc w:val="both"/>
        <w:rPr>
          <w:rFonts w:ascii="Times New Roman" w:hAnsi="Times New Roman"/>
          <w:sz w:val="24"/>
          <w:szCs w:val="24"/>
        </w:rPr>
      </w:pPr>
      <w:r w:rsidRPr="00DB16E8">
        <w:rPr>
          <w:rFonts w:ascii="Times New Roman" w:hAnsi="Times New Roman"/>
          <w:sz w:val="24"/>
          <w:szCs w:val="24"/>
        </w:rPr>
        <w:t xml:space="preserve">All excluded explanatory variables, except the TLU showed that the same sign as it was hypothesized. The </w:t>
      </w:r>
      <w:r w:rsidR="00D73A0F" w:rsidRPr="00DB16E8">
        <w:rPr>
          <w:rFonts w:ascii="Times New Roman" w:hAnsi="Times New Roman"/>
          <w:sz w:val="24"/>
          <w:szCs w:val="24"/>
        </w:rPr>
        <w:t xml:space="preserve">TLU </w:t>
      </w:r>
      <w:r w:rsidRPr="00DB16E8">
        <w:rPr>
          <w:rFonts w:ascii="Times New Roman" w:hAnsi="Times New Roman"/>
          <w:sz w:val="24"/>
          <w:szCs w:val="24"/>
        </w:rPr>
        <w:t>was</w:t>
      </w:r>
      <w:r w:rsidR="00D73A0F" w:rsidRPr="00DB16E8">
        <w:rPr>
          <w:rFonts w:ascii="Times New Roman" w:hAnsi="Times New Roman"/>
          <w:sz w:val="24"/>
          <w:szCs w:val="24"/>
        </w:rPr>
        <w:t xml:space="preserve"> expected to have positive relationship with the loan repayment performance, </w:t>
      </w:r>
      <w:r w:rsidR="00DF5842" w:rsidRPr="00DB16E8">
        <w:rPr>
          <w:rFonts w:ascii="Times New Roman" w:hAnsi="Times New Roman"/>
          <w:sz w:val="24"/>
          <w:szCs w:val="24"/>
        </w:rPr>
        <w:t>its</w:t>
      </w:r>
      <w:r w:rsidR="00D73A0F" w:rsidRPr="00DB16E8">
        <w:rPr>
          <w:rFonts w:ascii="Times New Roman" w:hAnsi="Times New Roman"/>
          <w:sz w:val="24"/>
          <w:szCs w:val="24"/>
        </w:rPr>
        <w:t xml:space="preserve"> result in the analysis </w:t>
      </w:r>
      <w:r w:rsidR="00DF5842" w:rsidRPr="00DB16E8">
        <w:rPr>
          <w:rFonts w:ascii="Times New Roman" w:hAnsi="Times New Roman"/>
          <w:sz w:val="24"/>
          <w:szCs w:val="24"/>
        </w:rPr>
        <w:t>was</w:t>
      </w:r>
      <w:r w:rsidR="00D73A0F" w:rsidRPr="00DB16E8">
        <w:rPr>
          <w:rFonts w:ascii="Times New Roman" w:hAnsi="Times New Roman"/>
          <w:sz w:val="24"/>
          <w:szCs w:val="24"/>
        </w:rPr>
        <w:t xml:space="preserve"> found to have </w:t>
      </w:r>
      <w:r w:rsidRPr="00DB16E8">
        <w:rPr>
          <w:rFonts w:ascii="Times New Roman" w:hAnsi="Times New Roman"/>
          <w:sz w:val="24"/>
          <w:szCs w:val="24"/>
        </w:rPr>
        <w:t xml:space="preserve">negative </w:t>
      </w:r>
      <w:r w:rsidR="00D73A0F" w:rsidRPr="00DB16E8">
        <w:rPr>
          <w:rFonts w:ascii="Times New Roman" w:hAnsi="Times New Roman"/>
          <w:sz w:val="24"/>
          <w:szCs w:val="24"/>
        </w:rPr>
        <w:t xml:space="preserve">effect </w:t>
      </w:r>
      <w:r w:rsidRPr="00DB16E8">
        <w:rPr>
          <w:rFonts w:ascii="Times New Roman" w:hAnsi="Times New Roman"/>
          <w:sz w:val="24"/>
          <w:szCs w:val="24"/>
        </w:rPr>
        <w:t>on the dependent variable</w:t>
      </w:r>
      <w:r w:rsidR="00D73A0F" w:rsidRPr="00DB16E8">
        <w:rPr>
          <w:rFonts w:ascii="Times New Roman" w:hAnsi="Times New Roman"/>
          <w:sz w:val="24"/>
          <w:szCs w:val="24"/>
        </w:rPr>
        <w:t xml:space="preserve">. </w:t>
      </w:r>
      <w:r w:rsidR="00406BCC" w:rsidRPr="00DB16E8">
        <w:rPr>
          <w:rFonts w:ascii="Times New Roman" w:hAnsi="Times New Roman"/>
          <w:sz w:val="24"/>
          <w:szCs w:val="24"/>
        </w:rPr>
        <w:t xml:space="preserve">This implies that those borrowers with large number of livestock were not paying their loan on time as compared to those who were having with some or few amount of </w:t>
      </w:r>
      <w:r w:rsidR="00406BCC" w:rsidRPr="00DB16E8">
        <w:rPr>
          <w:rFonts w:ascii="Times New Roman" w:hAnsi="Times New Roman"/>
          <w:sz w:val="24"/>
          <w:szCs w:val="24"/>
        </w:rPr>
        <w:lastRenderedPageBreak/>
        <w:t xml:space="preserve">livestock. </w:t>
      </w:r>
      <w:r w:rsidR="00D73A0F" w:rsidRPr="00DB16E8">
        <w:rPr>
          <w:rFonts w:ascii="Times New Roman" w:hAnsi="Times New Roman"/>
          <w:sz w:val="24"/>
          <w:szCs w:val="24"/>
        </w:rPr>
        <w:t>The re</w:t>
      </w:r>
      <w:r w:rsidR="00DF5842" w:rsidRPr="00DB16E8">
        <w:rPr>
          <w:rFonts w:ascii="Times New Roman" w:hAnsi="Times New Roman"/>
          <w:sz w:val="24"/>
          <w:szCs w:val="24"/>
        </w:rPr>
        <w:t>a</w:t>
      </w:r>
      <w:r w:rsidR="00D73A0F" w:rsidRPr="00DB16E8">
        <w:rPr>
          <w:rFonts w:ascii="Times New Roman" w:hAnsi="Times New Roman"/>
          <w:sz w:val="24"/>
          <w:szCs w:val="24"/>
        </w:rPr>
        <w:t>s</w:t>
      </w:r>
      <w:r w:rsidR="00DF5842" w:rsidRPr="00DB16E8">
        <w:rPr>
          <w:rFonts w:ascii="Times New Roman" w:hAnsi="Times New Roman"/>
          <w:sz w:val="24"/>
          <w:szCs w:val="24"/>
        </w:rPr>
        <w:t>on</w:t>
      </w:r>
      <w:r w:rsidR="00D73A0F" w:rsidRPr="00DB16E8">
        <w:rPr>
          <w:rFonts w:ascii="Times New Roman" w:hAnsi="Times New Roman"/>
          <w:sz w:val="24"/>
          <w:szCs w:val="24"/>
        </w:rPr>
        <w:t xml:space="preserve"> </w:t>
      </w:r>
      <w:r w:rsidRPr="00DB16E8">
        <w:rPr>
          <w:rFonts w:ascii="Times New Roman" w:hAnsi="Times New Roman"/>
          <w:sz w:val="24"/>
          <w:szCs w:val="24"/>
        </w:rPr>
        <w:t>could be</w:t>
      </w:r>
      <w:r w:rsidR="00D73A0F" w:rsidRPr="00DB16E8">
        <w:rPr>
          <w:rFonts w:ascii="Times New Roman" w:hAnsi="Times New Roman"/>
          <w:sz w:val="24"/>
          <w:szCs w:val="24"/>
        </w:rPr>
        <w:t xml:space="preserve"> </w:t>
      </w:r>
      <w:r w:rsidR="00406BCC" w:rsidRPr="00DB16E8">
        <w:rPr>
          <w:rFonts w:ascii="Times New Roman" w:hAnsi="Times New Roman"/>
          <w:sz w:val="24"/>
          <w:szCs w:val="24"/>
        </w:rPr>
        <w:t xml:space="preserve">even if </w:t>
      </w:r>
      <w:r w:rsidR="00D73A0F" w:rsidRPr="00DB16E8">
        <w:rPr>
          <w:rFonts w:ascii="Times New Roman" w:hAnsi="Times New Roman"/>
          <w:sz w:val="24"/>
          <w:szCs w:val="24"/>
        </w:rPr>
        <w:t xml:space="preserve">some </w:t>
      </w:r>
      <w:r w:rsidR="00406BCC" w:rsidRPr="00DB16E8">
        <w:rPr>
          <w:rFonts w:ascii="Times New Roman" w:hAnsi="Times New Roman"/>
          <w:sz w:val="24"/>
          <w:szCs w:val="24"/>
        </w:rPr>
        <w:t>borrowers had</w:t>
      </w:r>
      <w:r w:rsidR="00DF5842" w:rsidRPr="00DB16E8">
        <w:rPr>
          <w:rFonts w:ascii="Times New Roman" w:hAnsi="Times New Roman"/>
          <w:sz w:val="24"/>
          <w:szCs w:val="24"/>
        </w:rPr>
        <w:t xml:space="preserve"> </w:t>
      </w:r>
      <w:r w:rsidR="00406BCC" w:rsidRPr="00DB16E8">
        <w:rPr>
          <w:rFonts w:ascii="Times New Roman" w:hAnsi="Times New Roman"/>
          <w:sz w:val="24"/>
          <w:szCs w:val="24"/>
        </w:rPr>
        <w:t>more number</w:t>
      </w:r>
      <w:r w:rsidR="00DF5842" w:rsidRPr="00DB16E8">
        <w:rPr>
          <w:rFonts w:ascii="Times New Roman" w:hAnsi="Times New Roman"/>
          <w:sz w:val="24"/>
          <w:szCs w:val="24"/>
        </w:rPr>
        <w:t xml:space="preserve"> </w:t>
      </w:r>
      <w:r w:rsidR="00406BCC" w:rsidRPr="00DB16E8">
        <w:rPr>
          <w:rFonts w:ascii="Times New Roman" w:hAnsi="Times New Roman"/>
          <w:sz w:val="24"/>
          <w:szCs w:val="24"/>
        </w:rPr>
        <w:t>of livestock, they did</w:t>
      </w:r>
      <w:r w:rsidR="00DF5842" w:rsidRPr="00DB16E8">
        <w:rPr>
          <w:rFonts w:ascii="Times New Roman" w:hAnsi="Times New Roman"/>
          <w:sz w:val="24"/>
          <w:szCs w:val="24"/>
        </w:rPr>
        <w:t xml:space="preserve"> not wa</w:t>
      </w:r>
      <w:r w:rsidR="00AE78EA" w:rsidRPr="00DB16E8">
        <w:rPr>
          <w:rFonts w:ascii="Times New Roman" w:hAnsi="Times New Roman"/>
          <w:sz w:val="24"/>
          <w:szCs w:val="24"/>
        </w:rPr>
        <w:t>n</w:t>
      </w:r>
      <w:r w:rsidR="00DF5842" w:rsidRPr="00DB16E8">
        <w:rPr>
          <w:rFonts w:ascii="Times New Roman" w:hAnsi="Times New Roman"/>
          <w:sz w:val="24"/>
          <w:szCs w:val="24"/>
        </w:rPr>
        <w:t>t to pay their credit</w:t>
      </w:r>
      <w:r w:rsidR="00406BCC" w:rsidRPr="00DB16E8">
        <w:rPr>
          <w:rFonts w:ascii="Times New Roman" w:hAnsi="Times New Roman"/>
          <w:sz w:val="24"/>
          <w:szCs w:val="24"/>
        </w:rPr>
        <w:t xml:space="preserve"> in time</w:t>
      </w:r>
      <w:r w:rsidR="00DF5842" w:rsidRPr="00DB16E8">
        <w:rPr>
          <w:rFonts w:ascii="Times New Roman" w:hAnsi="Times New Roman"/>
          <w:sz w:val="24"/>
          <w:szCs w:val="24"/>
        </w:rPr>
        <w:t xml:space="preserve">. </w:t>
      </w:r>
      <w:r w:rsidR="00AE78EA" w:rsidRPr="00DB16E8">
        <w:rPr>
          <w:rFonts w:ascii="Times New Roman" w:hAnsi="Times New Roman"/>
          <w:sz w:val="24"/>
          <w:szCs w:val="24"/>
        </w:rPr>
        <w:t xml:space="preserve">This is because, for one thing they know that there is no rule established for punishment of defaulter of the project’s beneficiaries; secondly, the </w:t>
      </w:r>
      <w:proofErr w:type="spellStart"/>
      <w:r w:rsidR="00AE78EA" w:rsidRPr="00DB16E8">
        <w:rPr>
          <w:rFonts w:ascii="Times New Roman" w:hAnsi="Times New Roman"/>
          <w:i/>
          <w:sz w:val="24"/>
          <w:szCs w:val="24"/>
        </w:rPr>
        <w:t>Kebelle</w:t>
      </w:r>
      <w:proofErr w:type="spellEnd"/>
      <w:r w:rsidR="00AE78EA" w:rsidRPr="00DB16E8">
        <w:rPr>
          <w:rFonts w:ascii="Times New Roman" w:hAnsi="Times New Roman"/>
          <w:sz w:val="24"/>
          <w:szCs w:val="24"/>
        </w:rPr>
        <w:t xml:space="preserve"> administrators including the RUSACCO </w:t>
      </w:r>
      <w:r w:rsidR="00406BCC" w:rsidRPr="00DB16E8">
        <w:rPr>
          <w:rFonts w:ascii="Times New Roman" w:hAnsi="Times New Roman"/>
          <w:sz w:val="24"/>
          <w:szCs w:val="24"/>
        </w:rPr>
        <w:t xml:space="preserve">and KDC </w:t>
      </w:r>
      <w:r w:rsidR="00AE78EA" w:rsidRPr="00DB16E8">
        <w:rPr>
          <w:rFonts w:ascii="Times New Roman" w:hAnsi="Times New Roman"/>
          <w:sz w:val="24"/>
          <w:szCs w:val="24"/>
        </w:rPr>
        <w:t xml:space="preserve">had borrowed </w:t>
      </w:r>
      <w:r w:rsidR="00406BCC" w:rsidRPr="00DB16E8">
        <w:rPr>
          <w:rFonts w:ascii="Times New Roman" w:hAnsi="Times New Roman"/>
          <w:sz w:val="24"/>
          <w:szCs w:val="24"/>
        </w:rPr>
        <w:t xml:space="preserve">once or twice </w:t>
      </w:r>
      <w:r w:rsidR="00AE78EA" w:rsidRPr="00DB16E8">
        <w:rPr>
          <w:rFonts w:ascii="Times New Roman" w:hAnsi="Times New Roman"/>
          <w:sz w:val="24"/>
          <w:szCs w:val="24"/>
        </w:rPr>
        <w:t xml:space="preserve">than </w:t>
      </w:r>
      <w:r w:rsidR="00406BCC" w:rsidRPr="00DB16E8">
        <w:rPr>
          <w:rFonts w:ascii="Times New Roman" w:hAnsi="Times New Roman"/>
          <w:sz w:val="24"/>
          <w:szCs w:val="24"/>
        </w:rPr>
        <w:t>the poorest</w:t>
      </w:r>
      <w:r w:rsidR="00AE78EA" w:rsidRPr="00DB16E8">
        <w:rPr>
          <w:rFonts w:ascii="Times New Roman" w:hAnsi="Times New Roman"/>
          <w:sz w:val="24"/>
          <w:szCs w:val="24"/>
        </w:rPr>
        <w:t xml:space="preserve"> </w:t>
      </w:r>
      <w:r w:rsidR="00406BCC" w:rsidRPr="00DB16E8">
        <w:rPr>
          <w:rFonts w:ascii="Times New Roman" w:hAnsi="Times New Roman"/>
          <w:sz w:val="24"/>
          <w:szCs w:val="24"/>
        </w:rPr>
        <w:t xml:space="preserve">did; </w:t>
      </w:r>
      <w:r w:rsidR="00AE78EA" w:rsidRPr="00DB16E8">
        <w:rPr>
          <w:rFonts w:ascii="Times New Roman" w:hAnsi="Times New Roman"/>
          <w:sz w:val="24"/>
          <w:szCs w:val="24"/>
        </w:rPr>
        <w:t xml:space="preserve">and let alone </w:t>
      </w:r>
      <w:r w:rsidR="00406BCC" w:rsidRPr="00DB16E8">
        <w:rPr>
          <w:rFonts w:ascii="Times New Roman" w:hAnsi="Times New Roman"/>
          <w:sz w:val="24"/>
          <w:szCs w:val="24"/>
        </w:rPr>
        <w:t>the RUSACCO and KDC</w:t>
      </w:r>
      <w:r w:rsidR="000455EE" w:rsidRPr="00DB16E8">
        <w:rPr>
          <w:rFonts w:ascii="Times New Roman" w:hAnsi="Times New Roman"/>
          <w:sz w:val="24"/>
          <w:szCs w:val="24"/>
        </w:rPr>
        <w:t xml:space="preserve"> enforce or aware to </w:t>
      </w:r>
      <w:r w:rsidR="00AE78EA" w:rsidRPr="00DB16E8">
        <w:rPr>
          <w:rFonts w:ascii="Times New Roman" w:hAnsi="Times New Roman"/>
          <w:sz w:val="24"/>
          <w:szCs w:val="24"/>
        </w:rPr>
        <w:t xml:space="preserve">pay </w:t>
      </w:r>
      <w:r w:rsidR="000455EE" w:rsidRPr="00DB16E8">
        <w:rPr>
          <w:rFonts w:ascii="Times New Roman" w:hAnsi="Times New Roman"/>
          <w:sz w:val="24"/>
          <w:szCs w:val="24"/>
        </w:rPr>
        <w:t xml:space="preserve">the loan taken by </w:t>
      </w:r>
      <w:r w:rsidR="00AE78EA" w:rsidRPr="00DB16E8">
        <w:rPr>
          <w:rFonts w:ascii="Times New Roman" w:hAnsi="Times New Roman"/>
          <w:sz w:val="24"/>
          <w:szCs w:val="24"/>
        </w:rPr>
        <w:t xml:space="preserve">their nearer relatives and friendly relationship </w:t>
      </w:r>
      <w:r w:rsidR="000455EE" w:rsidRPr="00DB16E8">
        <w:rPr>
          <w:rFonts w:ascii="Times New Roman" w:hAnsi="Times New Roman"/>
          <w:sz w:val="24"/>
          <w:szCs w:val="24"/>
        </w:rPr>
        <w:t xml:space="preserve">they the implementers in the </w:t>
      </w:r>
      <w:proofErr w:type="spellStart"/>
      <w:r w:rsidR="000455EE" w:rsidRPr="00DB16E8">
        <w:rPr>
          <w:rFonts w:ascii="Times New Roman" w:hAnsi="Times New Roman"/>
          <w:i/>
          <w:sz w:val="24"/>
          <w:szCs w:val="24"/>
        </w:rPr>
        <w:t>Kebelle</w:t>
      </w:r>
      <w:proofErr w:type="spellEnd"/>
      <w:r w:rsidR="000455EE" w:rsidRPr="00DB16E8">
        <w:rPr>
          <w:rFonts w:ascii="Times New Roman" w:hAnsi="Times New Roman"/>
          <w:i/>
          <w:sz w:val="24"/>
          <w:szCs w:val="24"/>
        </w:rPr>
        <w:t xml:space="preserve"> </w:t>
      </w:r>
      <w:r w:rsidR="000455EE" w:rsidRPr="00DB16E8">
        <w:rPr>
          <w:rFonts w:ascii="Times New Roman" w:hAnsi="Times New Roman"/>
          <w:sz w:val="24"/>
          <w:szCs w:val="24"/>
        </w:rPr>
        <w:t>themselves</w:t>
      </w:r>
      <w:r w:rsidR="00AE78EA" w:rsidRPr="00DB16E8">
        <w:rPr>
          <w:rFonts w:ascii="Times New Roman" w:hAnsi="Times New Roman"/>
          <w:sz w:val="24"/>
          <w:szCs w:val="24"/>
        </w:rPr>
        <w:t xml:space="preserve"> were not paying back</w:t>
      </w:r>
      <w:r w:rsidR="000455EE" w:rsidRPr="00DB16E8">
        <w:rPr>
          <w:rFonts w:ascii="Times New Roman" w:hAnsi="Times New Roman"/>
          <w:sz w:val="24"/>
          <w:szCs w:val="24"/>
        </w:rPr>
        <w:t xml:space="preserve"> and used as revolving fund</w:t>
      </w:r>
      <w:r w:rsidR="00AE78EA" w:rsidRPr="00DB16E8">
        <w:rPr>
          <w:rFonts w:ascii="Times New Roman" w:hAnsi="Times New Roman"/>
          <w:sz w:val="24"/>
          <w:szCs w:val="24"/>
        </w:rPr>
        <w:t xml:space="preserve"> </w:t>
      </w:r>
    </w:p>
    <w:p w:rsidR="00C34841" w:rsidRDefault="00C34841" w:rsidP="00EE345D">
      <w:pPr>
        <w:autoSpaceDE w:val="0"/>
        <w:autoSpaceDN w:val="0"/>
        <w:adjustRightInd w:val="0"/>
        <w:spacing w:after="0" w:line="240" w:lineRule="auto"/>
        <w:rPr>
          <w:rFonts w:ascii="TimesNewRoman" w:hAnsi="TimesNewRoman" w:cs="TimesNewRoman"/>
          <w:sz w:val="24"/>
          <w:szCs w:val="24"/>
        </w:rPr>
      </w:pPr>
    </w:p>
    <w:p w:rsidR="00EE345D" w:rsidRDefault="00EE345D" w:rsidP="00EE345D">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w:t>
      </w:r>
    </w:p>
    <w:p w:rsidR="0021495D" w:rsidRDefault="00234B13" w:rsidP="00BA1190">
      <w:pPr>
        <w:tabs>
          <w:tab w:val="left" w:pos="3360"/>
        </w:tabs>
        <w:spacing w:line="360" w:lineRule="auto"/>
        <w:jc w:val="both"/>
        <w:rPr>
          <w:rFonts w:ascii="Times New Roman" w:hAnsi="Times New Roman"/>
          <w:b/>
          <w:sz w:val="24"/>
          <w:szCs w:val="24"/>
        </w:rPr>
      </w:pPr>
      <w:r>
        <w:rPr>
          <w:rFonts w:ascii="Times New Roman" w:hAnsi="Times New Roman"/>
          <w:b/>
          <w:sz w:val="24"/>
          <w:szCs w:val="24"/>
        </w:rPr>
        <w:t xml:space="preserve">5.2 </w:t>
      </w:r>
      <w:r w:rsidR="0021495D" w:rsidRPr="00BA1190">
        <w:rPr>
          <w:rFonts w:ascii="Times New Roman" w:hAnsi="Times New Roman"/>
          <w:b/>
          <w:sz w:val="24"/>
          <w:szCs w:val="24"/>
        </w:rPr>
        <w:t>Conclusions and Recommendations</w:t>
      </w:r>
    </w:p>
    <w:p w:rsidR="00BA1190" w:rsidRPr="00BA1190" w:rsidRDefault="00BA1190" w:rsidP="00DD38A9">
      <w:pPr>
        <w:tabs>
          <w:tab w:val="left" w:pos="1050"/>
        </w:tabs>
        <w:spacing w:line="360" w:lineRule="auto"/>
        <w:jc w:val="both"/>
        <w:rPr>
          <w:rFonts w:ascii="Times New Roman" w:hAnsi="Times New Roman"/>
          <w:b/>
          <w:sz w:val="24"/>
          <w:szCs w:val="24"/>
        </w:rPr>
      </w:pPr>
      <w:r>
        <w:rPr>
          <w:rFonts w:ascii="Times New Roman" w:hAnsi="Times New Roman"/>
          <w:b/>
          <w:sz w:val="24"/>
          <w:szCs w:val="24"/>
        </w:rPr>
        <w:tab/>
      </w:r>
    </w:p>
    <w:p w:rsidR="0021495D" w:rsidRPr="00DB16E8" w:rsidRDefault="000237C5" w:rsidP="000237C5">
      <w:pPr>
        <w:autoSpaceDE w:val="0"/>
        <w:autoSpaceDN w:val="0"/>
        <w:adjustRightInd w:val="0"/>
        <w:spacing w:after="0" w:line="360" w:lineRule="auto"/>
        <w:jc w:val="both"/>
        <w:rPr>
          <w:rFonts w:ascii="Times New Roman" w:hAnsi="Times New Roman"/>
          <w:sz w:val="24"/>
          <w:szCs w:val="24"/>
        </w:rPr>
      </w:pPr>
      <w:r w:rsidRPr="000237C5">
        <w:rPr>
          <w:rFonts w:ascii="TimesNewRoman" w:hAnsi="TimesNewRoman" w:cs="TimesNewRoman"/>
          <w:sz w:val="24"/>
          <w:szCs w:val="24"/>
        </w:rPr>
        <w:t>Based on the findings of the study and personal observation of the situation in which the 2007</w:t>
      </w:r>
      <w:r>
        <w:rPr>
          <w:rFonts w:ascii="TimesNewRoman" w:hAnsi="TimesNewRoman" w:cs="TimesNewRoman"/>
          <w:sz w:val="24"/>
          <w:szCs w:val="24"/>
        </w:rPr>
        <w:t xml:space="preserve"> </w:t>
      </w:r>
      <w:r w:rsidRPr="000237C5">
        <w:rPr>
          <w:rFonts w:ascii="TimesNewRoman" w:hAnsi="TimesNewRoman" w:cs="TimesNewRoman"/>
          <w:sz w:val="24"/>
          <w:szCs w:val="24"/>
        </w:rPr>
        <w:t>year loan</w:t>
      </w:r>
      <w:r>
        <w:rPr>
          <w:rFonts w:ascii="TimesNewRoman" w:hAnsi="TimesNewRoman" w:cs="TimesNewRoman"/>
          <w:sz w:val="24"/>
          <w:szCs w:val="24"/>
        </w:rPr>
        <w:t xml:space="preserve"> </w:t>
      </w:r>
      <w:r w:rsidRPr="000237C5">
        <w:rPr>
          <w:rFonts w:ascii="TimesNewRoman" w:hAnsi="TimesNewRoman" w:cs="TimesNewRoman"/>
          <w:sz w:val="24"/>
          <w:szCs w:val="24"/>
        </w:rPr>
        <w:t>delivery and repayment performance of the WBFSP’s beneficiaries in the district</w:t>
      </w:r>
      <w:r>
        <w:rPr>
          <w:rFonts w:ascii="TimesNewRoman" w:hAnsi="TimesNewRoman" w:cs="TimesNewRoman"/>
          <w:sz w:val="24"/>
          <w:szCs w:val="24"/>
        </w:rPr>
        <w:t xml:space="preserve"> </w:t>
      </w:r>
      <w:r w:rsidRPr="000237C5">
        <w:rPr>
          <w:rFonts w:ascii="TimesNewRoman" w:hAnsi="TimesNewRoman" w:cs="TimesNewRoman"/>
          <w:sz w:val="24"/>
          <w:szCs w:val="24"/>
        </w:rPr>
        <w:t>2010/2011 production season are found, the following conclusions and recommendations are forwarded.</w:t>
      </w:r>
      <w:r w:rsidR="0021495D" w:rsidRPr="000237C5">
        <w:rPr>
          <w:rFonts w:ascii="Times New Roman" w:hAnsi="Times New Roman"/>
          <w:sz w:val="24"/>
          <w:szCs w:val="24"/>
        </w:rPr>
        <w:tab/>
      </w:r>
    </w:p>
    <w:p w:rsidR="00EE345D" w:rsidRDefault="00EE345D" w:rsidP="00C06974">
      <w:pPr>
        <w:autoSpaceDE w:val="0"/>
        <w:autoSpaceDN w:val="0"/>
        <w:adjustRightInd w:val="0"/>
        <w:spacing w:after="0" w:line="360" w:lineRule="auto"/>
        <w:jc w:val="both"/>
        <w:rPr>
          <w:rFonts w:ascii="TimesNewRoman" w:hAnsi="TimesNewRoman" w:cs="TimesNewRoman"/>
          <w:sz w:val="24"/>
          <w:szCs w:val="24"/>
        </w:rPr>
      </w:pPr>
    </w:p>
    <w:p w:rsidR="004564B0" w:rsidRPr="00AF620F" w:rsidRDefault="00024104" w:rsidP="00AF620F">
      <w:pPr>
        <w:autoSpaceDE w:val="0"/>
        <w:autoSpaceDN w:val="0"/>
        <w:adjustRightInd w:val="0"/>
        <w:spacing w:after="0" w:line="360" w:lineRule="auto"/>
        <w:jc w:val="both"/>
        <w:rPr>
          <w:rFonts w:ascii="Times New Roman" w:hAnsi="Times New Roman"/>
          <w:sz w:val="24"/>
          <w:szCs w:val="24"/>
        </w:rPr>
      </w:pPr>
      <w:r w:rsidRPr="00AF620F">
        <w:rPr>
          <w:rFonts w:ascii="Times New Roman" w:hAnsi="Times New Roman"/>
          <w:color w:val="000000"/>
          <w:sz w:val="24"/>
          <w:szCs w:val="24"/>
        </w:rPr>
        <w:t xml:space="preserve">The study found that older </w:t>
      </w:r>
      <w:r w:rsidRPr="00AF620F">
        <w:rPr>
          <w:rFonts w:ascii="Times New Roman" w:hAnsi="Times New Roman"/>
          <w:sz w:val="24"/>
          <w:szCs w:val="24"/>
        </w:rPr>
        <w:t>borrowers pay their loan from the project better than younger. Therefore, it is recommended that loan</w:t>
      </w:r>
      <w:r w:rsidR="008079B2" w:rsidRPr="00AF620F">
        <w:rPr>
          <w:rFonts w:ascii="Times New Roman" w:hAnsi="Times New Roman"/>
          <w:sz w:val="24"/>
          <w:szCs w:val="24"/>
        </w:rPr>
        <w:t xml:space="preserve"> should be given to those who are older; as they cannot migrate from the place they are in easily and can have accumulated wealth that they have acquired through their lifetime- which can be used as hidden collateral. Moreover, the older</w:t>
      </w:r>
      <w:r w:rsidR="004564B0" w:rsidRPr="00AF620F">
        <w:rPr>
          <w:rFonts w:ascii="Times New Roman" w:hAnsi="Times New Roman"/>
          <w:sz w:val="24"/>
          <w:szCs w:val="24"/>
        </w:rPr>
        <w:t>, through their time</w:t>
      </w:r>
      <w:r w:rsidR="008079B2" w:rsidRPr="00AF620F">
        <w:rPr>
          <w:rFonts w:ascii="Times New Roman" w:hAnsi="Times New Roman"/>
          <w:sz w:val="24"/>
          <w:szCs w:val="24"/>
        </w:rPr>
        <w:t xml:space="preserve"> can learn well from where mo</w:t>
      </w:r>
      <w:r w:rsidR="004564B0" w:rsidRPr="00AF620F">
        <w:rPr>
          <w:rFonts w:ascii="Times New Roman" w:hAnsi="Times New Roman"/>
          <w:sz w:val="24"/>
          <w:szCs w:val="24"/>
        </w:rPr>
        <w:t>ney comes from and its difficulty to repay unless someone uses the credit properly.</w:t>
      </w:r>
      <w:r w:rsidR="008079B2" w:rsidRPr="00AF620F">
        <w:rPr>
          <w:rFonts w:ascii="Times New Roman" w:hAnsi="Times New Roman"/>
          <w:sz w:val="24"/>
          <w:szCs w:val="24"/>
        </w:rPr>
        <w:t xml:space="preserve">  </w:t>
      </w:r>
    </w:p>
    <w:p w:rsidR="004564B0" w:rsidRPr="00AF620F" w:rsidRDefault="004564B0" w:rsidP="00AF620F">
      <w:pPr>
        <w:autoSpaceDE w:val="0"/>
        <w:autoSpaceDN w:val="0"/>
        <w:adjustRightInd w:val="0"/>
        <w:spacing w:after="0" w:line="360" w:lineRule="auto"/>
        <w:jc w:val="both"/>
        <w:rPr>
          <w:rFonts w:ascii="Times New Roman" w:hAnsi="Times New Roman"/>
          <w:sz w:val="24"/>
          <w:szCs w:val="24"/>
        </w:rPr>
      </w:pPr>
    </w:p>
    <w:p w:rsidR="00A54809" w:rsidRPr="00AF620F" w:rsidRDefault="002F3689" w:rsidP="00AF620F">
      <w:pPr>
        <w:autoSpaceDE w:val="0"/>
        <w:autoSpaceDN w:val="0"/>
        <w:adjustRightInd w:val="0"/>
        <w:spacing w:after="0" w:line="360" w:lineRule="auto"/>
        <w:jc w:val="both"/>
        <w:rPr>
          <w:rFonts w:ascii="Times New Roman" w:hAnsi="Times New Roman"/>
          <w:color w:val="FF0000"/>
          <w:sz w:val="24"/>
          <w:szCs w:val="24"/>
        </w:rPr>
      </w:pPr>
      <w:r w:rsidRPr="00AF620F">
        <w:rPr>
          <w:rFonts w:ascii="Times New Roman" w:hAnsi="Times New Roman"/>
          <w:color w:val="000000"/>
          <w:sz w:val="24"/>
          <w:szCs w:val="24"/>
        </w:rPr>
        <w:t>Findings of this study indicate that female’s loan repayment performance was higher than males in the study area. However</w:t>
      </w:r>
      <w:r w:rsidR="005D6135" w:rsidRPr="00AF620F">
        <w:rPr>
          <w:rFonts w:ascii="Times New Roman" w:hAnsi="Times New Roman"/>
          <w:color w:val="000000"/>
          <w:sz w:val="24"/>
          <w:szCs w:val="24"/>
        </w:rPr>
        <w:t>,</w:t>
      </w:r>
      <w:r w:rsidRPr="00AF620F">
        <w:rPr>
          <w:rFonts w:ascii="Times New Roman" w:hAnsi="Times New Roman"/>
          <w:color w:val="000000"/>
          <w:sz w:val="24"/>
          <w:szCs w:val="24"/>
        </w:rPr>
        <w:t xml:space="preserve"> their participation </w:t>
      </w:r>
      <w:r w:rsidR="005D6135" w:rsidRPr="00AF620F">
        <w:rPr>
          <w:rFonts w:ascii="Times New Roman" w:hAnsi="Times New Roman"/>
          <w:color w:val="000000"/>
          <w:sz w:val="24"/>
          <w:szCs w:val="24"/>
        </w:rPr>
        <w:t xml:space="preserve">in borrowing </w:t>
      </w:r>
      <w:r w:rsidRPr="00AF620F">
        <w:rPr>
          <w:rFonts w:ascii="Times New Roman" w:hAnsi="Times New Roman"/>
          <w:color w:val="000000"/>
          <w:sz w:val="24"/>
          <w:szCs w:val="24"/>
        </w:rPr>
        <w:t xml:space="preserve">was not as the </w:t>
      </w:r>
      <w:r w:rsidR="005D6135" w:rsidRPr="00AF620F">
        <w:rPr>
          <w:rFonts w:ascii="Times New Roman" w:hAnsi="Times New Roman"/>
          <w:color w:val="000000"/>
          <w:sz w:val="24"/>
          <w:szCs w:val="24"/>
        </w:rPr>
        <w:t>interest</w:t>
      </w:r>
      <w:r w:rsidRPr="00AF620F">
        <w:rPr>
          <w:rFonts w:ascii="Times New Roman" w:hAnsi="Times New Roman"/>
          <w:color w:val="000000"/>
          <w:sz w:val="24"/>
          <w:szCs w:val="24"/>
        </w:rPr>
        <w:t xml:space="preserve"> of the lender project</w:t>
      </w:r>
      <w:r w:rsidR="005D6135" w:rsidRPr="00AF620F">
        <w:rPr>
          <w:rFonts w:ascii="Times New Roman" w:hAnsi="Times New Roman"/>
          <w:color w:val="000000"/>
          <w:sz w:val="24"/>
          <w:szCs w:val="24"/>
        </w:rPr>
        <w:t>;</w:t>
      </w:r>
      <w:r w:rsidRPr="00AF620F">
        <w:rPr>
          <w:rFonts w:ascii="Times New Roman" w:hAnsi="Times New Roman"/>
          <w:color w:val="000000"/>
          <w:sz w:val="24"/>
          <w:szCs w:val="24"/>
        </w:rPr>
        <w:t xml:space="preserve"> </w:t>
      </w:r>
      <w:r w:rsidR="005D6135" w:rsidRPr="00AF620F">
        <w:rPr>
          <w:rFonts w:ascii="Times New Roman" w:hAnsi="Times New Roman"/>
          <w:color w:val="000000"/>
          <w:sz w:val="24"/>
          <w:szCs w:val="24"/>
        </w:rPr>
        <w:t xml:space="preserve">they were too small as compared to the males.  The concerned responsible bodies, especially, the </w:t>
      </w:r>
      <w:proofErr w:type="spellStart"/>
      <w:r w:rsidR="005D6135" w:rsidRPr="00AF620F">
        <w:rPr>
          <w:rFonts w:ascii="Times New Roman" w:hAnsi="Times New Roman"/>
          <w:i/>
          <w:color w:val="000000"/>
          <w:sz w:val="24"/>
          <w:szCs w:val="24"/>
        </w:rPr>
        <w:t>Kebelle</w:t>
      </w:r>
      <w:proofErr w:type="spellEnd"/>
      <w:r w:rsidR="005D6135" w:rsidRPr="00AF620F">
        <w:rPr>
          <w:rFonts w:ascii="Times New Roman" w:hAnsi="Times New Roman"/>
          <w:color w:val="000000"/>
          <w:sz w:val="24"/>
          <w:szCs w:val="24"/>
        </w:rPr>
        <w:t xml:space="preserve"> RUSACCO implementers and the KDC should no longer continue considering women as housewives and mothers only, focusing mainly on male farmers.  Therefore, it is recommended that, </w:t>
      </w:r>
      <w:r w:rsidR="00803CDB" w:rsidRPr="00AF620F">
        <w:rPr>
          <w:rFonts w:ascii="Times New Roman" w:hAnsi="Times New Roman"/>
          <w:color w:val="000000"/>
          <w:sz w:val="24"/>
          <w:szCs w:val="24"/>
        </w:rPr>
        <w:t xml:space="preserve">women farmers should not face lack of access to credit; </w:t>
      </w:r>
      <w:r w:rsidR="005D6135" w:rsidRPr="00AF620F">
        <w:rPr>
          <w:rFonts w:ascii="Times New Roman" w:hAnsi="Times New Roman"/>
          <w:color w:val="000000"/>
          <w:sz w:val="24"/>
          <w:szCs w:val="24"/>
        </w:rPr>
        <w:t xml:space="preserve">at least half of the lenders should be female due to the fact that females </w:t>
      </w:r>
      <w:r w:rsidR="00A54809" w:rsidRPr="00AF620F">
        <w:rPr>
          <w:rFonts w:ascii="Times New Roman" w:hAnsi="Times New Roman"/>
          <w:color w:val="000000" w:themeColor="text1"/>
          <w:sz w:val="24"/>
          <w:szCs w:val="24"/>
        </w:rPr>
        <w:t xml:space="preserve">are more responsible for childcare and home management and hence they may be concerned more than </w:t>
      </w:r>
      <w:r w:rsidR="00A54809" w:rsidRPr="00AF620F">
        <w:rPr>
          <w:rFonts w:ascii="Times New Roman" w:hAnsi="Times New Roman"/>
          <w:color w:val="000000" w:themeColor="text1"/>
          <w:sz w:val="24"/>
          <w:szCs w:val="24"/>
        </w:rPr>
        <w:lastRenderedPageBreak/>
        <w:t xml:space="preserve">males about the possible undesirable consequences arising from not paying on time. In addition to this, females </w:t>
      </w:r>
      <w:r w:rsidR="000E7C0B" w:rsidRPr="00AF620F">
        <w:rPr>
          <w:rFonts w:ascii="Times New Roman" w:hAnsi="Times New Roman"/>
          <w:color w:val="000000" w:themeColor="text1"/>
          <w:sz w:val="24"/>
          <w:szCs w:val="24"/>
        </w:rPr>
        <w:t>usually use</w:t>
      </w:r>
      <w:r w:rsidR="00A54809" w:rsidRPr="00AF620F">
        <w:rPr>
          <w:rFonts w:ascii="Times New Roman" w:hAnsi="Times New Roman"/>
          <w:color w:val="000000" w:themeColor="text1"/>
          <w:sz w:val="24"/>
          <w:szCs w:val="24"/>
        </w:rPr>
        <w:t xml:space="preserve"> their loan to which it seems small activities but fast income generating activities (say, shoat rearing, petty trading, </w:t>
      </w:r>
      <w:r w:rsidR="00533AF4" w:rsidRPr="00AF620F">
        <w:rPr>
          <w:rFonts w:ascii="Times New Roman" w:hAnsi="Times New Roman"/>
          <w:color w:val="000000"/>
          <w:sz w:val="24"/>
          <w:szCs w:val="24"/>
        </w:rPr>
        <w:t>dairying,</w:t>
      </w:r>
      <w:r w:rsidR="003B01A0" w:rsidRPr="00AF620F">
        <w:rPr>
          <w:rFonts w:ascii="Times New Roman" w:hAnsi="Times New Roman"/>
          <w:color w:val="000000"/>
          <w:sz w:val="24"/>
          <w:szCs w:val="24"/>
        </w:rPr>
        <w:t xml:space="preserve"> </w:t>
      </w:r>
      <w:r w:rsidR="00533AF4" w:rsidRPr="00AF620F">
        <w:rPr>
          <w:rFonts w:ascii="Times New Roman" w:hAnsi="Times New Roman"/>
          <w:color w:val="000000"/>
          <w:sz w:val="24"/>
          <w:szCs w:val="24"/>
        </w:rPr>
        <w:t>and poultry</w:t>
      </w:r>
      <w:r w:rsidR="00A54809" w:rsidRPr="00AF620F">
        <w:rPr>
          <w:rFonts w:ascii="Times New Roman" w:hAnsi="Times New Roman"/>
          <w:color w:val="000000" w:themeColor="text1"/>
          <w:sz w:val="24"/>
          <w:szCs w:val="24"/>
        </w:rPr>
        <w:t>).</w:t>
      </w:r>
    </w:p>
    <w:p w:rsidR="00024104" w:rsidRPr="00AF620F" w:rsidRDefault="00024104" w:rsidP="00AF620F">
      <w:pPr>
        <w:autoSpaceDE w:val="0"/>
        <w:autoSpaceDN w:val="0"/>
        <w:adjustRightInd w:val="0"/>
        <w:spacing w:line="360" w:lineRule="auto"/>
        <w:jc w:val="both"/>
        <w:rPr>
          <w:rFonts w:ascii="Times New Roman" w:hAnsi="Times New Roman"/>
          <w:color w:val="FF0000"/>
          <w:sz w:val="24"/>
          <w:szCs w:val="24"/>
        </w:rPr>
      </w:pPr>
    </w:p>
    <w:p w:rsidR="00024104" w:rsidRPr="00AF620F" w:rsidRDefault="00024104" w:rsidP="00AF620F">
      <w:pPr>
        <w:autoSpaceDE w:val="0"/>
        <w:autoSpaceDN w:val="0"/>
        <w:adjustRightInd w:val="0"/>
        <w:spacing w:after="0" w:line="360" w:lineRule="auto"/>
        <w:jc w:val="both"/>
        <w:rPr>
          <w:rFonts w:ascii="Times New Roman" w:hAnsi="Times New Roman"/>
          <w:color w:val="000000" w:themeColor="text1"/>
          <w:sz w:val="24"/>
          <w:szCs w:val="24"/>
        </w:rPr>
      </w:pPr>
      <w:r w:rsidRPr="00AF620F">
        <w:rPr>
          <w:rFonts w:ascii="Times New Roman" w:hAnsi="Times New Roman"/>
          <w:b/>
          <w:color w:val="000000" w:themeColor="text1"/>
          <w:sz w:val="24"/>
          <w:szCs w:val="24"/>
        </w:rPr>
        <w:t xml:space="preserve"> </w:t>
      </w:r>
      <w:r w:rsidR="00803CDB" w:rsidRPr="00AF620F">
        <w:rPr>
          <w:rFonts w:ascii="Times New Roman" w:hAnsi="Times New Roman"/>
          <w:color w:val="000000" w:themeColor="text1"/>
          <w:sz w:val="24"/>
          <w:szCs w:val="24"/>
        </w:rPr>
        <w:t>In the study area,</w:t>
      </w:r>
      <w:r w:rsidR="00803CDB" w:rsidRPr="00AF620F">
        <w:rPr>
          <w:rFonts w:ascii="Times New Roman" w:hAnsi="Times New Roman"/>
          <w:b/>
          <w:color w:val="000000" w:themeColor="text1"/>
          <w:sz w:val="24"/>
          <w:szCs w:val="24"/>
        </w:rPr>
        <w:t xml:space="preserve"> </w:t>
      </w:r>
      <w:r w:rsidR="001A0980" w:rsidRPr="00AF620F">
        <w:rPr>
          <w:rFonts w:ascii="Times New Roman" w:hAnsi="Times New Roman"/>
          <w:sz w:val="24"/>
          <w:szCs w:val="24"/>
        </w:rPr>
        <w:t xml:space="preserve">the literate the </w:t>
      </w:r>
      <w:r w:rsidRPr="00AF620F">
        <w:rPr>
          <w:rFonts w:ascii="Times New Roman" w:hAnsi="Times New Roman"/>
          <w:sz w:val="24"/>
          <w:szCs w:val="24"/>
        </w:rPr>
        <w:t>respondents w</w:t>
      </w:r>
      <w:r w:rsidR="001A0980" w:rsidRPr="00AF620F">
        <w:rPr>
          <w:rFonts w:ascii="Times New Roman" w:hAnsi="Times New Roman"/>
          <w:sz w:val="24"/>
          <w:szCs w:val="24"/>
        </w:rPr>
        <w:t>ere</w:t>
      </w:r>
      <w:r w:rsidRPr="00AF620F">
        <w:rPr>
          <w:rFonts w:ascii="Times New Roman" w:hAnsi="Times New Roman"/>
          <w:sz w:val="24"/>
          <w:szCs w:val="24"/>
        </w:rPr>
        <w:t xml:space="preserve"> the </w:t>
      </w:r>
      <w:r w:rsidR="001A0980" w:rsidRPr="00AF620F">
        <w:rPr>
          <w:rFonts w:ascii="Times New Roman" w:hAnsi="Times New Roman"/>
          <w:sz w:val="24"/>
          <w:szCs w:val="24"/>
        </w:rPr>
        <w:t xml:space="preserve">good performance in their </w:t>
      </w:r>
      <w:r w:rsidRPr="00AF620F">
        <w:rPr>
          <w:rFonts w:ascii="Times New Roman" w:hAnsi="Times New Roman"/>
          <w:sz w:val="24"/>
          <w:szCs w:val="24"/>
        </w:rPr>
        <w:t>loan repayment performance</w:t>
      </w:r>
      <w:r w:rsidR="001A0980" w:rsidRPr="00AF620F">
        <w:rPr>
          <w:rFonts w:ascii="Times New Roman" w:hAnsi="Times New Roman"/>
          <w:sz w:val="24"/>
          <w:szCs w:val="24"/>
        </w:rPr>
        <w:t xml:space="preserve"> than the illiterate borrowers</w:t>
      </w:r>
      <w:r w:rsidRPr="00AF620F">
        <w:rPr>
          <w:rFonts w:ascii="Times New Roman" w:hAnsi="Times New Roman"/>
          <w:sz w:val="24"/>
          <w:szCs w:val="24"/>
        </w:rPr>
        <w:t>.</w:t>
      </w:r>
      <w:r w:rsidR="001A0980" w:rsidRPr="00AF620F">
        <w:rPr>
          <w:rFonts w:ascii="Times New Roman" w:hAnsi="Times New Roman"/>
          <w:sz w:val="24"/>
          <w:szCs w:val="24"/>
        </w:rPr>
        <w:t xml:space="preserve"> Therefore, it is recommended that loan should be allocated to </w:t>
      </w:r>
      <w:r w:rsidR="00022BF3" w:rsidRPr="00AF620F">
        <w:rPr>
          <w:rFonts w:ascii="Times New Roman" w:hAnsi="Times New Roman"/>
          <w:sz w:val="24"/>
          <w:szCs w:val="24"/>
        </w:rPr>
        <w:t xml:space="preserve">borrowers after necessary training on record keeping, </w:t>
      </w:r>
      <w:r w:rsidR="00533AF4" w:rsidRPr="00AF620F">
        <w:rPr>
          <w:rFonts w:ascii="Times New Roman" w:hAnsi="Times New Roman"/>
          <w:sz w:val="24"/>
          <w:szCs w:val="24"/>
        </w:rPr>
        <w:t>role of saving and credit associations for sustainable income</w:t>
      </w:r>
      <w:r w:rsidR="00022BF3" w:rsidRPr="00AF620F">
        <w:rPr>
          <w:rFonts w:ascii="Times New Roman" w:hAnsi="Times New Roman"/>
          <w:sz w:val="24"/>
          <w:szCs w:val="24"/>
        </w:rPr>
        <w:t xml:space="preserve">, HIV/AIDS, small business </w:t>
      </w:r>
      <w:r w:rsidR="00533AF4" w:rsidRPr="00AF620F">
        <w:rPr>
          <w:rFonts w:ascii="Times New Roman" w:hAnsi="Times New Roman"/>
          <w:sz w:val="24"/>
          <w:szCs w:val="24"/>
        </w:rPr>
        <w:t>development</w:t>
      </w:r>
      <w:r w:rsidR="00022BF3" w:rsidRPr="00AF620F">
        <w:rPr>
          <w:rFonts w:ascii="Times New Roman" w:hAnsi="Times New Roman"/>
          <w:sz w:val="24"/>
          <w:szCs w:val="24"/>
        </w:rPr>
        <w:t xml:space="preserve"> and entrepreneur</w:t>
      </w:r>
      <w:r w:rsidR="006F1E5A" w:rsidRPr="00AF620F">
        <w:rPr>
          <w:rFonts w:ascii="Times New Roman" w:hAnsi="Times New Roman"/>
          <w:sz w:val="24"/>
          <w:szCs w:val="24"/>
        </w:rPr>
        <w:t>, asset creation and basic accounting,</w:t>
      </w:r>
      <w:r w:rsidR="00022BF3" w:rsidRPr="00AF620F">
        <w:rPr>
          <w:rFonts w:ascii="Times New Roman" w:hAnsi="Times New Roman"/>
          <w:sz w:val="24"/>
          <w:szCs w:val="24"/>
        </w:rPr>
        <w:t xml:space="preserve"> the advantage of timely loan repayment, etc; or at least basic education that enables the rural dwellers can make use of microfinance on a sustainable. </w:t>
      </w:r>
      <w:r w:rsidR="001A0980" w:rsidRPr="00AF620F">
        <w:rPr>
          <w:rFonts w:ascii="Times New Roman" w:hAnsi="Times New Roman"/>
          <w:sz w:val="24"/>
          <w:szCs w:val="24"/>
        </w:rPr>
        <w:t xml:space="preserve">Because, </w:t>
      </w:r>
      <w:r w:rsidR="00917237" w:rsidRPr="00AF620F">
        <w:rPr>
          <w:rFonts w:ascii="Times New Roman" w:hAnsi="Times New Roman"/>
          <w:sz w:val="24"/>
          <w:szCs w:val="24"/>
        </w:rPr>
        <w:t>the e</w:t>
      </w:r>
      <w:r w:rsidR="001A0980" w:rsidRPr="00AF620F">
        <w:rPr>
          <w:rFonts w:ascii="Times New Roman" w:hAnsi="Times New Roman"/>
          <w:sz w:val="24"/>
          <w:szCs w:val="24"/>
        </w:rPr>
        <w:t>ducated farmers have more exposure to external environment, to be</w:t>
      </w:r>
      <w:r w:rsidR="00917237" w:rsidRPr="00AF620F">
        <w:rPr>
          <w:rFonts w:ascii="Times New Roman" w:hAnsi="Times New Roman"/>
          <w:sz w:val="24"/>
          <w:szCs w:val="24"/>
        </w:rPr>
        <w:t xml:space="preserve"> </w:t>
      </w:r>
      <w:r w:rsidR="001A0980" w:rsidRPr="00AF620F">
        <w:rPr>
          <w:rFonts w:ascii="Times New Roman" w:hAnsi="Times New Roman"/>
          <w:sz w:val="24"/>
          <w:szCs w:val="24"/>
        </w:rPr>
        <w:t xml:space="preserve">acquainted with </w:t>
      </w:r>
      <w:r w:rsidR="00917237" w:rsidRPr="00AF620F">
        <w:rPr>
          <w:rFonts w:ascii="Times New Roman" w:hAnsi="Times New Roman"/>
          <w:sz w:val="24"/>
          <w:szCs w:val="24"/>
        </w:rPr>
        <w:t>credit use</w:t>
      </w:r>
      <w:r w:rsidR="001A0980" w:rsidRPr="00AF620F">
        <w:rPr>
          <w:rFonts w:ascii="Times New Roman" w:hAnsi="Times New Roman"/>
          <w:sz w:val="24"/>
          <w:szCs w:val="24"/>
        </w:rPr>
        <w:t>, manuals, and accumulated knowledge through training</w:t>
      </w:r>
      <w:r w:rsidR="00917237" w:rsidRPr="00AF620F">
        <w:rPr>
          <w:rFonts w:ascii="Times New Roman" w:hAnsi="Times New Roman"/>
          <w:sz w:val="24"/>
          <w:szCs w:val="24"/>
        </w:rPr>
        <w:t xml:space="preserve"> than the illiterate borrowers</w:t>
      </w:r>
      <w:r w:rsidR="001A0980" w:rsidRPr="00AF620F">
        <w:rPr>
          <w:rFonts w:ascii="Times New Roman" w:hAnsi="Times New Roman"/>
          <w:sz w:val="24"/>
          <w:szCs w:val="24"/>
        </w:rPr>
        <w:t>.</w:t>
      </w:r>
    </w:p>
    <w:p w:rsidR="00024104" w:rsidRPr="00AF620F" w:rsidRDefault="00024104" w:rsidP="00AF620F">
      <w:pPr>
        <w:autoSpaceDE w:val="0"/>
        <w:autoSpaceDN w:val="0"/>
        <w:adjustRightInd w:val="0"/>
        <w:spacing w:after="0" w:line="360" w:lineRule="auto"/>
        <w:jc w:val="both"/>
        <w:rPr>
          <w:rFonts w:ascii="Times New Roman" w:hAnsi="Times New Roman"/>
          <w:color w:val="FF0000"/>
          <w:sz w:val="24"/>
          <w:szCs w:val="24"/>
        </w:rPr>
      </w:pPr>
    </w:p>
    <w:p w:rsidR="00BE78E3" w:rsidRPr="00AF620F" w:rsidRDefault="003C79AD" w:rsidP="00AF620F">
      <w:pPr>
        <w:autoSpaceDE w:val="0"/>
        <w:autoSpaceDN w:val="0"/>
        <w:adjustRightInd w:val="0"/>
        <w:spacing w:after="0" w:line="360" w:lineRule="auto"/>
        <w:jc w:val="both"/>
        <w:rPr>
          <w:rFonts w:ascii="Times New Roman" w:hAnsi="Times New Roman"/>
          <w:sz w:val="24"/>
          <w:szCs w:val="24"/>
        </w:rPr>
      </w:pPr>
      <w:r w:rsidRPr="00AF620F">
        <w:rPr>
          <w:rFonts w:ascii="Times New Roman" w:hAnsi="Times New Roman"/>
          <w:color w:val="000000"/>
          <w:sz w:val="24"/>
          <w:szCs w:val="24"/>
        </w:rPr>
        <w:t>The study also revealed that farmers who had a</w:t>
      </w:r>
      <w:r w:rsidR="00024104" w:rsidRPr="00AF620F">
        <w:rPr>
          <w:rFonts w:ascii="Times New Roman" w:hAnsi="Times New Roman"/>
          <w:color w:val="000000" w:themeColor="text1"/>
          <w:sz w:val="24"/>
          <w:szCs w:val="24"/>
        </w:rPr>
        <w:t>nnual health care expenditure</w:t>
      </w:r>
      <w:r w:rsidRPr="00AF620F">
        <w:rPr>
          <w:rFonts w:ascii="Times New Roman" w:hAnsi="Times New Roman"/>
          <w:color w:val="000000" w:themeColor="text1"/>
          <w:sz w:val="24"/>
          <w:szCs w:val="24"/>
        </w:rPr>
        <w:t xml:space="preserve"> were lowering down</w:t>
      </w:r>
      <w:r w:rsidR="00024104" w:rsidRPr="00AF620F">
        <w:rPr>
          <w:rFonts w:ascii="Times New Roman" w:hAnsi="Times New Roman"/>
          <w:sz w:val="24"/>
          <w:szCs w:val="24"/>
        </w:rPr>
        <w:t xml:space="preserve"> loan repayment performance</w:t>
      </w:r>
      <w:r w:rsidRPr="00AF620F">
        <w:rPr>
          <w:rFonts w:ascii="Times New Roman" w:hAnsi="Times New Roman"/>
          <w:sz w:val="24"/>
          <w:szCs w:val="24"/>
        </w:rPr>
        <w:t xml:space="preserve"> than those who hadn’t had expense for health care. </w:t>
      </w:r>
      <w:r w:rsidR="00BE78E3" w:rsidRPr="00AF620F">
        <w:rPr>
          <w:rFonts w:ascii="Times New Roman" w:hAnsi="Times New Roman"/>
          <w:sz w:val="24"/>
          <w:szCs w:val="24"/>
        </w:rPr>
        <w:t xml:space="preserve">Therefore, it is recommended that training should be given on health related expenses in relation to its negative effect on the credit repayment performance of borrowers. On the other hand, if </w:t>
      </w:r>
      <w:r w:rsidR="00BE78E3" w:rsidRPr="00AF620F">
        <w:rPr>
          <w:rFonts w:ascii="Times New Roman" w:hAnsi="Times New Roman"/>
          <w:color w:val="000000" w:themeColor="text1"/>
          <w:sz w:val="24"/>
          <w:szCs w:val="24"/>
        </w:rPr>
        <w:t xml:space="preserve">finance to medicaments is privileged second round loan should be disbursed to </w:t>
      </w:r>
      <w:r w:rsidR="00BE78E3" w:rsidRPr="00AF620F">
        <w:rPr>
          <w:rFonts w:ascii="Times New Roman" w:hAnsi="Times New Roman"/>
          <w:sz w:val="24"/>
          <w:szCs w:val="24"/>
        </w:rPr>
        <w:t>the i</w:t>
      </w:r>
      <w:r w:rsidR="004547D2" w:rsidRPr="00AF620F">
        <w:rPr>
          <w:rFonts w:ascii="Times New Roman" w:hAnsi="Times New Roman"/>
          <w:sz w:val="24"/>
          <w:szCs w:val="24"/>
        </w:rPr>
        <w:t>ll</w:t>
      </w:r>
      <w:r w:rsidR="00BE78E3" w:rsidRPr="00AF620F">
        <w:rPr>
          <w:rFonts w:ascii="Times New Roman" w:hAnsi="Times New Roman"/>
          <w:sz w:val="24"/>
          <w:szCs w:val="24"/>
        </w:rPr>
        <w:t xml:space="preserve"> borrower </w:t>
      </w:r>
      <w:r w:rsidR="004547D2" w:rsidRPr="00AF620F">
        <w:rPr>
          <w:rFonts w:ascii="Times New Roman" w:hAnsi="Times New Roman"/>
          <w:sz w:val="24"/>
          <w:szCs w:val="24"/>
        </w:rPr>
        <w:t xml:space="preserve">after his recovery time </w:t>
      </w:r>
      <w:r w:rsidR="00BE78E3" w:rsidRPr="00AF620F">
        <w:rPr>
          <w:rFonts w:ascii="Times New Roman" w:hAnsi="Times New Roman"/>
          <w:sz w:val="24"/>
          <w:szCs w:val="24"/>
        </w:rPr>
        <w:t xml:space="preserve">so as to use for income generating </w:t>
      </w:r>
      <w:r w:rsidR="004547D2" w:rsidRPr="00AF620F">
        <w:rPr>
          <w:rFonts w:ascii="Times New Roman" w:hAnsi="Times New Roman"/>
          <w:sz w:val="24"/>
          <w:szCs w:val="24"/>
        </w:rPr>
        <w:t>activities</w:t>
      </w:r>
      <w:r w:rsidR="00BE78E3" w:rsidRPr="00AF620F">
        <w:rPr>
          <w:rFonts w:ascii="Times New Roman" w:hAnsi="Times New Roman"/>
          <w:sz w:val="24"/>
          <w:szCs w:val="24"/>
        </w:rPr>
        <w:t xml:space="preserve"> </w:t>
      </w:r>
      <w:r w:rsidR="004547D2" w:rsidRPr="00AF620F">
        <w:rPr>
          <w:rFonts w:ascii="Times New Roman" w:hAnsi="Times New Roman"/>
          <w:sz w:val="24"/>
          <w:szCs w:val="24"/>
        </w:rPr>
        <w:t>and make him/her pay the entire loan taken by.</w:t>
      </w:r>
      <w:r w:rsidR="00BE78E3" w:rsidRPr="00AF620F">
        <w:rPr>
          <w:rFonts w:ascii="Times New Roman" w:hAnsi="Times New Roman"/>
          <w:sz w:val="24"/>
          <w:szCs w:val="24"/>
        </w:rPr>
        <w:t xml:space="preserve"> </w:t>
      </w:r>
    </w:p>
    <w:p w:rsidR="00F3495E" w:rsidRPr="00AF620F" w:rsidRDefault="00F3495E" w:rsidP="00AF620F">
      <w:pPr>
        <w:autoSpaceDE w:val="0"/>
        <w:autoSpaceDN w:val="0"/>
        <w:adjustRightInd w:val="0"/>
        <w:spacing w:after="0" w:line="360" w:lineRule="auto"/>
        <w:jc w:val="both"/>
        <w:rPr>
          <w:rFonts w:ascii="Times New Roman" w:hAnsi="Times New Roman"/>
          <w:sz w:val="24"/>
          <w:szCs w:val="24"/>
        </w:rPr>
      </w:pPr>
    </w:p>
    <w:p w:rsidR="00024104" w:rsidRPr="00AF620F" w:rsidRDefault="00024104" w:rsidP="00AF620F">
      <w:pPr>
        <w:tabs>
          <w:tab w:val="left" w:pos="3360"/>
        </w:tabs>
        <w:spacing w:line="360" w:lineRule="auto"/>
        <w:ind w:left="90" w:hanging="90"/>
        <w:jc w:val="both"/>
        <w:rPr>
          <w:rFonts w:ascii="Times New Roman" w:hAnsi="Times New Roman"/>
          <w:color w:val="FF0000"/>
          <w:sz w:val="24"/>
          <w:szCs w:val="24"/>
        </w:rPr>
      </w:pPr>
    </w:p>
    <w:p w:rsidR="00024104" w:rsidRPr="00AF620F" w:rsidRDefault="001541A3" w:rsidP="00AF620F">
      <w:pPr>
        <w:autoSpaceDE w:val="0"/>
        <w:autoSpaceDN w:val="0"/>
        <w:adjustRightInd w:val="0"/>
        <w:spacing w:after="0" w:line="360" w:lineRule="auto"/>
        <w:jc w:val="both"/>
        <w:rPr>
          <w:rFonts w:ascii="Times New Roman" w:hAnsi="Times New Roman"/>
          <w:color w:val="000000" w:themeColor="text1"/>
          <w:sz w:val="24"/>
          <w:szCs w:val="24"/>
        </w:rPr>
      </w:pPr>
      <w:r w:rsidRPr="00AF620F">
        <w:rPr>
          <w:rFonts w:ascii="Times New Roman" w:hAnsi="Times New Roman"/>
          <w:color w:val="000000" w:themeColor="text1"/>
          <w:sz w:val="24"/>
          <w:szCs w:val="24"/>
        </w:rPr>
        <w:t>Findings of this study indicate that p</w:t>
      </w:r>
      <w:r w:rsidR="00024104" w:rsidRPr="00AF620F">
        <w:rPr>
          <w:rFonts w:ascii="Times New Roman" w:hAnsi="Times New Roman"/>
          <w:color w:val="000000" w:themeColor="text1"/>
          <w:sz w:val="24"/>
          <w:szCs w:val="24"/>
        </w:rPr>
        <w:t>lanning, implementing, monitoring and evaluating beneficiaries of the project</w:t>
      </w:r>
      <w:r w:rsidRPr="00AF620F">
        <w:rPr>
          <w:rFonts w:ascii="Times New Roman" w:hAnsi="Times New Roman"/>
          <w:color w:val="000000" w:themeColor="text1"/>
          <w:sz w:val="24"/>
          <w:szCs w:val="24"/>
        </w:rPr>
        <w:t xml:space="preserve"> were found to be crucial</w:t>
      </w:r>
      <w:r w:rsidR="00024104" w:rsidRPr="00AF620F">
        <w:rPr>
          <w:rFonts w:ascii="Times New Roman" w:hAnsi="Times New Roman"/>
          <w:color w:val="000000" w:themeColor="text1"/>
          <w:sz w:val="24"/>
          <w:szCs w:val="24"/>
        </w:rPr>
        <w:t xml:space="preserve"> by KDC, WFT, </w:t>
      </w:r>
      <w:r w:rsidR="00E456FF" w:rsidRPr="00AF620F">
        <w:rPr>
          <w:rFonts w:ascii="Times New Roman" w:hAnsi="Times New Roman"/>
          <w:color w:val="000000" w:themeColor="text1"/>
          <w:sz w:val="24"/>
          <w:szCs w:val="24"/>
        </w:rPr>
        <w:t>and WDC</w:t>
      </w:r>
      <w:r w:rsidR="00024104" w:rsidRPr="00AF620F">
        <w:rPr>
          <w:rFonts w:ascii="Times New Roman" w:hAnsi="Times New Roman"/>
          <w:color w:val="000000" w:themeColor="text1"/>
          <w:sz w:val="24"/>
          <w:szCs w:val="24"/>
        </w:rPr>
        <w:t xml:space="preserve">. </w:t>
      </w:r>
      <w:r w:rsidRPr="00AF620F">
        <w:rPr>
          <w:rFonts w:ascii="Times New Roman" w:hAnsi="Times New Roman"/>
          <w:color w:val="000000" w:themeColor="text1"/>
          <w:sz w:val="24"/>
          <w:szCs w:val="24"/>
        </w:rPr>
        <w:t>The KDC and WDC are the main body</w:t>
      </w:r>
      <w:r w:rsidR="00CA2F68" w:rsidRPr="00AF620F">
        <w:rPr>
          <w:rFonts w:ascii="Times New Roman" w:hAnsi="Times New Roman"/>
          <w:color w:val="000000" w:themeColor="text1"/>
          <w:sz w:val="24"/>
          <w:szCs w:val="24"/>
        </w:rPr>
        <w:t xml:space="preserve"> for the overall controlling activities held regarding the project’s loan in the </w:t>
      </w:r>
      <w:proofErr w:type="spellStart"/>
      <w:r w:rsidR="00CA2F68" w:rsidRPr="00AF620F">
        <w:rPr>
          <w:rFonts w:ascii="Times New Roman" w:hAnsi="Times New Roman"/>
          <w:i/>
          <w:color w:val="000000" w:themeColor="text1"/>
          <w:sz w:val="24"/>
          <w:szCs w:val="24"/>
        </w:rPr>
        <w:t>Kebelle</w:t>
      </w:r>
      <w:proofErr w:type="spellEnd"/>
      <w:r w:rsidR="00CA2F68" w:rsidRPr="00AF620F">
        <w:rPr>
          <w:rFonts w:ascii="Times New Roman" w:hAnsi="Times New Roman"/>
          <w:color w:val="000000" w:themeColor="text1"/>
          <w:sz w:val="24"/>
          <w:szCs w:val="24"/>
        </w:rPr>
        <w:t xml:space="preserve"> and district respectively. Not only this but also they are responsible for the revolving fund management. Nevertheless, no one is taking his/her obligation while the grant given to beneficiaries of the project in the form of loan is </w:t>
      </w:r>
      <w:r w:rsidR="00F327B4" w:rsidRPr="00AF620F">
        <w:rPr>
          <w:rFonts w:ascii="Times New Roman" w:hAnsi="Times New Roman"/>
          <w:color w:val="000000" w:themeColor="text1"/>
          <w:sz w:val="24"/>
          <w:szCs w:val="24"/>
        </w:rPr>
        <w:t>revolving or not.</w:t>
      </w:r>
      <w:r w:rsidR="00CA2F68" w:rsidRPr="00AF620F">
        <w:rPr>
          <w:rFonts w:ascii="Times New Roman" w:hAnsi="Times New Roman"/>
          <w:color w:val="000000" w:themeColor="text1"/>
          <w:sz w:val="24"/>
          <w:szCs w:val="24"/>
        </w:rPr>
        <w:t xml:space="preserve"> Therefore, it is recommended that every responsible body of the government should assist the poor </w:t>
      </w:r>
      <w:r w:rsidR="00F327B4" w:rsidRPr="00AF620F">
        <w:rPr>
          <w:rFonts w:ascii="Times New Roman" w:hAnsi="Times New Roman"/>
          <w:color w:val="000000" w:themeColor="text1"/>
          <w:sz w:val="24"/>
          <w:szCs w:val="24"/>
        </w:rPr>
        <w:t xml:space="preserve">borrowers </w:t>
      </w:r>
      <w:r w:rsidR="00F327B4" w:rsidRPr="00AF620F">
        <w:rPr>
          <w:rFonts w:ascii="Times New Roman" w:hAnsi="Times New Roman"/>
          <w:color w:val="000000" w:themeColor="text1"/>
          <w:sz w:val="24"/>
          <w:szCs w:val="24"/>
        </w:rPr>
        <w:lastRenderedPageBreak/>
        <w:t>starting</w:t>
      </w:r>
      <w:r w:rsidR="00CA2F68" w:rsidRPr="00AF620F">
        <w:rPr>
          <w:rFonts w:ascii="Times New Roman" w:hAnsi="Times New Roman"/>
          <w:color w:val="000000" w:themeColor="text1"/>
          <w:sz w:val="24"/>
          <w:szCs w:val="24"/>
        </w:rPr>
        <w:t xml:space="preserve"> from implementing to end user evaluation; the project’s properties and </w:t>
      </w:r>
      <w:r w:rsidR="00F327B4" w:rsidRPr="00AF620F">
        <w:rPr>
          <w:rFonts w:ascii="Times New Roman" w:hAnsi="Times New Roman"/>
          <w:color w:val="000000" w:themeColor="text1"/>
          <w:sz w:val="24"/>
          <w:szCs w:val="24"/>
        </w:rPr>
        <w:t xml:space="preserve">administration budget </w:t>
      </w:r>
      <w:r w:rsidR="00D061BD">
        <w:rPr>
          <w:rFonts w:ascii="Times New Roman" w:hAnsi="Times New Roman"/>
          <w:color w:val="000000" w:themeColor="text1"/>
          <w:sz w:val="24"/>
          <w:szCs w:val="24"/>
        </w:rPr>
        <w:t xml:space="preserve">(the project has also decentralized budget at </w:t>
      </w:r>
      <w:proofErr w:type="spellStart"/>
      <w:r w:rsidR="00D061BD" w:rsidRPr="00D061BD">
        <w:rPr>
          <w:rFonts w:ascii="Times New Roman" w:hAnsi="Times New Roman"/>
          <w:i/>
          <w:color w:val="000000" w:themeColor="text1"/>
          <w:sz w:val="24"/>
          <w:szCs w:val="24"/>
        </w:rPr>
        <w:t>Kebelle</w:t>
      </w:r>
      <w:proofErr w:type="spellEnd"/>
      <w:r w:rsidR="00D061BD">
        <w:rPr>
          <w:rFonts w:ascii="Times New Roman" w:hAnsi="Times New Roman"/>
          <w:color w:val="000000" w:themeColor="text1"/>
          <w:sz w:val="24"/>
          <w:szCs w:val="24"/>
        </w:rPr>
        <w:t xml:space="preserve"> level) </w:t>
      </w:r>
      <w:r w:rsidR="00F327B4" w:rsidRPr="00AF620F">
        <w:rPr>
          <w:rFonts w:ascii="Times New Roman" w:hAnsi="Times New Roman"/>
          <w:color w:val="000000" w:themeColor="text1"/>
          <w:sz w:val="24"/>
          <w:szCs w:val="24"/>
        </w:rPr>
        <w:t xml:space="preserve">should be properly used for the sustainability of the revolving fund of the project. </w:t>
      </w:r>
      <w:r w:rsidR="00E456FF" w:rsidRPr="00AF620F">
        <w:rPr>
          <w:rFonts w:ascii="Times New Roman" w:hAnsi="Times New Roman"/>
          <w:color w:val="000000" w:themeColor="text1"/>
          <w:sz w:val="24"/>
          <w:szCs w:val="24"/>
        </w:rPr>
        <w:t xml:space="preserve">Here appears the problem of adverse selection and moral hazard. </w:t>
      </w:r>
      <w:r w:rsidR="00F327B4" w:rsidRPr="00AF620F">
        <w:rPr>
          <w:rFonts w:ascii="Times New Roman" w:hAnsi="Times New Roman"/>
          <w:color w:val="000000" w:themeColor="text1"/>
          <w:sz w:val="24"/>
          <w:szCs w:val="24"/>
        </w:rPr>
        <w:t xml:space="preserve">Swallowing fund of the project should be abstain and </w:t>
      </w:r>
      <w:r w:rsidR="00E456FF" w:rsidRPr="00AF620F">
        <w:rPr>
          <w:rFonts w:ascii="Times New Roman" w:hAnsi="Times New Roman"/>
          <w:color w:val="000000" w:themeColor="text1"/>
          <w:sz w:val="24"/>
          <w:szCs w:val="24"/>
        </w:rPr>
        <w:t>the vicious circle of poverty facing the poor are assumed to be broken if loans are utilized for income sustaining activities;</w:t>
      </w:r>
      <w:r w:rsidR="00F327B4" w:rsidRPr="00AF620F">
        <w:rPr>
          <w:rFonts w:ascii="Times New Roman" w:hAnsi="Times New Roman"/>
          <w:color w:val="000000" w:themeColor="text1"/>
          <w:sz w:val="24"/>
          <w:szCs w:val="24"/>
        </w:rPr>
        <w:t xml:space="preserve"> in away there will be excellent </w:t>
      </w:r>
      <w:r w:rsidR="00E456FF" w:rsidRPr="00AF620F">
        <w:rPr>
          <w:rFonts w:ascii="Times New Roman" w:hAnsi="Times New Roman"/>
          <w:color w:val="000000" w:themeColor="text1"/>
          <w:sz w:val="24"/>
          <w:szCs w:val="24"/>
        </w:rPr>
        <w:t xml:space="preserve">loan </w:t>
      </w:r>
      <w:r w:rsidR="00F327B4" w:rsidRPr="00AF620F">
        <w:rPr>
          <w:rFonts w:ascii="Times New Roman" w:hAnsi="Times New Roman"/>
          <w:color w:val="000000" w:themeColor="text1"/>
          <w:sz w:val="24"/>
          <w:szCs w:val="24"/>
        </w:rPr>
        <w:t>repayment performance</w:t>
      </w:r>
      <w:r w:rsidR="00E456FF" w:rsidRPr="00AF620F">
        <w:rPr>
          <w:rFonts w:ascii="Times New Roman" w:hAnsi="Times New Roman"/>
          <w:color w:val="000000" w:themeColor="text1"/>
          <w:sz w:val="24"/>
          <w:szCs w:val="24"/>
        </w:rPr>
        <w:t>.</w:t>
      </w:r>
      <w:r w:rsidR="00F327B4" w:rsidRPr="00AF620F">
        <w:rPr>
          <w:rFonts w:ascii="Times New Roman" w:hAnsi="Times New Roman"/>
          <w:color w:val="000000" w:themeColor="text1"/>
          <w:sz w:val="24"/>
          <w:szCs w:val="24"/>
        </w:rPr>
        <w:t xml:space="preserve"> </w:t>
      </w:r>
    </w:p>
    <w:p w:rsidR="00024104" w:rsidRPr="00AF620F" w:rsidRDefault="00024104" w:rsidP="00AF620F">
      <w:pPr>
        <w:autoSpaceDE w:val="0"/>
        <w:autoSpaceDN w:val="0"/>
        <w:adjustRightInd w:val="0"/>
        <w:spacing w:after="0" w:line="360" w:lineRule="auto"/>
        <w:jc w:val="both"/>
        <w:rPr>
          <w:rFonts w:ascii="Times New Roman" w:hAnsi="Times New Roman"/>
          <w:color w:val="000000" w:themeColor="text1"/>
          <w:sz w:val="24"/>
          <w:szCs w:val="24"/>
        </w:rPr>
      </w:pPr>
    </w:p>
    <w:p w:rsidR="00D56B8D" w:rsidRPr="00AF620F" w:rsidRDefault="004A50F9" w:rsidP="00AF620F">
      <w:pPr>
        <w:autoSpaceDE w:val="0"/>
        <w:autoSpaceDN w:val="0"/>
        <w:adjustRightInd w:val="0"/>
        <w:spacing w:after="0" w:line="360" w:lineRule="auto"/>
        <w:jc w:val="both"/>
        <w:rPr>
          <w:rFonts w:ascii="Times New Roman" w:hAnsi="Times New Roman"/>
          <w:color w:val="000000" w:themeColor="text1"/>
          <w:sz w:val="24"/>
          <w:szCs w:val="24"/>
        </w:rPr>
      </w:pPr>
      <w:r w:rsidRPr="00AF620F">
        <w:rPr>
          <w:rFonts w:ascii="Times New Roman" w:hAnsi="Times New Roman"/>
          <w:color w:val="000000" w:themeColor="text1"/>
          <w:sz w:val="24"/>
          <w:szCs w:val="24"/>
        </w:rPr>
        <w:t xml:space="preserve">The </w:t>
      </w:r>
      <w:r w:rsidR="00D56B8D" w:rsidRPr="00AF620F">
        <w:rPr>
          <w:rFonts w:ascii="Times New Roman" w:hAnsi="Times New Roman"/>
          <w:color w:val="000000" w:themeColor="text1"/>
          <w:sz w:val="24"/>
          <w:szCs w:val="24"/>
        </w:rPr>
        <w:t>study confirms</w:t>
      </w:r>
      <w:r w:rsidRPr="00AF620F">
        <w:rPr>
          <w:rFonts w:ascii="Times New Roman" w:hAnsi="Times New Roman"/>
          <w:color w:val="000000" w:themeColor="text1"/>
          <w:sz w:val="24"/>
          <w:szCs w:val="24"/>
        </w:rPr>
        <w:t xml:space="preserve"> that loan repayment performance in the are</w:t>
      </w:r>
      <w:r w:rsidR="00D56B8D" w:rsidRPr="00AF620F">
        <w:rPr>
          <w:rFonts w:ascii="Times New Roman" w:hAnsi="Times New Roman"/>
          <w:color w:val="000000" w:themeColor="text1"/>
          <w:sz w:val="24"/>
          <w:szCs w:val="24"/>
        </w:rPr>
        <w:t>a is highly influenced by the size of farmland borrowers had; a</w:t>
      </w:r>
      <w:r w:rsidRPr="00AF620F">
        <w:rPr>
          <w:rFonts w:ascii="Times New Roman" w:hAnsi="Times New Roman"/>
          <w:color w:val="000000" w:themeColor="text1"/>
          <w:sz w:val="24"/>
          <w:szCs w:val="24"/>
        </w:rPr>
        <w:t xml:space="preserve">s the total farm size of borrowers was increased </w:t>
      </w:r>
      <w:r w:rsidR="00D56B8D" w:rsidRPr="00AF620F">
        <w:rPr>
          <w:rFonts w:ascii="Times New Roman" w:hAnsi="Times New Roman"/>
          <w:color w:val="000000" w:themeColor="text1"/>
          <w:sz w:val="24"/>
          <w:szCs w:val="24"/>
        </w:rPr>
        <w:t xml:space="preserve">there would be better performance of loan repayment. Therefore it is recommended that increasing farm size land, </w:t>
      </w:r>
      <w:r w:rsidRPr="00AF620F">
        <w:rPr>
          <w:rFonts w:ascii="Times New Roman" w:hAnsi="Times New Roman"/>
          <w:color w:val="000000" w:themeColor="text1"/>
          <w:sz w:val="24"/>
          <w:szCs w:val="24"/>
        </w:rPr>
        <w:t>which is a proxy for a host of factors including wealth and income</w:t>
      </w:r>
      <w:r w:rsidR="00D56B8D" w:rsidRPr="00AF620F">
        <w:rPr>
          <w:rFonts w:ascii="Times New Roman" w:hAnsi="Times New Roman"/>
          <w:color w:val="000000" w:themeColor="text1"/>
          <w:sz w:val="24"/>
          <w:szCs w:val="24"/>
        </w:rPr>
        <w:t xml:space="preserve"> of households through land allocation from non-used areas, will help to increase agricultural productivity thereby increasing loan repayment performance of the poor farmers.</w:t>
      </w:r>
      <w:r w:rsidR="00022BF3" w:rsidRPr="00AF620F">
        <w:rPr>
          <w:rFonts w:ascii="Times New Roman" w:hAnsi="Times New Roman"/>
          <w:color w:val="000000" w:themeColor="text1"/>
          <w:sz w:val="24"/>
          <w:szCs w:val="24"/>
        </w:rPr>
        <w:t xml:space="preserve"> </w:t>
      </w:r>
      <w:r w:rsidR="00D56B8D" w:rsidRPr="00AF620F">
        <w:rPr>
          <w:rFonts w:ascii="Times New Roman" w:hAnsi="Times New Roman"/>
          <w:color w:val="000000" w:themeColor="text1"/>
          <w:sz w:val="24"/>
          <w:szCs w:val="24"/>
        </w:rPr>
        <w:t xml:space="preserve">This is because a borrower with larger cultivated land earns more income, be it from crop production or livestock, raising that enables him/her to pay his /her credit on time. </w:t>
      </w:r>
    </w:p>
    <w:p w:rsidR="00D56B8D" w:rsidRPr="00AF620F" w:rsidRDefault="00D56B8D" w:rsidP="00AF620F">
      <w:pPr>
        <w:autoSpaceDE w:val="0"/>
        <w:autoSpaceDN w:val="0"/>
        <w:adjustRightInd w:val="0"/>
        <w:spacing w:after="0" w:line="360" w:lineRule="auto"/>
        <w:jc w:val="both"/>
        <w:rPr>
          <w:rFonts w:ascii="Times New Roman" w:hAnsi="Times New Roman"/>
          <w:color w:val="FF0000"/>
          <w:sz w:val="24"/>
          <w:szCs w:val="24"/>
        </w:rPr>
      </w:pPr>
    </w:p>
    <w:p w:rsidR="00024104" w:rsidRPr="00AF620F" w:rsidRDefault="00533AF4" w:rsidP="00AF620F">
      <w:pPr>
        <w:autoSpaceDE w:val="0"/>
        <w:autoSpaceDN w:val="0"/>
        <w:adjustRightInd w:val="0"/>
        <w:spacing w:after="0" w:line="360" w:lineRule="auto"/>
        <w:jc w:val="both"/>
        <w:rPr>
          <w:rFonts w:ascii="Times New Roman" w:hAnsi="Times New Roman"/>
          <w:color w:val="000000" w:themeColor="text1"/>
          <w:sz w:val="24"/>
          <w:szCs w:val="24"/>
        </w:rPr>
      </w:pPr>
      <w:r w:rsidRPr="00AF620F">
        <w:rPr>
          <w:rFonts w:ascii="Times New Roman" w:hAnsi="Times New Roman"/>
          <w:color w:val="000000" w:themeColor="text1"/>
          <w:sz w:val="24"/>
          <w:szCs w:val="24"/>
        </w:rPr>
        <w:t>T</w:t>
      </w:r>
      <w:r w:rsidR="00024104" w:rsidRPr="00AF620F">
        <w:rPr>
          <w:rFonts w:ascii="Times New Roman" w:hAnsi="Times New Roman"/>
          <w:color w:val="000000" w:themeColor="text1"/>
          <w:sz w:val="24"/>
          <w:szCs w:val="24"/>
        </w:rPr>
        <w:t xml:space="preserve">he study revealed that </w:t>
      </w:r>
      <w:r w:rsidR="003B01A0" w:rsidRPr="00AF620F">
        <w:rPr>
          <w:rFonts w:ascii="Times New Roman" w:hAnsi="Times New Roman"/>
          <w:color w:val="000000" w:themeColor="text1"/>
          <w:sz w:val="24"/>
          <w:szCs w:val="24"/>
        </w:rPr>
        <w:t xml:space="preserve">as the </w:t>
      </w:r>
      <w:r w:rsidR="00024104" w:rsidRPr="00AF620F">
        <w:rPr>
          <w:rFonts w:ascii="Times New Roman" w:hAnsi="Times New Roman"/>
          <w:color w:val="000000" w:themeColor="text1"/>
          <w:sz w:val="24"/>
          <w:szCs w:val="24"/>
        </w:rPr>
        <w:t xml:space="preserve">amount of </w:t>
      </w:r>
      <w:r w:rsidR="003B01A0" w:rsidRPr="00AF620F">
        <w:rPr>
          <w:rFonts w:ascii="Times New Roman" w:hAnsi="Times New Roman"/>
          <w:color w:val="000000" w:themeColor="text1"/>
          <w:sz w:val="24"/>
          <w:szCs w:val="24"/>
        </w:rPr>
        <w:t xml:space="preserve">net change in equity between periods (saving) of borrowers was increased, the </w:t>
      </w:r>
      <w:r w:rsidR="00024104" w:rsidRPr="00AF620F">
        <w:rPr>
          <w:rFonts w:ascii="Times New Roman" w:hAnsi="Times New Roman"/>
          <w:color w:val="000000" w:themeColor="text1"/>
          <w:sz w:val="24"/>
          <w:szCs w:val="24"/>
        </w:rPr>
        <w:t xml:space="preserve">repaid amount of loan by the corresponding respondents </w:t>
      </w:r>
      <w:r w:rsidR="00024104" w:rsidRPr="00AF620F">
        <w:rPr>
          <w:rFonts w:ascii="Times New Roman" w:hAnsi="Times New Roman"/>
          <w:color w:val="000000" w:themeColor="text1"/>
          <w:sz w:val="24"/>
          <w:szCs w:val="24"/>
          <w:lang w:val="en-GB"/>
        </w:rPr>
        <w:t>of project</w:t>
      </w:r>
      <w:r w:rsidR="00FC7B88" w:rsidRPr="00AF620F">
        <w:rPr>
          <w:rFonts w:ascii="Times New Roman" w:hAnsi="Times New Roman"/>
          <w:color w:val="000000" w:themeColor="text1"/>
          <w:sz w:val="24"/>
          <w:szCs w:val="24"/>
          <w:lang w:val="en-GB"/>
        </w:rPr>
        <w:t>’s</w:t>
      </w:r>
      <w:r w:rsidR="00024104" w:rsidRPr="00AF620F">
        <w:rPr>
          <w:rFonts w:ascii="Times New Roman" w:hAnsi="Times New Roman"/>
          <w:color w:val="000000" w:themeColor="text1"/>
          <w:sz w:val="24"/>
          <w:szCs w:val="24"/>
          <w:lang w:val="en-GB"/>
        </w:rPr>
        <w:t xml:space="preserve"> beneficiaries</w:t>
      </w:r>
      <w:r w:rsidR="00FC7B88" w:rsidRPr="00AF620F">
        <w:rPr>
          <w:rFonts w:ascii="Times New Roman" w:hAnsi="Times New Roman"/>
          <w:color w:val="000000" w:themeColor="text1"/>
          <w:sz w:val="24"/>
          <w:szCs w:val="24"/>
          <w:lang w:val="en-GB"/>
        </w:rPr>
        <w:t xml:space="preserve"> was satisfying than those who weren’t save</w:t>
      </w:r>
      <w:r w:rsidR="00024104" w:rsidRPr="00AF620F">
        <w:rPr>
          <w:rFonts w:ascii="Times New Roman" w:hAnsi="Times New Roman"/>
          <w:color w:val="000000" w:themeColor="text1"/>
          <w:sz w:val="24"/>
          <w:szCs w:val="24"/>
          <w:lang w:val="en-GB"/>
        </w:rPr>
        <w:t>.</w:t>
      </w:r>
      <w:r w:rsidR="00024104" w:rsidRPr="00AF620F">
        <w:rPr>
          <w:rFonts w:ascii="Times New Roman" w:hAnsi="Times New Roman"/>
          <w:color w:val="FF0000"/>
          <w:sz w:val="24"/>
          <w:szCs w:val="24"/>
          <w:lang w:val="en-GB"/>
        </w:rPr>
        <w:t xml:space="preserve"> </w:t>
      </w:r>
      <w:r w:rsidR="00FC7B88" w:rsidRPr="00AF620F">
        <w:rPr>
          <w:rFonts w:ascii="Times New Roman" w:hAnsi="Times New Roman"/>
          <w:color w:val="000000" w:themeColor="text1"/>
          <w:sz w:val="24"/>
          <w:szCs w:val="24"/>
        </w:rPr>
        <w:t>F</w:t>
      </w:r>
      <w:r w:rsidR="00024104" w:rsidRPr="00AF620F">
        <w:rPr>
          <w:rFonts w:ascii="Times New Roman" w:hAnsi="Times New Roman"/>
          <w:color w:val="000000" w:themeColor="text1"/>
          <w:sz w:val="24"/>
          <w:szCs w:val="24"/>
        </w:rPr>
        <w:t xml:space="preserve">armers usually save from their proceeds for consumption smoothing purposes throughout the year, for accumulation of wealth, and for contingency purposes in case of bad harvest or accident and they may pay their credit from their saving before their </w:t>
      </w:r>
      <w:r w:rsidR="00FC7B88" w:rsidRPr="00AF620F">
        <w:rPr>
          <w:rFonts w:ascii="Times New Roman" w:hAnsi="Times New Roman"/>
          <w:color w:val="000000" w:themeColor="text1"/>
          <w:sz w:val="24"/>
          <w:szCs w:val="24"/>
        </w:rPr>
        <w:t>due date</w:t>
      </w:r>
      <w:r w:rsidR="00024104" w:rsidRPr="00AF620F">
        <w:rPr>
          <w:rFonts w:ascii="Times New Roman" w:hAnsi="Times New Roman"/>
          <w:color w:val="000000" w:themeColor="text1"/>
          <w:sz w:val="24"/>
          <w:szCs w:val="24"/>
        </w:rPr>
        <w:t>.</w:t>
      </w:r>
      <w:r w:rsidR="00FC7B88" w:rsidRPr="00AF620F">
        <w:rPr>
          <w:rFonts w:ascii="Times New Roman" w:hAnsi="Times New Roman"/>
          <w:color w:val="000000" w:themeColor="text1"/>
          <w:sz w:val="24"/>
          <w:szCs w:val="24"/>
        </w:rPr>
        <w:t xml:space="preserve"> Therefore it is recommended that saving options for the rural households should be encouraged so that they can adjust their investments and consumption patterns. It relaxes the stress on disposable income and improves their risk bearing capacity</w:t>
      </w:r>
      <w:r w:rsidR="001B3C09" w:rsidRPr="00AF620F">
        <w:rPr>
          <w:rFonts w:ascii="Times New Roman" w:hAnsi="Times New Roman"/>
          <w:color w:val="000000" w:themeColor="text1"/>
          <w:sz w:val="24"/>
          <w:szCs w:val="24"/>
        </w:rPr>
        <w:t xml:space="preserve"> and meets timely repayment of the poor</w:t>
      </w:r>
      <w:r w:rsidR="00FC7B88" w:rsidRPr="00AF620F">
        <w:rPr>
          <w:rFonts w:ascii="Times New Roman" w:hAnsi="Times New Roman"/>
          <w:color w:val="000000" w:themeColor="text1"/>
          <w:sz w:val="24"/>
          <w:szCs w:val="24"/>
        </w:rPr>
        <w:t xml:space="preserve">. </w:t>
      </w:r>
      <w:r w:rsidR="00024104" w:rsidRPr="00AF620F">
        <w:rPr>
          <w:rFonts w:ascii="Times New Roman" w:hAnsi="Times New Roman"/>
          <w:color w:val="000000" w:themeColor="text1"/>
          <w:sz w:val="24"/>
          <w:szCs w:val="24"/>
        </w:rPr>
        <w:t xml:space="preserve"> </w:t>
      </w:r>
    </w:p>
    <w:p w:rsidR="00024104" w:rsidRPr="00AF620F" w:rsidRDefault="00024104" w:rsidP="00AF620F">
      <w:pPr>
        <w:autoSpaceDE w:val="0"/>
        <w:autoSpaceDN w:val="0"/>
        <w:adjustRightInd w:val="0"/>
        <w:spacing w:line="360" w:lineRule="auto"/>
        <w:jc w:val="both"/>
        <w:rPr>
          <w:rFonts w:ascii="Times New Roman" w:hAnsi="Times New Roman"/>
          <w:color w:val="000000" w:themeColor="text1"/>
          <w:sz w:val="24"/>
          <w:szCs w:val="24"/>
        </w:rPr>
      </w:pPr>
      <w:r w:rsidRPr="00AF620F">
        <w:rPr>
          <w:rFonts w:ascii="Times New Roman" w:hAnsi="Times New Roman"/>
          <w:b/>
          <w:color w:val="000000" w:themeColor="text1"/>
          <w:sz w:val="24"/>
          <w:szCs w:val="24"/>
        </w:rPr>
        <w:t xml:space="preserve"> </w:t>
      </w:r>
    </w:p>
    <w:p w:rsidR="00024104" w:rsidRPr="00AF620F" w:rsidRDefault="00024104" w:rsidP="00AF620F">
      <w:pPr>
        <w:spacing w:line="360" w:lineRule="auto"/>
        <w:jc w:val="both"/>
        <w:rPr>
          <w:rFonts w:ascii="Times New Roman" w:hAnsi="Times New Roman"/>
          <w:color w:val="000000" w:themeColor="text1"/>
          <w:sz w:val="24"/>
          <w:szCs w:val="24"/>
        </w:rPr>
      </w:pPr>
      <w:r w:rsidRPr="00AF620F">
        <w:rPr>
          <w:rFonts w:ascii="Times New Roman" w:hAnsi="Times New Roman"/>
          <w:b/>
          <w:color w:val="000000" w:themeColor="text1"/>
          <w:sz w:val="24"/>
          <w:szCs w:val="24"/>
        </w:rPr>
        <w:t xml:space="preserve"> </w:t>
      </w:r>
      <w:r w:rsidR="001C3C1E" w:rsidRPr="00AF620F">
        <w:rPr>
          <w:rFonts w:ascii="Times New Roman" w:hAnsi="Times New Roman"/>
          <w:color w:val="000000" w:themeColor="text1"/>
          <w:sz w:val="24"/>
          <w:szCs w:val="24"/>
        </w:rPr>
        <w:t>T</w:t>
      </w:r>
      <w:r w:rsidRPr="00AF620F">
        <w:rPr>
          <w:rFonts w:ascii="Times New Roman" w:hAnsi="Times New Roman"/>
          <w:color w:val="000000" w:themeColor="text1"/>
          <w:sz w:val="24"/>
          <w:szCs w:val="24"/>
        </w:rPr>
        <w:t xml:space="preserve">he result of </w:t>
      </w:r>
      <w:r w:rsidR="00B95F26" w:rsidRPr="00AF620F">
        <w:rPr>
          <w:rFonts w:ascii="Times New Roman" w:hAnsi="Times New Roman"/>
          <w:color w:val="000000" w:themeColor="text1"/>
          <w:sz w:val="24"/>
          <w:szCs w:val="24"/>
        </w:rPr>
        <w:t>this study</w:t>
      </w:r>
      <w:r w:rsidRPr="00AF620F">
        <w:rPr>
          <w:rFonts w:ascii="Times New Roman" w:hAnsi="Times New Roman"/>
          <w:color w:val="000000" w:themeColor="text1"/>
          <w:sz w:val="24"/>
          <w:szCs w:val="24"/>
        </w:rPr>
        <w:t xml:space="preserve"> showed </w:t>
      </w:r>
      <w:r w:rsidR="001C3C1E" w:rsidRPr="00AF620F">
        <w:rPr>
          <w:rFonts w:ascii="Times New Roman" w:hAnsi="Times New Roman"/>
          <w:color w:val="000000" w:themeColor="text1"/>
          <w:sz w:val="24"/>
          <w:szCs w:val="24"/>
        </w:rPr>
        <w:t xml:space="preserve">in its last significance explanatory variable </w:t>
      </w:r>
      <w:r w:rsidRPr="00AF620F">
        <w:rPr>
          <w:rFonts w:ascii="Times New Roman" w:hAnsi="Times New Roman"/>
          <w:color w:val="000000" w:themeColor="text1"/>
          <w:sz w:val="24"/>
          <w:szCs w:val="24"/>
        </w:rPr>
        <w:t xml:space="preserve">that the existence variation in interest rate of the borrowers in the same year in different </w:t>
      </w:r>
      <w:proofErr w:type="spellStart"/>
      <w:r w:rsidRPr="00AF620F">
        <w:rPr>
          <w:rFonts w:ascii="Times New Roman" w:hAnsi="Times New Roman"/>
          <w:i/>
          <w:color w:val="000000" w:themeColor="text1"/>
          <w:sz w:val="24"/>
          <w:szCs w:val="24"/>
        </w:rPr>
        <w:t>Kebelles</w:t>
      </w:r>
      <w:proofErr w:type="spellEnd"/>
      <w:r w:rsidR="00B95F26" w:rsidRPr="00AF620F">
        <w:rPr>
          <w:rFonts w:ascii="Times New Roman" w:hAnsi="Times New Roman"/>
          <w:color w:val="000000" w:themeColor="text1"/>
          <w:sz w:val="24"/>
          <w:szCs w:val="24"/>
        </w:rPr>
        <w:t xml:space="preserve"> affected</w:t>
      </w:r>
      <w:r w:rsidRPr="00AF620F">
        <w:rPr>
          <w:rFonts w:ascii="Times New Roman" w:hAnsi="Times New Roman"/>
          <w:color w:val="000000" w:themeColor="text1"/>
          <w:sz w:val="24"/>
          <w:szCs w:val="24"/>
        </w:rPr>
        <w:t xml:space="preserve"> loan repayment performance</w:t>
      </w:r>
      <w:r w:rsidR="00B95F26" w:rsidRPr="00AF620F">
        <w:rPr>
          <w:rFonts w:ascii="Times New Roman" w:hAnsi="Times New Roman"/>
          <w:color w:val="000000" w:themeColor="text1"/>
          <w:sz w:val="24"/>
          <w:szCs w:val="24"/>
        </w:rPr>
        <w:t xml:space="preserve"> of the project.</w:t>
      </w:r>
      <w:r w:rsidRPr="00AF620F">
        <w:rPr>
          <w:rFonts w:ascii="Times New Roman" w:hAnsi="Times New Roman"/>
          <w:color w:val="000000" w:themeColor="text1"/>
          <w:sz w:val="24"/>
          <w:szCs w:val="24"/>
        </w:rPr>
        <w:t xml:space="preserve"> </w:t>
      </w:r>
      <w:r w:rsidR="004C7DC0" w:rsidRPr="00AF620F">
        <w:rPr>
          <w:rFonts w:ascii="Times New Roman" w:hAnsi="Times New Roman"/>
          <w:color w:val="000000" w:themeColor="text1"/>
          <w:sz w:val="24"/>
          <w:szCs w:val="24"/>
        </w:rPr>
        <w:t>When</w:t>
      </w:r>
      <w:r w:rsidRPr="00AF620F">
        <w:rPr>
          <w:rFonts w:ascii="Times New Roman" w:hAnsi="Times New Roman"/>
          <w:color w:val="000000" w:themeColor="text1"/>
          <w:sz w:val="24"/>
          <w:szCs w:val="24"/>
        </w:rPr>
        <w:t xml:space="preserve"> borrowers took loan from the project with high interest rate settled by RUSACCO or others non-beneficiaries of the project without their participation</w:t>
      </w:r>
      <w:r w:rsidR="004C7DC0" w:rsidRPr="00AF620F">
        <w:rPr>
          <w:rFonts w:ascii="Times New Roman" w:hAnsi="Times New Roman"/>
          <w:color w:val="000000" w:themeColor="text1"/>
          <w:sz w:val="24"/>
          <w:szCs w:val="24"/>
        </w:rPr>
        <w:t xml:space="preserve">, </w:t>
      </w:r>
      <w:r w:rsidR="009B7BCA" w:rsidRPr="00AF620F">
        <w:rPr>
          <w:rFonts w:ascii="Times New Roman" w:hAnsi="Times New Roman"/>
          <w:color w:val="000000" w:themeColor="text1"/>
          <w:sz w:val="24"/>
          <w:szCs w:val="24"/>
        </w:rPr>
        <w:t xml:space="preserve">small amount of money that enables the RUSACCO to run the chore of </w:t>
      </w:r>
      <w:r w:rsidR="009B7BCA" w:rsidRPr="00AF620F">
        <w:rPr>
          <w:rFonts w:ascii="Times New Roman" w:hAnsi="Times New Roman"/>
          <w:color w:val="000000" w:themeColor="text1"/>
          <w:sz w:val="24"/>
          <w:szCs w:val="24"/>
        </w:rPr>
        <w:lastRenderedPageBreak/>
        <w:t xml:space="preserve">revolving fund. This operating cost should be settled after discussing and reach an agreement with the </w:t>
      </w:r>
      <w:r w:rsidR="00B3552D" w:rsidRPr="00AF620F">
        <w:rPr>
          <w:rFonts w:ascii="Times New Roman" w:hAnsi="Times New Roman"/>
          <w:color w:val="000000" w:themeColor="text1"/>
          <w:sz w:val="24"/>
          <w:szCs w:val="24"/>
        </w:rPr>
        <w:t>local</w:t>
      </w:r>
      <w:r w:rsidR="009B7BCA" w:rsidRPr="00AF620F">
        <w:rPr>
          <w:rFonts w:ascii="Times New Roman" w:hAnsi="Times New Roman"/>
          <w:color w:val="000000" w:themeColor="text1"/>
          <w:sz w:val="24"/>
          <w:szCs w:val="24"/>
        </w:rPr>
        <w:t xml:space="preserve"> communities- application of the CDD approach</w:t>
      </w:r>
      <w:r w:rsidRPr="00AF620F">
        <w:rPr>
          <w:rFonts w:ascii="Times New Roman" w:hAnsi="Times New Roman"/>
          <w:color w:val="000000" w:themeColor="text1"/>
          <w:sz w:val="24"/>
          <w:szCs w:val="24"/>
        </w:rPr>
        <w:t xml:space="preserve"> </w:t>
      </w:r>
      <w:r w:rsidR="00B3552D" w:rsidRPr="00AF620F">
        <w:rPr>
          <w:rFonts w:ascii="Times New Roman" w:hAnsi="Times New Roman"/>
          <w:color w:val="000000" w:themeColor="text1"/>
          <w:sz w:val="24"/>
          <w:szCs w:val="24"/>
        </w:rPr>
        <w:t>is essential component of such project credit provider.</w:t>
      </w:r>
    </w:p>
    <w:p w:rsidR="00CF5971" w:rsidRPr="00AF620F" w:rsidRDefault="001C3C1E" w:rsidP="00AF620F">
      <w:pPr>
        <w:spacing w:line="360" w:lineRule="auto"/>
        <w:jc w:val="both"/>
        <w:rPr>
          <w:rFonts w:ascii="Times New Roman" w:hAnsi="Times New Roman"/>
          <w:color w:val="000000" w:themeColor="text1"/>
          <w:sz w:val="24"/>
          <w:szCs w:val="24"/>
        </w:rPr>
      </w:pPr>
      <w:r w:rsidRPr="00AF620F">
        <w:rPr>
          <w:rFonts w:ascii="Times New Roman" w:hAnsi="Times New Roman"/>
          <w:sz w:val="24"/>
          <w:szCs w:val="24"/>
        </w:rPr>
        <w:t xml:space="preserve">Lastly, </w:t>
      </w:r>
      <w:r w:rsidR="00AF620F">
        <w:rPr>
          <w:rFonts w:ascii="Times New Roman" w:hAnsi="Times New Roman"/>
          <w:sz w:val="24"/>
          <w:szCs w:val="24"/>
        </w:rPr>
        <w:t xml:space="preserve">but unforgettable </w:t>
      </w:r>
      <w:r w:rsidRPr="00AF620F">
        <w:rPr>
          <w:rFonts w:ascii="Times New Roman" w:hAnsi="Times New Roman"/>
          <w:sz w:val="24"/>
          <w:szCs w:val="24"/>
        </w:rPr>
        <w:t xml:space="preserve">three supposed to be independent variables were included in the questioner and deleted from the </w:t>
      </w:r>
      <w:r w:rsidR="00AF620F">
        <w:rPr>
          <w:rFonts w:ascii="Times New Roman" w:hAnsi="Times New Roman"/>
          <w:sz w:val="24"/>
          <w:szCs w:val="24"/>
        </w:rPr>
        <w:t>analysis</w:t>
      </w:r>
      <w:r w:rsidRPr="00AF620F">
        <w:rPr>
          <w:rFonts w:ascii="Times New Roman" w:hAnsi="Times New Roman"/>
          <w:sz w:val="24"/>
          <w:szCs w:val="24"/>
        </w:rPr>
        <w:t xml:space="preserve">. These are borrowers contact day per quarter with RUSACCO, problem of timeliness of loan disbursement, and distance from the lending institution of the district (project) was not displayed in the regression model. As the dialog box of the regression warned that three of these variables were constants or having missing correlations and therefore deleted from the analysis. The reason was that all borrowers were not having any contact with the RUSACCO once they took their loan even per year regarding the loan repayment meeting; secondly, all the borrowers replied that the loan they received was  in about rainy (summer) season and most borrowers use for consumption as they are given in their hardship (shock) time ; thirdly, regarding the distance they  borrow from the institution, they do not have any distance barriers as they took from their nearby </w:t>
      </w:r>
      <w:proofErr w:type="spellStart"/>
      <w:r w:rsidRPr="00AF620F">
        <w:rPr>
          <w:rFonts w:ascii="Times New Roman" w:hAnsi="Times New Roman"/>
          <w:i/>
          <w:sz w:val="24"/>
          <w:szCs w:val="24"/>
        </w:rPr>
        <w:t>Kebelle</w:t>
      </w:r>
      <w:proofErr w:type="spellEnd"/>
      <w:r w:rsidRPr="00AF620F">
        <w:rPr>
          <w:rFonts w:ascii="Times New Roman" w:hAnsi="Times New Roman"/>
          <w:sz w:val="24"/>
          <w:szCs w:val="24"/>
        </w:rPr>
        <w:t xml:space="preserve"> or village through their </w:t>
      </w:r>
      <w:proofErr w:type="spellStart"/>
      <w:r w:rsidRPr="00AF620F">
        <w:rPr>
          <w:rFonts w:ascii="Times New Roman" w:hAnsi="Times New Roman"/>
          <w:i/>
          <w:sz w:val="24"/>
          <w:szCs w:val="24"/>
        </w:rPr>
        <w:t>Kebelles</w:t>
      </w:r>
      <w:proofErr w:type="spellEnd"/>
      <w:r w:rsidRPr="00AF620F">
        <w:rPr>
          <w:rFonts w:ascii="Times New Roman" w:hAnsi="Times New Roman"/>
          <w:sz w:val="24"/>
          <w:szCs w:val="24"/>
        </w:rPr>
        <w:t xml:space="preserve"> representative (RUSACCO)- who brought from the district and disbursed to the project’s beneficiaries. As a result these variables was deleted from the model and considered only the 19 earlier mentioned independent variables that could explain variation in the dependent variable. Therefore, it is recommended that the </w:t>
      </w:r>
      <w:proofErr w:type="spellStart"/>
      <w:r w:rsidRPr="00AF620F">
        <w:rPr>
          <w:rFonts w:ascii="Times New Roman" w:hAnsi="Times New Roman"/>
          <w:i/>
          <w:sz w:val="24"/>
          <w:szCs w:val="24"/>
        </w:rPr>
        <w:t>Kebelle</w:t>
      </w:r>
      <w:proofErr w:type="spellEnd"/>
      <w:r w:rsidRPr="00AF620F">
        <w:rPr>
          <w:rFonts w:ascii="Times New Roman" w:hAnsi="Times New Roman"/>
          <w:sz w:val="24"/>
          <w:szCs w:val="24"/>
        </w:rPr>
        <w:t xml:space="preserve"> RUSACCO implementers should contact their borrowers at least once per quarter regarding their respective loan repayment performance. Besides this the </w:t>
      </w:r>
      <w:proofErr w:type="spellStart"/>
      <w:r w:rsidRPr="00AF620F">
        <w:rPr>
          <w:rFonts w:ascii="Times New Roman" w:hAnsi="Times New Roman"/>
          <w:sz w:val="24"/>
          <w:szCs w:val="24"/>
        </w:rPr>
        <w:t>Amhara</w:t>
      </w:r>
      <w:proofErr w:type="spellEnd"/>
      <w:r w:rsidRPr="00AF620F">
        <w:rPr>
          <w:rFonts w:ascii="Times New Roman" w:hAnsi="Times New Roman"/>
          <w:sz w:val="24"/>
          <w:szCs w:val="24"/>
        </w:rPr>
        <w:t xml:space="preserve"> regional state and the district should disburse the borrowers’ loan on time before the shock time of the district so as borrowers do not use for consumption purpose, but for productive or sustainable income generating activities. On the side of loan disbursement location, even though it is good to address borrowers in their nearby but security of the liquid asset should be strengthening.</w:t>
      </w:r>
    </w:p>
    <w:p w:rsidR="00024104" w:rsidRPr="00AF620F" w:rsidRDefault="00024104" w:rsidP="00AF620F">
      <w:pPr>
        <w:autoSpaceDE w:val="0"/>
        <w:autoSpaceDN w:val="0"/>
        <w:adjustRightInd w:val="0"/>
        <w:spacing w:after="0" w:line="360" w:lineRule="auto"/>
        <w:jc w:val="both"/>
        <w:rPr>
          <w:rFonts w:ascii="Times New Roman" w:hAnsi="Times New Roman"/>
          <w:sz w:val="24"/>
          <w:szCs w:val="24"/>
        </w:rPr>
      </w:pPr>
    </w:p>
    <w:p w:rsidR="006D7F8E" w:rsidRPr="00AF620F" w:rsidRDefault="006D7F8E" w:rsidP="00AF620F">
      <w:pPr>
        <w:tabs>
          <w:tab w:val="left" w:pos="855"/>
        </w:tabs>
        <w:spacing w:line="360" w:lineRule="auto"/>
        <w:ind w:left="360"/>
        <w:jc w:val="both"/>
        <w:rPr>
          <w:rFonts w:ascii="Times New Roman" w:hAnsi="Times New Roman"/>
          <w:sz w:val="24"/>
          <w:szCs w:val="24"/>
        </w:rPr>
      </w:pPr>
    </w:p>
    <w:p w:rsidR="00562E4A" w:rsidRPr="00AF620F" w:rsidRDefault="00562E4A" w:rsidP="00AF620F">
      <w:pPr>
        <w:tabs>
          <w:tab w:val="left" w:pos="855"/>
        </w:tabs>
        <w:spacing w:line="360" w:lineRule="auto"/>
        <w:ind w:left="360"/>
        <w:jc w:val="both"/>
        <w:rPr>
          <w:rFonts w:ascii="Times New Roman" w:hAnsi="Times New Roman"/>
          <w:sz w:val="24"/>
          <w:szCs w:val="24"/>
        </w:rPr>
      </w:pPr>
    </w:p>
    <w:p w:rsidR="00562E4A" w:rsidRPr="00AF620F" w:rsidRDefault="00562E4A" w:rsidP="00AF620F">
      <w:pPr>
        <w:tabs>
          <w:tab w:val="left" w:pos="855"/>
        </w:tabs>
        <w:spacing w:line="360" w:lineRule="auto"/>
        <w:ind w:left="360"/>
        <w:jc w:val="both"/>
        <w:rPr>
          <w:rFonts w:ascii="Times New Roman" w:hAnsi="Times New Roman"/>
          <w:sz w:val="24"/>
          <w:szCs w:val="24"/>
        </w:rPr>
      </w:pPr>
    </w:p>
    <w:p w:rsidR="00562E4A" w:rsidRPr="00AF620F" w:rsidRDefault="00562E4A" w:rsidP="00AF620F">
      <w:pPr>
        <w:tabs>
          <w:tab w:val="left" w:pos="855"/>
        </w:tabs>
        <w:spacing w:line="360" w:lineRule="auto"/>
        <w:ind w:left="360"/>
        <w:jc w:val="both"/>
        <w:rPr>
          <w:rFonts w:ascii="Times New Roman" w:hAnsi="Times New Roman"/>
          <w:sz w:val="24"/>
          <w:szCs w:val="24"/>
        </w:rPr>
      </w:pPr>
    </w:p>
    <w:p w:rsidR="00D042CB" w:rsidRPr="00595846" w:rsidRDefault="00D042CB" w:rsidP="00EB0B57">
      <w:pPr>
        <w:tabs>
          <w:tab w:val="left" w:pos="3360"/>
        </w:tabs>
        <w:spacing w:line="360" w:lineRule="auto"/>
        <w:jc w:val="center"/>
        <w:rPr>
          <w:rFonts w:ascii="Times New Roman" w:hAnsi="Times New Roman"/>
          <w:b/>
          <w:sz w:val="28"/>
          <w:szCs w:val="28"/>
        </w:rPr>
      </w:pPr>
      <w:r w:rsidRPr="00595846">
        <w:rPr>
          <w:rFonts w:ascii="Times New Roman" w:hAnsi="Times New Roman"/>
          <w:b/>
          <w:sz w:val="28"/>
          <w:szCs w:val="28"/>
        </w:rPr>
        <w:lastRenderedPageBreak/>
        <w:t>REFERENCES</w:t>
      </w:r>
    </w:p>
    <w:p w:rsidR="00EB0B57" w:rsidRPr="00595846" w:rsidRDefault="00EB0B57" w:rsidP="001528EA">
      <w:pPr>
        <w:tabs>
          <w:tab w:val="left" w:pos="2520"/>
          <w:tab w:val="left" w:pos="3360"/>
        </w:tabs>
        <w:spacing w:line="360" w:lineRule="auto"/>
        <w:rPr>
          <w:rFonts w:ascii="Times New Roman" w:hAnsi="Times New Roman"/>
          <w:b/>
          <w:sz w:val="28"/>
          <w:szCs w:val="28"/>
        </w:rPr>
      </w:pPr>
      <w:r w:rsidRPr="00595846">
        <w:rPr>
          <w:rFonts w:ascii="Times New Roman" w:hAnsi="Times New Roman"/>
          <w:b/>
          <w:sz w:val="28"/>
          <w:szCs w:val="28"/>
        </w:rPr>
        <w:tab/>
      </w:r>
    </w:p>
    <w:p w:rsidR="002F1E08" w:rsidRPr="00595846" w:rsidRDefault="002F1E08" w:rsidP="002F1E08">
      <w:pPr>
        <w:autoSpaceDE w:val="0"/>
        <w:autoSpaceDN w:val="0"/>
        <w:adjustRightInd w:val="0"/>
        <w:spacing w:after="0" w:line="240" w:lineRule="auto"/>
        <w:jc w:val="both"/>
        <w:rPr>
          <w:rFonts w:ascii="Times New Roman" w:hAnsi="Times New Roman"/>
          <w:sz w:val="24"/>
          <w:szCs w:val="24"/>
        </w:rPr>
      </w:pPr>
      <w:r w:rsidRPr="00595846">
        <w:rPr>
          <w:rFonts w:ascii="Times New Roman" w:hAnsi="Times New Roman"/>
          <w:sz w:val="24"/>
          <w:szCs w:val="24"/>
        </w:rPr>
        <w:t xml:space="preserve">Abdu Mohammed. 2000. Geo-Physical and Socio- Economic Overview of the Dire </w:t>
      </w:r>
      <w:proofErr w:type="spellStart"/>
      <w:r w:rsidRPr="00595846">
        <w:rPr>
          <w:rFonts w:ascii="Times New Roman" w:hAnsi="Times New Roman"/>
          <w:sz w:val="24"/>
          <w:szCs w:val="24"/>
        </w:rPr>
        <w:t>Dawa</w:t>
      </w:r>
      <w:proofErr w:type="spellEnd"/>
    </w:p>
    <w:p w:rsidR="00EB0B57" w:rsidRPr="00595846" w:rsidRDefault="002F1E08" w:rsidP="00EB0B57">
      <w:pPr>
        <w:autoSpaceDE w:val="0"/>
        <w:autoSpaceDN w:val="0"/>
        <w:adjustRightInd w:val="0"/>
        <w:spacing w:after="0" w:line="360" w:lineRule="auto"/>
        <w:jc w:val="both"/>
        <w:rPr>
          <w:rFonts w:ascii="Times New Roman" w:hAnsi="Times New Roman"/>
          <w:sz w:val="24"/>
          <w:szCs w:val="24"/>
        </w:rPr>
      </w:pPr>
      <w:proofErr w:type="gramStart"/>
      <w:r w:rsidRPr="00595846">
        <w:rPr>
          <w:rFonts w:ascii="Times New Roman" w:hAnsi="Times New Roman"/>
          <w:sz w:val="24"/>
          <w:szCs w:val="24"/>
        </w:rPr>
        <w:t>Administrative Council, Geographical Analysis (Draft).</w:t>
      </w:r>
      <w:proofErr w:type="gramEnd"/>
      <w:r w:rsidRPr="00595846">
        <w:rPr>
          <w:rFonts w:ascii="Times New Roman" w:hAnsi="Times New Roman"/>
          <w:sz w:val="24"/>
          <w:szCs w:val="24"/>
        </w:rPr>
        <w:t xml:space="preserve"> </w:t>
      </w:r>
      <w:proofErr w:type="gramStart"/>
      <w:r w:rsidRPr="00595846">
        <w:rPr>
          <w:rFonts w:ascii="Times New Roman" w:hAnsi="Times New Roman"/>
          <w:sz w:val="24"/>
          <w:szCs w:val="24"/>
        </w:rPr>
        <w:t xml:space="preserve">Dire </w:t>
      </w:r>
      <w:proofErr w:type="spellStart"/>
      <w:r w:rsidRPr="00595846">
        <w:rPr>
          <w:rFonts w:ascii="Times New Roman" w:hAnsi="Times New Roman"/>
          <w:sz w:val="24"/>
          <w:szCs w:val="24"/>
        </w:rPr>
        <w:t>Dawa</w:t>
      </w:r>
      <w:proofErr w:type="spellEnd"/>
      <w:r w:rsidRPr="00595846">
        <w:rPr>
          <w:rFonts w:ascii="Times New Roman" w:hAnsi="Times New Roman"/>
          <w:sz w:val="24"/>
          <w:szCs w:val="24"/>
        </w:rPr>
        <w:t>.</w:t>
      </w:r>
      <w:proofErr w:type="gramEnd"/>
    </w:p>
    <w:p w:rsidR="003777B3" w:rsidRPr="00595846" w:rsidRDefault="003777B3" w:rsidP="003777B3">
      <w:pPr>
        <w:autoSpaceDE w:val="0"/>
        <w:autoSpaceDN w:val="0"/>
        <w:adjustRightInd w:val="0"/>
        <w:spacing w:after="0" w:line="360" w:lineRule="auto"/>
        <w:jc w:val="both"/>
        <w:rPr>
          <w:rFonts w:ascii="Times New Roman" w:hAnsi="Times New Roman"/>
          <w:sz w:val="24"/>
          <w:szCs w:val="24"/>
        </w:rPr>
      </w:pPr>
    </w:p>
    <w:p w:rsidR="008D50D1" w:rsidRPr="00595846" w:rsidRDefault="00194A29" w:rsidP="00EB0B57">
      <w:pPr>
        <w:autoSpaceDE w:val="0"/>
        <w:autoSpaceDN w:val="0"/>
        <w:adjustRightInd w:val="0"/>
        <w:spacing w:after="0" w:line="360" w:lineRule="auto"/>
        <w:jc w:val="both"/>
        <w:rPr>
          <w:rFonts w:ascii="Times New Roman" w:hAnsi="Times New Roman"/>
          <w:sz w:val="24"/>
          <w:szCs w:val="24"/>
        </w:rPr>
      </w:pPr>
      <w:proofErr w:type="gramStart"/>
      <w:r w:rsidRPr="00595846">
        <w:rPr>
          <w:rFonts w:ascii="Times New Roman" w:hAnsi="Times New Roman"/>
          <w:sz w:val="24"/>
          <w:szCs w:val="24"/>
        </w:rPr>
        <w:t>Adams, D. and D. Graham.</w:t>
      </w:r>
      <w:r w:rsidR="008D50D1" w:rsidRPr="00595846">
        <w:rPr>
          <w:rFonts w:ascii="Times New Roman" w:hAnsi="Times New Roman"/>
          <w:sz w:val="24"/>
          <w:szCs w:val="24"/>
        </w:rPr>
        <w:t>1981.</w:t>
      </w:r>
      <w:proofErr w:type="gramEnd"/>
      <w:r w:rsidR="008D50D1" w:rsidRPr="00595846">
        <w:rPr>
          <w:rFonts w:ascii="Times New Roman" w:hAnsi="Times New Roman"/>
          <w:sz w:val="24"/>
          <w:szCs w:val="24"/>
        </w:rPr>
        <w:t xml:space="preserve"> </w:t>
      </w:r>
      <w:proofErr w:type="gramStart"/>
      <w:r w:rsidR="008D50D1" w:rsidRPr="00595846">
        <w:rPr>
          <w:rFonts w:ascii="Times New Roman" w:hAnsi="Times New Roman"/>
          <w:sz w:val="24"/>
          <w:szCs w:val="24"/>
        </w:rPr>
        <w:t>A Critique of Traditional Agricultural Credit Projects and Policies.</w:t>
      </w:r>
      <w:proofErr w:type="gramEnd"/>
      <w:r w:rsidR="008D50D1" w:rsidRPr="00595846">
        <w:rPr>
          <w:rFonts w:ascii="Times New Roman" w:hAnsi="Times New Roman"/>
          <w:sz w:val="24"/>
          <w:szCs w:val="24"/>
        </w:rPr>
        <w:t xml:space="preserve"> </w:t>
      </w:r>
      <w:proofErr w:type="gramStart"/>
      <w:r w:rsidR="008D50D1" w:rsidRPr="00595846">
        <w:rPr>
          <w:rFonts w:ascii="Times New Roman" w:hAnsi="Times New Roman"/>
          <w:sz w:val="24"/>
          <w:szCs w:val="24"/>
        </w:rPr>
        <w:t>Journal of Development Economics.</w:t>
      </w:r>
      <w:proofErr w:type="gramEnd"/>
      <w:r w:rsidR="008D50D1" w:rsidRPr="00595846">
        <w:rPr>
          <w:rFonts w:ascii="Times New Roman" w:hAnsi="Times New Roman"/>
          <w:sz w:val="24"/>
          <w:szCs w:val="24"/>
        </w:rPr>
        <w:t xml:space="preserve"> Vol. 8: 374-66.</w:t>
      </w:r>
    </w:p>
    <w:p w:rsidR="008D50D1" w:rsidRPr="00595846" w:rsidRDefault="008D50D1" w:rsidP="00EB0B57">
      <w:pPr>
        <w:autoSpaceDE w:val="0"/>
        <w:autoSpaceDN w:val="0"/>
        <w:adjustRightInd w:val="0"/>
        <w:spacing w:after="0" w:line="360" w:lineRule="auto"/>
        <w:jc w:val="both"/>
        <w:rPr>
          <w:rFonts w:ascii="Times New Roman" w:hAnsi="Times New Roman"/>
          <w:sz w:val="24"/>
          <w:szCs w:val="24"/>
        </w:rPr>
      </w:pPr>
    </w:p>
    <w:p w:rsidR="00AD749F" w:rsidRPr="00595846" w:rsidRDefault="00AD749F" w:rsidP="002F1E08">
      <w:pPr>
        <w:tabs>
          <w:tab w:val="left" w:pos="3360"/>
        </w:tabs>
        <w:spacing w:line="240" w:lineRule="auto"/>
        <w:jc w:val="both"/>
        <w:rPr>
          <w:rFonts w:ascii="Times New Roman" w:hAnsi="Times New Roman"/>
          <w:sz w:val="24"/>
          <w:szCs w:val="24"/>
        </w:rPr>
      </w:pPr>
      <w:proofErr w:type="spellStart"/>
      <w:r w:rsidRPr="00595846">
        <w:rPr>
          <w:rFonts w:ascii="Times New Roman" w:hAnsi="Times New Roman"/>
          <w:sz w:val="24"/>
          <w:szCs w:val="24"/>
        </w:rPr>
        <w:t>Amhara</w:t>
      </w:r>
      <w:proofErr w:type="spellEnd"/>
      <w:r w:rsidRPr="00595846">
        <w:rPr>
          <w:rFonts w:ascii="Times New Roman" w:hAnsi="Times New Roman"/>
          <w:sz w:val="24"/>
          <w:szCs w:val="24"/>
        </w:rPr>
        <w:t xml:space="preserve"> National Regional State Micro and Small Enterprise, Trade Industry </w:t>
      </w:r>
      <w:r w:rsidR="008E64EE" w:rsidRPr="00595846">
        <w:rPr>
          <w:rFonts w:ascii="Times New Roman" w:hAnsi="Times New Roman"/>
          <w:sz w:val="24"/>
          <w:szCs w:val="24"/>
        </w:rPr>
        <w:t xml:space="preserve">Bureau. </w:t>
      </w:r>
      <w:r w:rsidRPr="00595846">
        <w:rPr>
          <w:rFonts w:ascii="Times New Roman" w:hAnsi="Times New Roman"/>
          <w:sz w:val="24"/>
          <w:szCs w:val="24"/>
        </w:rPr>
        <w:t>2004</w:t>
      </w:r>
      <w:r w:rsidR="008E64EE" w:rsidRPr="00595846">
        <w:rPr>
          <w:rFonts w:ascii="Times New Roman" w:hAnsi="Times New Roman"/>
          <w:sz w:val="24"/>
          <w:szCs w:val="24"/>
        </w:rPr>
        <w:t>.</w:t>
      </w:r>
      <w:r w:rsidRPr="00595846">
        <w:rPr>
          <w:rFonts w:ascii="Times New Roman" w:hAnsi="Times New Roman"/>
          <w:sz w:val="24"/>
          <w:szCs w:val="24"/>
        </w:rPr>
        <w:t xml:space="preserve"> Role and Contribution of Micro and Small Enterprise (MSEs) activities in supplementing Agricultural Activities in Food Insecure </w:t>
      </w:r>
      <w:proofErr w:type="spellStart"/>
      <w:r w:rsidRPr="00595846">
        <w:rPr>
          <w:rFonts w:ascii="Times New Roman" w:hAnsi="Times New Roman"/>
          <w:sz w:val="24"/>
          <w:szCs w:val="24"/>
        </w:rPr>
        <w:t>Woredas</w:t>
      </w:r>
      <w:proofErr w:type="spellEnd"/>
      <w:r w:rsidRPr="00595846">
        <w:rPr>
          <w:rFonts w:ascii="Times New Roman" w:hAnsi="Times New Roman"/>
          <w:sz w:val="24"/>
          <w:szCs w:val="24"/>
        </w:rPr>
        <w:t xml:space="preserve"> of </w:t>
      </w:r>
      <w:proofErr w:type="spellStart"/>
      <w:r w:rsidRPr="00595846">
        <w:rPr>
          <w:rFonts w:ascii="Times New Roman" w:hAnsi="Times New Roman"/>
          <w:sz w:val="24"/>
          <w:szCs w:val="24"/>
        </w:rPr>
        <w:t>Amhara</w:t>
      </w:r>
      <w:proofErr w:type="spellEnd"/>
      <w:r w:rsidRPr="00595846">
        <w:rPr>
          <w:rFonts w:ascii="Times New Roman" w:hAnsi="Times New Roman"/>
          <w:sz w:val="24"/>
          <w:szCs w:val="24"/>
        </w:rPr>
        <w:t xml:space="preserve"> Region (A Paper presented at a Workshop on Awareness </w:t>
      </w:r>
      <w:proofErr w:type="spellStart"/>
      <w:r w:rsidRPr="00595846">
        <w:rPr>
          <w:rFonts w:ascii="Times New Roman" w:hAnsi="Times New Roman"/>
          <w:sz w:val="24"/>
          <w:szCs w:val="24"/>
        </w:rPr>
        <w:t>Ceation</w:t>
      </w:r>
      <w:proofErr w:type="spellEnd"/>
      <w:r w:rsidRPr="00595846">
        <w:rPr>
          <w:rFonts w:ascii="Times New Roman" w:hAnsi="Times New Roman"/>
          <w:sz w:val="24"/>
          <w:szCs w:val="24"/>
        </w:rPr>
        <w:t xml:space="preserve"> and </w:t>
      </w:r>
      <w:proofErr w:type="spellStart"/>
      <w:r w:rsidRPr="00595846">
        <w:rPr>
          <w:rFonts w:ascii="Times New Roman" w:hAnsi="Times New Roman"/>
          <w:sz w:val="24"/>
          <w:szCs w:val="24"/>
        </w:rPr>
        <w:t>Expereiance</w:t>
      </w:r>
      <w:proofErr w:type="spellEnd"/>
      <w:r w:rsidRPr="00595846">
        <w:rPr>
          <w:rFonts w:ascii="Times New Roman" w:hAnsi="Times New Roman"/>
          <w:sz w:val="24"/>
          <w:szCs w:val="24"/>
        </w:rPr>
        <w:t xml:space="preserve"> Sharing of World Bank-Assisted Food Security Project, 11-15 Oct. 2004, </w:t>
      </w:r>
      <w:proofErr w:type="spellStart"/>
      <w:r w:rsidRPr="00595846">
        <w:rPr>
          <w:rFonts w:ascii="Times New Roman" w:hAnsi="Times New Roman"/>
          <w:sz w:val="24"/>
          <w:szCs w:val="24"/>
        </w:rPr>
        <w:t>Bahirdar</w:t>
      </w:r>
      <w:proofErr w:type="spellEnd"/>
      <w:r w:rsidRPr="00595846">
        <w:rPr>
          <w:rFonts w:ascii="Times New Roman" w:hAnsi="Times New Roman"/>
          <w:sz w:val="24"/>
          <w:szCs w:val="24"/>
        </w:rPr>
        <w:t>, Ethiopia.</w:t>
      </w:r>
    </w:p>
    <w:p w:rsidR="00EB0B57" w:rsidRPr="00595846" w:rsidRDefault="00EB0B57" w:rsidP="001528EA">
      <w:pPr>
        <w:tabs>
          <w:tab w:val="left" w:pos="3360"/>
        </w:tabs>
        <w:jc w:val="both"/>
        <w:rPr>
          <w:rFonts w:ascii="Times New Roman" w:hAnsi="Times New Roman"/>
          <w:sz w:val="24"/>
          <w:szCs w:val="24"/>
        </w:rPr>
      </w:pPr>
    </w:p>
    <w:p w:rsidR="00D042CB" w:rsidRPr="00595846" w:rsidRDefault="008E64EE" w:rsidP="00EB0B57">
      <w:pPr>
        <w:tabs>
          <w:tab w:val="left" w:pos="3360"/>
        </w:tabs>
        <w:spacing w:line="240" w:lineRule="auto"/>
        <w:jc w:val="both"/>
        <w:rPr>
          <w:rFonts w:ascii="Times New Roman" w:hAnsi="Times New Roman"/>
          <w:sz w:val="24"/>
          <w:szCs w:val="24"/>
        </w:rPr>
      </w:pPr>
      <w:proofErr w:type="gramStart"/>
      <w:r w:rsidRPr="00595846">
        <w:rPr>
          <w:rFonts w:ascii="Times New Roman" w:hAnsi="Times New Roman"/>
          <w:sz w:val="24"/>
          <w:szCs w:val="24"/>
        </w:rPr>
        <w:t>ARFSCDPO .</w:t>
      </w:r>
      <w:r w:rsidR="00D042CB" w:rsidRPr="00595846">
        <w:rPr>
          <w:rFonts w:ascii="Times New Roman" w:hAnsi="Times New Roman"/>
          <w:sz w:val="24"/>
          <w:szCs w:val="24"/>
        </w:rPr>
        <w:t>2006)</w:t>
      </w:r>
      <w:r w:rsidRPr="00595846">
        <w:rPr>
          <w:rFonts w:ascii="Times New Roman" w:hAnsi="Times New Roman"/>
          <w:sz w:val="24"/>
          <w:szCs w:val="24"/>
        </w:rPr>
        <w:t>.</w:t>
      </w:r>
      <w:proofErr w:type="gramEnd"/>
      <w:r w:rsidR="00D042CB" w:rsidRPr="00595846">
        <w:rPr>
          <w:rFonts w:ascii="Times New Roman" w:hAnsi="Times New Roman"/>
          <w:sz w:val="24"/>
          <w:szCs w:val="24"/>
        </w:rPr>
        <w:t xml:space="preserve"> Food Security Project (Cr 3646ET) </w:t>
      </w:r>
      <w:proofErr w:type="spellStart"/>
      <w:r w:rsidR="00D042CB" w:rsidRPr="00595846">
        <w:rPr>
          <w:rFonts w:ascii="Times New Roman" w:hAnsi="Times New Roman"/>
          <w:sz w:val="24"/>
          <w:szCs w:val="24"/>
        </w:rPr>
        <w:t>Phamphlate</w:t>
      </w:r>
      <w:proofErr w:type="spellEnd"/>
      <w:r w:rsidR="00D042CB" w:rsidRPr="00595846">
        <w:rPr>
          <w:rFonts w:ascii="Times New Roman" w:hAnsi="Times New Roman"/>
          <w:sz w:val="24"/>
          <w:szCs w:val="24"/>
        </w:rPr>
        <w:t xml:space="preserve">, </w:t>
      </w:r>
      <w:proofErr w:type="spellStart"/>
      <w:r w:rsidR="00D042CB" w:rsidRPr="00595846">
        <w:rPr>
          <w:rFonts w:ascii="Times New Roman" w:hAnsi="Times New Roman"/>
          <w:sz w:val="24"/>
          <w:szCs w:val="24"/>
        </w:rPr>
        <w:t>Bahirdar</w:t>
      </w:r>
      <w:proofErr w:type="spellEnd"/>
      <w:r w:rsidR="00D042CB" w:rsidRPr="00595846">
        <w:rPr>
          <w:rFonts w:ascii="Times New Roman" w:hAnsi="Times New Roman"/>
          <w:sz w:val="24"/>
          <w:szCs w:val="24"/>
        </w:rPr>
        <w:t>/</w:t>
      </w:r>
      <w:proofErr w:type="spellStart"/>
      <w:r w:rsidR="00D042CB" w:rsidRPr="00595846">
        <w:rPr>
          <w:rFonts w:ascii="Times New Roman" w:hAnsi="Times New Roman"/>
          <w:sz w:val="24"/>
          <w:szCs w:val="24"/>
        </w:rPr>
        <w:t>Amhara</w:t>
      </w:r>
      <w:proofErr w:type="spellEnd"/>
      <w:r w:rsidR="00D042CB" w:rsidRPr="00595846">
        <w:rPr>
          <w:rFonts w:ascii="Times New Roman" w:hAnsi="Times New Roman"/>
          <w:sz w:val="24"/>
          <w:szCs w:val="24"/>
        </w:rPr>
        <w:t xml:space="preserve"> Region, Ethiopia.</w:t>
      </w:r>
    </w:p>
    <w:p w:rsidR="00EB0B57" w:rsidRPr="00595846" w:rsidRDefault="00EB0B57" w:rsidP="001528EA">
      <w:pPr>
        <w:tabs>
          <w:tab w:val="left" w:pos="3360"/>
        </w:tabs>
        <w:jc w:val="both"/>
        <w:rPr>
          <w:rFonts w:ascii="Times New Roman" w:hAnsi="Times New Roman"/>
          <w:sz w:val="24"/>
          <w:szCs w:val="24"/>
        </w:rPr>
      </w:pPr>
    </w:p>
    <w:p w:rsidR="00D042CB" w:rsidRPr="00595846" w:rsidRDefault="008E64EE" w:rsidP="005D6B1F">
      <w:pPr>
        <w:autoSpaceDE w:val="0"/>
        <w:autoSpaceDN w:val="0"/>
        <w:adjustRightInd w:val="0"/>
        <w:spacing w:after="0" w:line="240" w:lineRule="auto"/>
        <w:jc w:val="both"/>
        <w:rPr>
          <w:rFonts w:ascii="Times New Roman" w:hAnsi="Times New Roman"/>
          <w:sz w:val="24"/>
          <w:szCs w:val="24"/>
        </w:rPr>
      </w:pPr>
      <w:proofErr w:type="spellStart"/>
      <w:r w:rsidRPr="00595846">
        <w:rPr>
          <w:rFonts w:ascii="Times New Roman" w:hAnsi="Times New Roman"/>
          <w:sz w:val="24"/>
          <w:szCs w:val="24"/>
        </w:rPr>
        <w:t>Assefa</w:t>
      </w:r>
      <w:proofErr w:type="spellEnd"/>
      <w:r w:rsidRPr="00595846">
        <w:rPr>
          <w:rFonts w:ascii="Times New Roman" w:hAnsi="Times New Roman"/>
          <w:sz w:val="24"/>
          <w:szCs w:val="24"/>
        </w:rPr>
        <w:t xml:space="preserve"> </w:t>
      </w:r>
      <w:proofErr w:type="spellStart"/>
      <w:r w:rsidRPr="00595846">
        <w:rPr>
          <w:rFonts w:ascii="Times New Roman" w:hAnsi="Times New Roman"/>
          <w:sz w:val="24"/>
          <w:szCs w:val="24"/>
        </w:rPr>
        <w:t>Admassie</w:t>
      </w:r>
      <w:proofErr w:type="spellEnd"/>
      <w:r w:rsidR="00226AD3" w:rsidRPr="00595846">
        <w:rPr>
          <w:rFonts w:ascii="Times New Roman" w:hAnsi="Times New Roman"/>
          <w:sz w:val="24"/>
          <w:szCs w:val="24"/>
        </w:rPr>
        <w:t xml:space="preserve"> </w:t>
      </w:r>
      <w:r w:rsidRPr="00595846">
        <w:rPr>
          <w:rFonts w:ascii="Times New Roman" w:hAnsi="Times New Roman"/>
          <w:sz w:val="24"/>
          <w:szCs w:val="24"/>
        </w:rPr>
        <w:t>.</w:t>
      </w:r>
      <w:r w:rsidR="00226AD3" w:rsidRPr="00595846">
        <w:rPr>
          <w:rFonts w:ascii="Times New Roman" w:hAnsi="Times New Roman"/>
          <w:sz w:val="24"/>
          <w:szCs w:val="24"/>
        </w:rPr>
        <w:t>1987. A Study of Factors that Affect the Use of Agricultural Credit among</w:t>
      </w:r>
      <w:r w:rsidR="00603411" w:rsidRPr="00595846">
        <w:rPr>
          <w:rFonts w:ascii="Times New Roman" w:hAnsi="Times New Roman"/>
          <w:sz w:val="24"/>
          <w:szCs w:val="24"/>
        </w:rPr>
        <w:t xml:space="preserve"> </w:t>
      </w:r>
      <w:r w:rsidR="00226AD3" w:rsidRPr="00595846">
        <w:rPr>
          <w:rFonts w:ascii="Times New Roman" w:hAnsi="Times New Roman"/>
          <w:sz w:val="24"/>
          <w:szCs w:val="24"/>
        </w:rPr>
        <w:t xml:space="preserve">Peasant Farmers in Ethiopia: A case of two </w:t>
      </w:r>
      <w:proofErr w:type="gramStart"/>
      <w:r w:rsidR="00226AD3" w:rsidRPr="00595846">
        <w:rPr>
          <w:rFonts w:ascii="Times New Roman" w:hAnsi="Times New Roman"/>
          <w:sz w:val="24"/>
          <w:szCs w:val="24"/>
        </w:rPr>
        <w:t>District</w:t>
      </w:r>
      <w:proofErr w:type="gramEnd"/>
      <w:r w:rsidR="00226AD3" w:rsidRPr="00595846">
        <w:rPr>
          <w:rFonts w:ascii="Times New Roman" w:hAnsi="Times New Roman"/>
          <w:sz w:val="24"/>
          <w:szCs w:val="24"/>
        </w:rPr>
        <w:t xml:space="preserve">. </w:t>
      </w:r>
      <w:proofErr w:type="gramStart"/>
      <w:r w:rsidR="00226AD3" w:rsidRPr="00595846">
        <w:rPr>
          <w:rFonts w:ascii="Times New Roman" w:hAnsi="Times New Roman"/>
          <w:sz w:val="24"/>
          <w:szCs w:val="24"/>
        </w:rPr>
        <w:t>M Sc. Thesis, Addis Ababa</w:t>
      </w:r>
      <w:r w:rsidR="005D6B1F" w:rsidRPr="00595846">
        <w:rPr>
          <w:rFonts w:ascii="Times New Roman" w:hAnsi="Times New Roman"/>
          <w:sz w:val="24"/>
          <w:szCs w:val="24"/>
        </w:rPr>
        <w:t xml:space="preserve"> </w:t>
      </w:r>
      <w:r w:rsidR="00226AD3" w:rsidRPr="00595846">
        <w:rPr>
          <w:rFonts w:ascii="Times New Roman" w:hAnsi="Times New Roman"/>
          <w:sz w:val="24"/>
          <w:szCs w:val="24"/>
        </w:rPr>
        <w:t>University, Ethiopia.</w:t>
      </w:r>
      <w:proofErr w:type="gramEnd"/>
    </w:p>
    <w:p w:rsidR="00EB0B57" w:rsidRPr="00595846" w:rsidRDefault="00EB0B57" w:rsidP="00EB0B57">
      <w:pPr>
        <w:tabs>
          <w:tab w:val="left" w:pos="3360"/>
        </w:tabs>
        <w:spacing w:line="360" w:lineRule="auto"/>
        <w:jc w:val="both"/>
        <w:rPr>
          <w:rFonts w:ascii="Times New Roman" w:hAnsi="Times New Roman"/>
          <w:sz w:val="24"/>
          <w:szCs w:val="24"/>
        </w:rPr>
      </w:pPr>
    </w:p>
    <w:p w:rsidR="00D042CB" w:rsidRPr="00595846" w:rsidRDefault="00D042CB" w:rsidP="002F1E08">
      <w:pPr>
        <w:tabs>
          <w:tab w:val="left" w:pos="3360"/>
        </w:tabs>
        <w:spacing w:line="240" w:lineRule="auto"/>
        <w:jc w:val="both"/>
        <w:rPr>
          <w:rFonts w:ascii="Times New Roman" w:hAnsi="Times New Roman"/>
          <w:sz w:val="24"/>
          <w:szCs w:val="24"/>
        </w:rPr>
      </w:pPr>
      <w:proofErr w:type="spellStart"/>
      <w:proofErr w:type="gramStart"/>
      <w:r w:rsidRPr="00595846">
        <w:rPr>
          <w:rFonts w:ascii="Times New Roman" w:hAnsi="Times New Roman"/>
          <w:sz w:val="24"/>
          <w:szCs w:val="24"/>
        </w:rPr>
        <w:t>Assefa</w:t>
      </w:r>
      <w:proofErr w:type="spellEnd"/>
      <w:r w:rsidRPr="00595846">
        <w:rPr>
          <w:rFonts w:ascii="Times New Roman" w:hAnsi="Times New Roman"/>
          <w:sz w:val="24"/>
          <w:szCs w:val="24"/>
        </w:rPr>
        <w:t xml:space="preserve"> and </w:t>
      </w:r>
      <w:proofErr w:type="spellStart"/>
      <w:r w:rsidRPr="00595846">
        <w:rPr>
          <w:rFonts w:ascii="Times New Roman" w:hAnsi="Times New Roman"/>
          <w:sz w:val="24"/>
          <w:szCs w:val="24"/>
        </w:rPr>
        <w:t>Admassie</w:t>
      </w:r>
      <w:proofErr w:type="spellEnd"/>
      <w:r w:rsidRPr="00595846">
        <w:rPr>
          <w:rFonts w:ascii="Times New Roman" w:hAnsi="Times New Roman"/>
          <w:sz w:val="24"/>
          <w:szCs w:val="24"/>
        </w:rPr>
        <w:t xml:space="preserve"> and </w:t>
      </w:r>
      <w:r w:rsidR="008E64EE" w:rsidRPr="00595846">
        <w:rPr>
          <w:rFonts w:ascii="Times New Roman" w:hAnsi="Times New Roman"/>
          <w:sz w:val="24"/>
          <w:szCs w:val="24"/>
        </w:rPr>
        <w:t xml:space="preserve">Franz </w:t>
      </w:r>
      <w:proofErr w:type="spellStart"/>
      <w:r w:rsidR="008E64EE" w:rsidRPr="00595846">
        <w:rPr>
          <w:rFonts w:ascii="Times New Roman" w:hAnsi="Times New Roman"/>
          <w:sz w:val="24"/>
          <w:szCs w:val="24"/>
        </w:rPr>
        <w:t>Heidhues</w:t>
      </w:r>
      <w:proofErr w:type="spellEnd"/>
      <w:r w:rsidR="008E64EE" w:rsidRPr="00595846">
        <w:rPr>
          <w:rFonts w:ascii="Times New Roman" w:hAnsi="Times New Roman"/>
          <w:sz w:val="24"/>
          <w:szCs w:val="24"/>
        </w:rPr>
        <w:t>.</w:t>
      </w:r>
      <w:proofErr w:type="gramEnd"/>
      <w:r w:rsidR="008E64EE" w:rsidRPr="00595846">
        <w:rPr>
          <w:rFonts w:ascii="Times New Roman" w:hAnsi="Times New Roman"/>
          <w:sz w:val="24"/>
          <w:szCs w:val="24"/>
        </w:rPr>
        <w:t xml:space="preserve"> </w:t>
      </w:r>
      <w:r w:rsidRPr="00595846">
        <w:rPr>
          <w:rFonts w:ascii="Times New Roman" w:hAnsi="Times New Roman"/>
          <w:sz w:val="24"/>
          <w:szCs w:val="24"/>
        </w:rPr>
        <w:t>1996</w:t>
      </w:r>
      <w:r w:rsidR="008E64EE" w:rsidRPr="00595846">
        <w:rPr>
          <w:rFonts w:ascii="Times New Roman" w:hAnsi="Times New Roman"/>
          <w:sz w:val="24"/>
          <w:szCs w:val="24"/>
        </w:rPr>
        <w:t>.</w:t>
      </w:r>
      <w:r w:rsidRPr="00595846">
        <w:rPr>
          <w:rFonts w:ascii="Times New Roman" w:hAnsi="Times New Roman"/>
          <w:sz w:val="24"/>
          <w:szCs w:val="24"/>
        </w:rPr>
        <w:t xml:space="preserve"> Estimation of Technical Efficiency of Smallholder Farmers in the Central Highlands of Ethiopia. </w:t>
      </w:r>
      <w:proofErr w:type="gramStart"/>
      <w:r w:rsidRPr="00595846">
        <w:rPr>
          <w:rFonts w:ascii="Times New Roman" w:hAnsi="Times New Roman"/>
          <w:sz w:val="24"/>
          <w:szCs w:val="24"/>
        </w:rPr>
        <w:t xml:space="preserve">Ethiopian J. of </w:t>
      </w:r>
      <w:proofErr w:type="spellStart"/>
      <w:r w:rsidRPr="00595846">
        <w:rPr>
          <w:rFonts w:ascii="Times New Roman" w:hAnsi="Times New Roman"/>
          <w:sz w:val="24"/>
          <w:szCs w:val="24"/>
        </w:rPr>
        <w:t>Agr</w:t>
      </w:r>
      <w:proofErr w:type="spellEnd"/>
      <w:r w:rsidRPr="00595846">
        <w:rPr>
          <w:rFonts w:ascii="Times New Roman" w:hAnsi="Times New Roman"/>
          <w:sz w:val="24"/>
          <w:szCs w:val="24"/>
        </w:rPr>
        <w:t>.</w:t>
      </w:r>
      <w:proofErr w:type="gramEnd"/>
      <w:r w:rsidRPr="00595846">
        <w:rPr>
          <w:rFonts w:ascii="Times New Roman" w:hAnsi="Times New Roman"/>
          <w:sz w:val="24"/>
          <w:szCs w:val="24"/>
        </w:rPr>
        <w:t xml:space="preserve"> </w:t>
      </w:r>
      <w:proofErr w:type="gramStart"/>
      <w:r w:rsidRPr="00595846">
        <w:rPr>
          <w:rFonts w:ascii="Times New Roman" w:hAnsi="Times New Roman"/>
          <w:sz w:val="24"/>
          <w:szCs w:val="24"/>
        </w:rPr>
        <w:t>Econ.1(</w:t>
      </w:r>
      <w:proofErr w:type="gramEnd"/>
      <w:r w:rsidRPr="00595846">
        <w:rPr>
          <w:rFonts w:ascii="Times New Roman" w:hAnsi="Times New Roman"/>
          <w:sz w:val="24"/>
          <w:szCs w:val="24"/>
        </w:rPr>
        <w:t>1).</w:t>
      </w:r>
    </w:p>
    <w:p w:rsidR="00AD749F" w:rsidRPr="00595846" w:rsidRDefault="00AD749F" w:rsidP="001528EA">
      <w:pPr>
        <w:tabs>
          <w:tab w:val="left" w:pos="3360"/>
        </w:tabs>
        <w:jc w:val="both"/>
        <w:rPr>
          <w:rFonts w:ascii="Times New Roman" w:hAnsi="Times New Roman"/>
          <w:sz w:val="24"/>
          <w:szCs w:val="24"/>
        </w:rPr>
      </w:pPr>
    </w:p>
    <w:p w:rsidR="00D042CB" w:rsidRPr="00595846" w:rsidRDefault="00EE1E55" w:rsidP="005D6B1F">
      <w:pPr>
        <w:autoSpaceDE w:val="0"/>
        <w:autoSpaceDN w:val="0"/>
        <w:adjustRightInd w:val="0"/>
        <w:spacing w:after="0" w:line="240" w:lineRule="auto"/>
        <w:jc w:val="both"/>
        <w:rPr>
          <w:rFonts w:ascii="Times New Roman" w:hAnsi="Times New Roman"/>
          <w:sz w:val="24"/>
          <w:szCs w:val="24"/>
        </w:rPr>
      </w:pPr>
      <w:r w:rsidRPr="00595846">
        <w:rPr>
          <w:rFonts w:ascii="Times New Roman" w:hAnsi="Times New Roman"/>
          <w:sz w:val="24"/>
          <w:szCs w:val="24"/>
        </w:rPr>
        <w:t xml:space="preserve">Beckman, </w:t>
      </w:r>
      <w:proofErr w:type="spellStart"/>
      <w:r w:rsidRPr="00595846">
        <w:rPr>
          <w:rFonts w:ascii="Times New Roman" w:hAnsi="Times New Roman"/>
          <w:sz w:val="24"/>
          <w:szCs w:val="24"/>
        </w:rPr>
        <w:t>T.N.and</w:t>
      </w:r>
      <w:proofErr w:type="spellEnd"/>
      <w:r w:rsidRPr="00595846">
        <w:rPr>
          <w:rFonts w:ascii="Times New Roman" w:hAnsi="Times New Roman"/>
          <w:sz w:val="24"/>
          <w:szCs w:val="24"/>
        </w:rPr>
        <w:t xml:space="preserve"> Foster, R.S. 1969. Credits and Collections: Management and Theory.</w:t>
      </w:r>
      <w:r w:rsidR="005D6B1F" w:rsidRPr="00595846">
        <w:rPr>
          <w:rFonts w:ascii="Times New Roman" w:hAnsi="Times New Roman"/>
          <w:sz w:val="24"/>
          <w:szCs w:val="24"/>
        </w:rPr>
        <w:t xml:space="preserve"> </w:t>
      </w:r>
      <w:proofErr w:type="gramStart"/>
      <w:r w:rsidRPr="00595846">
        <w:rPr>
          <w:rFonts w:ascii="Times New Roman" w:hAnsi="Times New Roman"/>
          <w:sz w:val="24"/>
          <w:szCs w:val="24"/>
        </w:rPr>
        <w:t>Eighth Edition.</w:t>
      </w:r>
      <w:proofErr w:type="gramEnd"/>
      <w:r w:rsidRPr="00595846">
        <w:rPr>
          <w:rFonts w:ascii="Times New Roman" w:hAnsi="Times New Roman"/>
          <w:sz w:val="24"/>
          <w:szCs w:val="24"/>
        </w:rPr>
        <w:t xml:space="preserve"> McGraw-Hill Book Company. New York, U.S.A.</w:t>
      </w:r>
    </w:p>
    <w:p w:rsidR="00EB0B57" w:rsidRPr="00595846" w:rsidRDefault="00EB0B57" w:rsidP="00EB0B57">
      <w:pPr>
        <w:tabs>
          <w:tab w:val="left" w:pos="3360"/>
        </w:tabs>
        <w:spacing w:line="360" w:lineRule="auto"/>
        <w:jc w:val="both"/>
        <w:rPr>
          <w:rFonts w:ascii="Times New Roman" w:hAnsi="Times New Roman"/>
          <w:sz w:val="24"/>
          <w:szCs w:val="24"/>
        </w:rPr>
      </w:pPr>
    </w:p>
    <w:p w:rsidR="00D042CB" w:rsidRPr="00595846" w:rsidRDefault="001D7DFB" w:rsidP="002F1E08">
      <w:pPr>
        <w:autoSpaceDE w:val="0"/>
        <w:autoSpaceDN w:val="0"/>
        <w:adjustRightInd w:val="0"/>
        <w:spacing w:after="0" w:line="240" w:lineRule="auto"/>
        <w:jc w:val="both"/>
        <w:rPr>
          <w:rFonts w:ascii="Times New Roman" w:hAnsi="Times New Roman"/>
          <w:sz w:val="24"/>
          <w:szCs w:val="24"/>
        </w:rPr>
      </w:pPr>
      <w:proofErr w:type="spellStart"/>
      <w:proofErr w:type="gramStart"/>
      <w:r w:rsidRPr="00595846">
        <w:rPr>
          <w:rFonts w:ascii="Times New Roman" w:hAnsi="Times New Roman"/>
          <w:sz w:val="24"/>
          <w:szCs w:val="24"/>
        </w:rPr>
        <w:t>Bekele</w:t>
      </w:r>
      <w:proofErr w:type="spellEnd"/>
      <w:r w:rsidRPr="00595846">
        <w:rPr>
          <w:rFonts w:ascii="Times New Roman" w:hAnsi="Times New Roman"/>
          <w:sz w:val="24"/>
          <w:szCs w:val="24"/>
        </w:rPr>
        <w:t xml:space="preserve"> </w:t>
      </w:r>
      <w:proofErr w:type="spellStart"/>
      <w:r w:rsidRPr="00595846">
        <w:rPr>
          <w:rFonts w:ascii="Times New Roman" w:hAnsi="Times New Roman"/>
          <w:sz w:val="24"/>
          <w:szCs w:val="24"/>
        </w:rPr>
        <w:t>Hundie</w:t>
      </w:r>
      <w:proofErr w:type="spellEnd"/>
      <w:r w:rsidRPr="00595846">
        <w:rPr>
          <w:rFonts w:ascii="Times New Roman" w:hAnsi="Times New Roman"/>
          <w:sz w:val="24"/>
          <w:szCs w:val="24"/>
        </w:rPr>
        <w:t xml:space="preserve">, Belay </w:t>
      </w:r>
      <w:proofErr w:type="spellStart"/>
      <w:r w:rsidRPr="00595846">
        <w:rPr>
          <w:rFonts w:ascii="Times New Roman" w:hAnsi="Times New Roman"/>
          <w:sz w:val="24"/>
          <w:szCs w:val="24"/>
        </w:rPr>
        <w:t>Kassa</w:t>
      </w:r>
      <w:proofErr w:type="spellEnd"/>
      <w:r w:rsidRPr="00595846">
        <w:rPr>
          <w:rFonts w:ascii="Times New Roman" w:hAnsi="Times New Roman"/>
          <w:sz w:val="24"/>
          <w:szCs w:val="24"/>
        </w:rPr>
        <w:t xml:space="preserve">, and </w:t>
      </w:r>
      <w:proofErr w:type="spellStart"/>
      <w:r w:rsidRPr="00595846">
        <w:rPr>
          <w:rFonts w:ascii="Times New Roman" w:hAnsi="Times New Roman"/>
          <w:sz w:val="24"/>
          <w:szCs w:val="24"/>
        </w:rPr>
        <w:t>Mulat</w:t>
      </w:r>
      <w:proofErr w:type="spellEnd"/>
      <w:r w:rsidRPr="00595846">
        <w:rPr>
          <w:rFonts w:ascii="Times New Roman" w:hAnsi="Times New Roman"/>
          <w:sz w:val="24"/>
          <w:szCs w:val="24"/>
        </w:rPr>
        <w:t xml:space="preserve"> </w:t>
      </w:r>
      <w:proofErr w:type="spellStart"/>
      <w:r w:rsidRPr="00595846">
        <w:rPr>
          <w:rFonts w:ascii="Times New Roman" w:hAnsi="Times New Roman"/>
          <w:sz w:val="24"/>
          <w:szCs w:val="24"/>
        </w:rPr>
        <w:t>Demeke</w:t>
      </w:r>
      <w:proofErr w:type="spellEnd"/>
      <w:r w:rsidRPr="00595846">
        <w:rPr>
          <w:rFonts w:ascii="Times New Roman" w:hAnsi="Times New Roman"/>
          <w:sz w:val="24"/>
          <w:szCs w:val="24"/>
        </w:rPr>
        <w:t>, 2004.</w:t>
      </w:r>
      <w:proofErr w:type="gramEnd"/>
      <w:r w:rsidRPr="00595846">
        <w:rPr>
          <w:rFonts w:ascii="Times New Roman" w:hAnsi="Times New Roman"/>
          <w:sz w:val="24"/>
          <w:szCs w:val="24"/>
        </w:rPr>
        <w:t xml:space="preserve"> Factors Influencing Repayment of</w:t>
      </w:r>
      <w:r w:rsidR="00EB0B57" w:rsidRPr="00595846">
        <w:rPr>
          <w:rFonts w:ascii="Times New Roman" w:hAnsi="Times New Roman"/>
          <w:sz w:val="24"/>
          <w:szCs w:val="24"/>
        </w:rPr>
        <w:t xml:space="preserve"> </w:t>
      </w:r>
      <w:r w:rsidRPr="00595846">
        <w:rPr>
          <w:rFonts w:ascii="Times New Roman" w:hAnsi="Times New Roman"/>
          <w:sz w:val="24"/>
          <w:szCs w:val="24"/>
        </w:rPr>
        <w:t xml:space="preserve">Agricultural Input Loans in Ethiopia: The Case of Two Regions. </w:t>
      </w:r>
      <w:proofErr w:type="gramStart"/>
      <w:r w:rsidRPr="00595846">
        <w:rPr>
          <w:rFonts w:ascii="Times New Roman" w:hAnsi="Times New Roman"/>
          <w:sz w:val="24"/>
          <w:szCs w:val="24"/>
        </w:rPr>
        <w:t>African Review of Money, Finance and Banking.</w:t>
      </w:r>
      <w:proofErr w:type="gramEnd"/>
      <w:r w:rsidRPr="00595846">
        <w:rPr>
          <w:rFonts w:ascii="Times New Roman" w:hAnsi="Times New Roman"/>
          <w:sz w:val="24"/>
          <w:szCs w:val="24"/>
        </w:rPr>
        <w:t xml:space="preserve"> Pp. 117-142.</w:t>
      </w:r>
    </w:p>
    <w:p w:rsidR="00EB0B57" w:rsidRPr="00595846" w:rsidRDefault="00EB0B57" w:rsidP="00EB0B57">
      <w:pPr>
        <w:autoSpaceDE w:val="0"/>
        <w:autoSpaceDN w:val="0"/>
        <w:adjustRightInd w:val="0"/>
        <w:spacing w:line="360" w:lineRule="auto"/>
        <w:jc w:val="both"/>
        <w:rPr>
          <w:rFonts w:ascii="Times New Roman" w:hAnsi="Times New Roman"/>
          <w:sz w:val="24"/>
          <w:szCs w:val="24"/>
        </w:rPr>
      </w:pPr>
    </w:p>
    <w:p w:rsidR="00D042CB" w:rsidRPr="00595846" w:rsidRDefault="00D042CB" w:rsidP="002F1E08">
      <w:pPr>
        <w:autoSpaceDE w:val="0"/>
        <w:autoSpaceDN w:val="0"/>
        <w:adjustRightInd w:val="0"/>
        <w:spacing w:line="240" w:lineRule="auto"/>
        <w:jc w:val="both"/>
        <w:rPr>
          <w:rFonts w:ascii="Times New Roman" w:hAnsi="Times New Roman"/>
          <w:sz w:val="24"/>
          <w:szCs w:val="24"/>
        </w:rPr>
      </w:pPr>
      <w:proofErr w:type="spellStart"/>
      <w:r w:rsidRPr="00595846">
        <w:rPr>
          <w:rFonts w:ascii="Times New Roman" w:hAnsi="Times New Roman"/>
          <w:sz w:val="24"/>
          <w:szCs w:val="24"/>
        </w:rPr>
        <w:t>Bekele</w:t>
      </w:r>
      <w:proofErr w:type="spellEnd"/>
      <w:r w:rsidRPr="00595846">
        <w:rPr>
          <w:rFonts w:ascii="Times New Roman" w:hAnsi="Times New Roman"/>
          <w:sz w:val="24"/>
          <w:szCs w:val="24"/>
        </w:rPr>
        <w:t xml:space="preserve"> </w:t>
      </w:r>
      <w:proofErr w:type="spellStart"/>
      <w:r w:rsidRPr="00595846">
        <w:rPr>
          <w:rFonts w:ascii="Times New Roman" w:hAnsi="Times New Roman"/>
          <w:sz w:val="24"/>
          <w:szCs w:val="24"/>
        </w:rPr>
        <w:t>Hundie</w:t>
      </w:r>
      <w:proofErr w:type="spellEnd"/>
      <w:r w:rsidR="008E64EE" w:rsidRPr="00595846">
        <w:rPr>
          <w:rFonts w:ascii="Times New Roman" w:hAnsi="Times New Roman"/>
          <w:sz w:val="24"/>
          <w:szCs w:val="24"/>
        </w:rPr>
        <w:t>.</w:t>
      </w:r>
      <w:r w:rsidRPr="00595846">
        <w:rPr>
          <w:rFonts w:ascii="Times New Roman" w:hAnsi="Times New Roman"/>
          <w:sz w:val="24"/>
          <w:szCs w:val="24"/>
        </w:rPr>
        <w:t xml:space="preserve"> 2001. Factors Influencing the Loan Repayment Performance of Smallholders in Ethiopia. </w:t>
      </w:r>
      <w:proofErr w:type="spellStart"/>
      <w:proofErr w:type="gramStart"/>
      <w:r w:rsidRPr="00595846">
        <w:rPr>
          <w:rFonts w:ascii="Times New Roman" w:hAnsi="Times New Roman"/>
          <w:sz w:val="24"/>
          <w:szCs w:val="24"/>
        </w:rPr>
        <w:t>M.Sc.Thesis</w:t>
      </w:r>
      <w:proofErr w:type="spellEnd"/>
      <w:r w:rsidRPr="00595846">
        <w:rPr>
          <w:rFonts w:ascii="Times New Roman" w:hAnsi="Times New Roman"/>
          <w:sz w:val="24"/>
          <w:szCs w:val="24"/>
        </w:rPr>
        <w:t xml:space="preserve">, </w:t>
      </w:r>
      <w:proofErr w:type="spellStart"/>
      <w:r w:rsidRPr="00595846">
        <w:rPr>
          <w:rFonts w:ascii="Times New Roman" w:hAnsi="Times New Roman"/>
          <w:sz w:val="24"/>
          <w:szCs w:val="24"/>
        </w:rPr>
        <w:t>Alemaya</w:t>
      </w:r>
      <w:proofErr w:type="spellEnd"/>
      <w:r w:rsidRPr="00595846">
        <w:rPr>
          <w:rFonts w:ascii="Times New Roman" w:hAnsi="Times New Roman"/>
          <w:sz w:val="24"/>
          <w:szCs w:val="24"/>
        </w:rPr>
        <w:t xml:space="preserve"> University, Ethiopia.</w:t>
      </w:r>
      <w:proofErr w:type="gramEnd"/>
    </w:p>
    <w:p w:rsidR="00D042CB" w:rsidRPr="00595846" w:rsidRDefault="008E64EE" w:rsidP="00EB0B57">
      <w:pPr>
        <w:autoSpaceDE w:val="0"/>
        <w:autoSpaceDN w:val="0"/>
        <w:adjustRightInd w:val="0"/>
        <w:spacing w:after="0" w:line="240" w:lineRule="auto"/>
        <w:jc w:val="both"/>
        <w:rPr>
          <w:rFonts w:ascii="Times New Roman" w:hAnsi="Times New Roman"/>
          <w:sz w:val="24"/>
          <w:szCs w:val="24"/>
        </w:rPr>
      </w:pPr>
      <w:proofErr w:type="spellStart"/>
      <w:r w:rsidRPr="00595846">
        <w:rPr>
          <w:rFonts w:ascii="Times New Roman" w:hAnsi="Times New Roman"/>
          <w:sz w:val="24"/>
          <w:szCs w:val="24"/>
        </w:rPr>
        <w:lastRenderedPageBreak/>
        <w:t>Bekele</w:t>
      </w:r>
      <w:proofErr w:type="spellEnd"/>
      <w:r w:rsidRPr="00595846">
        <w:rPr>
          <w:rFonts w:ascii="Times New Roman" w:hAnsi="Times New Roman"/>
          <w:sz w:val="24"/>
          <w:szCs w:val="24"/>
        </w:rPr>
        <w:t xml:space="preserve"> </w:t>
      </w:r>
      <w:proofErr w:type="spellStart"/>
      <w:r w:rsidRPr="00595846">
        <w:rPr>
          <w:rFonts w:ascii="Times New Roman" w:hAnsi="Times New Roman"/>
          <w:sz w:val="24"/>
          <w:szCs w:val="24"/>
        </w:rPr>
        <w:t>Tilahun</w:t>
      </w:r>
      <w:proofErr w:type="spellEnd"/>
      <w:r w:rsidRPr="00595846">
        <w:rPr>
          <w:rFonts w:ascii="Times New Roman" w:hAnsi="Times New Roman"/>
          <w:sz w:val="24"/>
          <w:szCs w:val="24"/>
        </w:rPr>
        <w:t>.</w:t>
      </w:r>
      <w:r w:rsidR="00F2778D" w:rsidRPr="00595846">
        <w:rPr>
          <w:rFonts w:ascii="Times New Roman" w:hAnsi="Times New Roman"/>
          <w:sz w:val="24"/>
          <w:szCs w:val="24"/>
        </w:rPr>
        <w:t xml:space="preserve"> 1985. Rural Credit in Ethiopia. In: </w:t>
      </w:r>
      <w:proofErr w:type="spellStart"/>
      <w:r w:rsidR="00F2778D" w:rsidRPr="00595846">
        <w:rPr>
          <w:rFonts w:ascii="Times New Roman" w:hAnsi="Times New Roman"/>
          <w:sz w:val="24"/>
          <w:szCs w:val="24"/>
        </w:rPr>
        <w:t>Dejene</w:t>
      </w:r>
      <w:proofErr w:type="spellEnd"/>
      <w:r w:rsidR="00F2778D" w:rsidRPr="00595846">
        <w:rPr>
          <w:rFonts w:ascii="Times New Roman" w:hAnsi="Times New Roman"/>
          <w:sz w:val="24"/>
          <w:szCs w:val="24"/>
        </w:rPr>
        <w:t xml:space="preserve"> </w:t>
      </w:r>
      <w:proofErr w:type="spellStart"/>
      <w:r w:rsidR="00F2778D" w:rsidRPr="00595846">
        <w:rPr>
          <w:rFonts w:ascii="Times New Roman" w:hAnsi="Times New Roman"/>
          <w:sz w:val="24"/>
          <w:szCs w:val="24"/>
        </w:rPr>
        <w:t>Aredo</w:t>
      </w:r>
      <w:proofErr w:type="spellEnd"/>
      <w:r w:rsidR="00F2778D" w:rsidRPr="00595846">
        <w:rPr>
          <w:rFonts w:ascii="Times New Roman" w:hAnsi="Times New Roman"/>
          <w:sz w:val="24"/>
          <w:szCs w:val="24"/>
        </w:rPr>
        <w:t xml:space="preserve"> and </w:t>
      </w:r>
      <w:proofErr w:type="spellStart"/>
      <w:r w:rsidR="00F2778D" w:rsidRPr="00595846">
        <w:rPr>
          <w:rFonts w:ascii="Times New Roman" w:hAnsi="Times New Roman"/>
          <w:sz w:val="24"/>
          <w:szCs w:val="24"/>
        </w:rPr>
        <w:t>Mulat</w:t>
      </w:r>
      <w:proofErr w:type="spellEnd"/>
      <w:r w:rsidR="00F2778D" w:rsidRPr="00595846">
        <w:rPr>
          <w:rFonts w:ascii="Times New Roman" w:hAnsi="Times New Roman"/>
          <w:sz w:val="24"/>
          <w:szCs w:val="24"/>
        </w:rPr>
        <w:t xml:space="preserve"> </w:t>
      </w:r>
      <w:proofErr w:type="spellStart"/>
      <w:r w:rsidR="00F2778D" w:rsidRPr="00595846">
        <w:rPr>
          <w:rFonts w:ascii="Times New Roman" w:hAnsi="Times New Roman"/>
          <w:sz w:val="24"/>
          <w:szCs w:val="24"/>
        </w:rPr>
        <w:t>Demeke</w:t>
      </w:r>
      <w:proofErr w:type="spellEnd"/>
      <w:r w:rsidR="00F2778D" w:rsidRPr="00595846">
        <w:rPr>
          <w:rFonts w:ascii="Times New Roman" w:hAnsi="Times New Roman"/>
          <w:sz w:val="24"/>
          <w:szCs w:val="24"/>
        </w:rPr>
        <w:t xml:space="preserve"> (</w:t>
      </w:r>
      <w:proofErr w:type="spellStart"/>
      <w:proofErr w:type="gramStart"/>
      <w:r w:rsidR="00F2778D" w:rsidRPr="00595846">
        <w:rPr>
          <w:rFonts w:ascii="Times New Roman" w:hAnsi="Times New Roman"/>
          <w:sz w:val="24"/>
          <w:szCs w:val="24"/>
        </w:rPr>
        <w:t>eds</w:t>
      </w:r>
      <w:proofErr w:type="spellEnd"/>
      <w:proofErr w:type="gramEnd"/>
      <w:r w:rsidR="00F2778D" w:rsidRPr="00595846">
        <w:rPr>
          <w:rFonts w:ascii="Times New Roman" w:hAnsi="Times New Roman"/>
          <w:sz w:val="24"/>
          <w:szCs w:val="24"/>
        </w:rPr>
        <w:t xml:space="preserve">), Ethiopian Agriculture: Problem of Transformation. </w:t>
      </w:r>
      <w:proofErr w:type="gramStart"/>
      <w:r w:rsidR="00F2778D" w:rsidRPr="00595846">
        <w:rPr>
          <w:rFonts w:ascii="Times New Roman" w:hAnsi="Times New Roman"/>
          <w:sz w:val="24"/>
          <w:szCs w:val="24"/>
        </w:rPr>
        <w:t>Proceedings of the Fourth</w:t>
      </w:r>
      <w:r w:rsidR="00EB0B57" w:rsidRPr="00595846">
        <w:rPr>
          <w:rFonts w:ascii="Times New Roman" w:hAnsi="Times New Roman"/>
          <w:sz w:val="24"/>
          <w:szCs w:val="24"/>
        </w:rPr>
        <w:t xml:space="preserve"> </w:t>
      </w:r>
      <w:r w:rsidR="00F2778D" w:rsidRPr="00595846">
        <w:rPr>
          <w:rFonts w:ascii="Times New Roman" w:hAnsi="Times New Roman"/>
          <w:sz w:val="24"/>
          <w:szCs w:val="24"/>
        </w:rPr>
        <w:t>Annual Conference on the Ethiopian Economy.</w:t>
      </w:r>
      <w:proofErr w:type="gramEnd"/>
      <w:r w:rsidR="00F2778D" w:rsidRPr="00595846">
        <w:rPr>
          <w:rFonts w:ascii="Times New Roman" w:hAnsi="Times New Roman"/>
          <w:sz w:val="24"/>
          <w:szCs w:val="24"/>
        </w:rPr>
        <w:t xml:space="preserve"> Pp. 353-372. Addis Ababa</w:t>
      </w:r>
    </w:p>
    <w:p w:rsidR="00EB0B57" w:rsidRPr="00595846" w:rsidRDefault="00EB0B57" w:rsidP="00EB0B57">
      <w:pPr>
        <w:autoSpaceDE w:val="0"/>
        <w:autoSpaceDN w:val="0"/>
        <w:adjustRightInd w:val="0"/>
        <w:spacing w:line="360" w:lineRule="auto"/>
        <w:jc w:val="both"/>
        <w:rPr>
          <w:rFonts w:ascii="Times New Roman" w:hAnsi="Times New Roman"/>
          <w:sz w:val="24"/>
          <w:szCs w:val="24"/>
        </w:rPr>
      </w:pPr>
    </w:p>
    <w:p w:rsidR="00F2778D" w:rsidRPr="00595846" w:rsidRDefault="008E64EE" w:rsidP="005D6B1F">
      <w:pPr>
        <w:autoSpaceDE w:val="0"/>
        <w:autoSpaceDN w:val="0"/>
        <w:adjustRightInd w:val="0"/>
        <w:spacing w:after="0" w:line="240" w:lineRule="auto"/>
        <w:jc w:val="both"/>
        <w:rPr>
          <w:rFonts w:ascii="Times New Roman" w:hAnsi="Times New Roman"/>
          <w:sz w:val="24"/>
          <w:szCs w:val="24"/>
        </w:rPr>
      </w:pPr>
      <w:r w:rsidRPr="00595846">
        <w:rPr>
          <w:rFonts w:ascii="Times New Roman" w:hAnsi="Times New Roman"/>
          <w:sz w:val="24"/>
          <w:szCs w:val="24"/>
        </w:rPr>
        <w:t xml:space="preserve">Belay </w:t>
      </w:r>
      <w:proofErr w:type="spellStart"/>
      <w:r w:rsidRPr="00595846">
        <w:rPr>
          <w:rFonts w:ascii="Times New Roman" w:hAnsi="Times New Roman"/>
          <w:sz w:val="24"/>
          <w:szCs w:val="24"/>
        </w:rPr>
        <w:t>Abebe</w:t>
      </w:r>
      <w:proofErr w:type="spellEnd"/>
      <w:r w:rsidRPr="00595846">
        <w:rPr>
          <w:rFonts w:ascii="Times New Roman" w:hAnsi="Times New Roman"/>
          <w:sz w:val="24"/>
          <w:szCs w:val="24"/>
        </w:rPr>
        <w:t>.</w:t>
      </w:r>
      <w:r w:rsidR="00D636B6" w:rsidRPr="00595846">
        <w:rPr>
          <w:rFonts w:ascii="Times New Roman" w:hAnsi="Times New Roman"/>
          <w:sz w:val="24"/>
          <w:szCs w:val="24"/>
        </w:rPr>
        <w:t xml:space="preserve"> 2002. Factors Influencing Loan Repayment of Rural women in Eastern</w:t>
      </w:r>
      <w:r w:rsidR="005D6B1F" w:rsidRPr="00595846">
        <w:rPr>
          <w:rFonts w:ascii="Times New Roman" w:hAnsi="Times New Roman"/>
          <w:sz w:val="24"/>
          <w:szCs w:val="24"/>
        </w:rPr>
        <w:t xml:space="preserve"> </w:t>
      </w:r>
      <w:r w:rsidR="00D636B6" w:rsidRPr="00595846">
        <w:rPr>
          <w:rFonts w:ascii="Times New Roman" w:hAnsi="Times New Roman"/>
          <w:sz w:val="24"/>
          <w:szCs w:val="24"/>
        </w:rPr>
        <w:t xml:space="preserve">Ethiopia: The Case of Dire </w:t>
      </w:r>
      <w:proofErr w:type="spellStart"/>
      <w:r w:rsidR="00D636B6" w:rsidRPr="00595846">
        <w:rPr>
          <w:rFonts w:ascii="Times New Roman" w:hAnsi="Times New Roman"/>
          <w:sz w:val="24"/>
          <w:szCs w:val="24"/>
        </w:rPr>
        <w:t>Dawa</w:t>
      </w:r>
      <w:proofErr w:type="spellEnd"/>
      <w:r w:rsidR="00D636B6" w:rsidRPr="00595846">
        <w:rPr>
          <w:rFonts w:ascii="Times New Roman" w:hAnsi="Times New Roman"/>
          <w:sz w:val="24"/>
          <w:szCs w:val="24"/>
        </w:rPr>
        <w:t xml:space="preserve"> Area. Thesis Presented to school of Graduate Studies of</w:t>
      </w:r>
      <w:r w:rsidR="005D6B1F" w:rsidRPr="00595846">
        <w:rPr>
          <w:rFonts w:ascii="Times New Roman" w:hAnsi="Times New Roman"/>
          <w:sz w:val="24"/>
          <w:szCs w:val="24"/>
        </w:rPr>
        <w:t xml:space="preserve"> </w:t>
      </w:r>
      <w:proofErr w:type="spellStart"/>
      <w:r w:rsidR="00D636B6" w:rsidRPr="00595846">
        <w:rPr>
          <w:rFonts w:ascii="Times New Roman" w:hAnsi="Times New Roman"/>
          <w:sz w:val="24"/>
          <w:szCs w:val="24"/>
        </w:rPr>
        <w:t>Alemaya</w:t>
      </w:r>
      <w:proofErr w:type="spellEnd"/>
      <w:r w:rsidR="00D636B6" w:rsidRPr="00595846">
        <w:rPr>
          <w:rFonts w:ascii="Times New Roman" w:hAnsi="Times New Roman"/>
          <w:sz w:val="24"/>
          <w:szCs w:val="24"/>
        </w:rPr>
        <w:t xml:space="preserve"> University</w:t>
      </w:r>
      <w:r w:rsidR="00EB0B57" w:rsidRPr="00595846">
        <w:rPr>
          <w:rFonts w:ascii="Times New Roman" w:hAnsi="Times New Roman"/>
          <w:sz w:val="24"/>
          <w:szCs w:val="24"/>
        </w:rPr>
        <w:t>.</w:t>
      </w:r>
    </w:p>
    <w:p w:rsidR="00EB0B57" w:rsidRPr="00595846" w:rsidRDefault="00EB0B57" w:rsidP="00EB0B57">
      <w:pPr>
        <w:autoSpaceDE w:val="0"/>
        <w:autoSpaceDN w:val="0"/>
        <w:adjustRightInd w:val="0"/>
        <w:spacing w:line="360" w:lineRule="auto"/>
        <w:jc w:val="both"/>
        <w:rPr>
          <w:rFonts w:ascii="Times New Roman" w:hAnsi="Times New Roman"/>
          <w:sz w:val="24"/>
          <w:szCs w:val="24"/>
        </w:rPr>
      </w:pPr>
    </w:p>
    <w:p w:rsidR="002F1E08" w:rsidRPr="00595846" w:rsidRDefault="002F1E08" w:rsidP="002F1E08">
      <w:pPr>
        <w:autoSpaceDE w:val="0"/>
        <w:autoSpaceDN w:val="0"/>
        <w:adjustRightInd w:val="0"/>
        <w:spacing w:line="240" w:lineRule="auto"/>
        <w:jc w:val="both"/>
        <w:rPr>
          <w:rFonts w:ascii="Times New Roman" w:hAnsi="Times New Roman"/>
          <w:sz w:val="24"/>
          <w:szCs w:val="24"/>
        </w:rPr>
      </w:pPr>
      <w:r w:rsidRPr="00595846">
        <w:rPr>
          <w:rFonts w:ascii="Times New Roman" w:hAnsi="Times New Roman"/>
          <w:sz w:val="24"/>
          <w:szCs w:val="24"/>
        </w:rPr>
        <w:t xml:space="preserve">Belay </w:t>
      </w:r>
      <w:proofErr w:type="spellStart"/>
      <w:r w:rsidRPr="00595846">
        <w:rPr>
          <w:rFonts w:ascii="Times New Roman" w:hAnsi="Times New Roman"/>
          <w:sz w:val="24"/>
          <w:szCs w:val="24"/>
        </w:rPr>
        <w:t>Kebede</w:t>
      </w:r>
      <w:proofErr w:type="spellEnd"/>
      <w:r w:rsidRPr="00595846">
        <w:rPr>
          <w:rFonts w:ascii="Times New Roman" w:hAnsi="Times New Roman"/>
          <w:sz w:val="24"/>
          <w:szCs w:val="24"/>
        </w:rPr>
        <w:t xml:space="preserve">. 1998. Agricultural Credit and Factors Impeding Loan Repayment Performance of Small-holders in Central Highlands of Ethiopia: The Case of </w:t>
      </w:r>
      <w:proofErr w:type="spellStart"/>
      <w:r w:rsidRPr="00595846">
        <w:rPr>
          <w:rFonts w:ascii="Times New Roman" w:hAnsi="Times New Roman"/>
          <w:sz w:val="24"/>
          <w:szCs w:val="24"/>
        </w:rPr>
        <w:t>Alemgena</w:t>
      </w:r>
      <w:proofErr w:type="spellEnd"/>
      <w:r w:rsidRPr="00595846">
        <w:rPr>
          <w:rFonts w:ascii="Times New Roman" w:hAnsi="Times New Roman"/>
          <w:sz w:val="24"/>
          <w:szCs w:val="24"/>
        </w:rPr>
        <w:t xml:space="preserve"> District. </w:t>
      </w:r>
      <w:proofErr w:type="gramStart"/>
      <w:r w:rsidRPr="00595846">
        <w:rPr>
          <w:rFonts w:ascii="Times New Roman" w:hAnsi="Times New Roman"/>
          <w:sz w:val="24"/>
          <w:szCs w:val="24"/>
        </w:rPr>
        <w:t xml:space="preserve">M.Sc. Thesis, </w:t>
      </w:r>
      <w:proofErr w:type="spellStart"/>
      <w:r w:rsidRPr="00595846">
        <w:rPr>
          <w:rFonts w:ascii="Times New Roman" w:hAnsi="Times New Roman"/>
          <w:sz w:val="24"/>
          <w:szCs w:val="24"/>
        </w:rPr>
        <w:t>Alemaya</w:t>
      </w:r>
      <w:proofErr w:type="spellEnd"/>
      <w:r w:rsidRPr="00595846">
        <w:rPr>
          <w:rFonts w:ascii="Times New Roman" w:hAnsi="Times New Roman"/>
          <w:sz w:val="24"/>
          <w:szCs w:val="24"/>
        </w:rPr>
        <w:t xml:space="preserve"> University of Agriculture, Ethiopia.</w:t>
      </w:r>
      <w:proofErr w:type="gramEnd"/>
    </w:p>
    <w:p w:rsidR="002F1E08" w:rsidRPr="00595846" w:rsidRDefault="002F1E08" w:rsidP="00EB0B57">
      <w:pPr>
        <w:autoSpaceDE w:val="0"/>
        <w:autoSpaceDN w:val="0"/>
        <w:adjustRightInd w:val="0"/>
        <w:spacing w:line="360" w:lineRule="auto"/>
        <w:jc w:val="both"/>
        <w:rPr>
          <w:rFonts w:ascii="Times New Roman" w:hAnsi="Times New Roman"/>
          <w:sz w:val="24"/>
          <w:szCs w:val="24"/>
        </w:rPr>
      </w:pPr>
    </w:p>
    <w:p w:rsidR="00D042CB" w:rsidRPr="00595846" w:rsidRDefault="008E64EE" w:rsidP="002F1E08">
      <w:pPr>
        <w:autoSpaceDE w:val="0"/>
        <w:autoSpaceDN w:val="0"/>
        <w:adjustRightInd w:val="0"/>
        <w:spacing w:line="240" w:lineRule="auto"/>
        <w:jc w:val="both"/>
        <w:rPr>
          <w:rFonts w:ascii="Times New Roman" w:hAnsi="Times New Roman"/>
          <w:sz w:val="24"/>
          <w:szCs w:val="24"/>
        </w:rPr>
      </w:pPr>
      <w:r w:rsidRPr="00595846">
        <w:rPr>
          <w:rFonts w:ascii="Times New Roman" w:hAnsi="Times New Roman"/>
          <w:sz w:val="24"/>
          <w:szCs w:val="24"/>
        </w:rPr>
        <w:t xml:space="preserve">Belay </w:t>
      </w:r>
      <w:proofErr w:type="spellStart"/>
      <w:r w:rsidRPr="00595846">
        <w:rPr>
          <w:rFonts w:ascii="Times New Roman" w:hAnsi="Times New Roman"/>
          <w:sz w:val="24"/>
          <w:szCs w:val="24"/>
        </w:rPr>
        <w:t>Kassa</w:t>
      </w:r>
      <w:proofErr w:type="spellEnd"/>
      <w:r w:rsidRPr="00595846">
        <w:rPr>
          <w:rFonts w:ascii="Times New Roman" w:hAnsi="Times New Roman"/>
          <w:sz w:val="24"/>
          <w:szCs w:val="24"/>
        </w:rPr>
        <w:t>.</w:t>
      </w:r>
      <w:r w:rsidR="00D042CB" w:rsidRPr="00595846">
        <w:rPr>
          <w:rFonts w:ascii="Times New Roman" w:hAnsi="Times New Roman"/>
          <w:sz w:val="24"/>
          <w:szCs w:val="24"/>
        </w:rPr>
        <w:t xml:space="preserve"> 1998. Structural Problem of Peasant Agriculture in Ethiopia. </w:t>
      </w:r>
      <w:proofErr w:type="gramStart"/>
      <w:r w:rsidR="00D042CB" w:rsidRPr="00595846">
        <w:rPr>
          <w:rFonts w:ascii="Times New Roman" w:hAnsi="Times New Roman"/>
          <w:sz w:val="24"/>
          <w:szCs w:val="24"/>
        </w:rPr>
        <w:t>Research Report.</w:t>
      </w:r>
      <w:proofErr w:type="gramEnd"/>
      <w:r w:rsidR="00D042CB" w:rsidRPr="00595846">
        <w:rPr>
          <w:rFonts w:ascii="Times New Roman" w:hAnsi="Times New Roman"/>
          <w:sz w:val="24"/>
          <w:szCs w:val="24"/>
        </w:rPr>
        <w:t xml:space="preserve">  </w:t>
      </w:r>
      <w:proofErr w:type="spellStart"/>
      <w:proofErr w:type="gramStart"/>
      <w:r w:rsidR="00D042CB" w:rsidRPr="00595846">
        <w:rPr>
          <w:rFonts w:ascii="Times New Roman" w:hAnsi="Times New Roman"/>
          <w:sz w:val="24"/>
          <w:szCs w:val="24"/>
        </w:rPr>
        <w:t>Alemaya</w:t>
      </w:r>
      <w:proofErr w:type="spellEnd"/>
      <w:r w:rsidR="00D042CB" w:rsidRPr="00595846">
        <w:rPr>
          <w:rFonts w:ascii="Times New Roman" w:hAnsi="Times New Roman"/>
          <w:sz w:val="24"/>
          <w:szCs w:val="24"/>
        </w:rPr>
        <w:t xml:space="preserve"> University of Agriculture.</w:t>
      </w:r>
      <w:proofErr w:type="gramEnd"/>
      <w:r w:rsidR="00D042CB" w:rsidRPr="00595846">
        <w:rPr>
          <w:rFonts w:ascii="Times New Roman" w:hAnsi="Times New Roman"/>
          <w:sz w:val="24"/>
          <w:szCs w:val="24"/>
        </w:rPr>
        <w:t xml:space="preserve"> Ethiopia</w:t>
      </w:r>
      <w:r w:rsidR="00EB0B57" w:rsidRPr="00595846">
        <w:rPr>
          <w:rFonts w:ascii="Times New Roman" w:hAnsi="Times New Roman"/>
          <w:sz w:val="24"/>
          <w:szCs w:val="24"/>
        </w:rPr>
        <w:t>.</w:t>
      </w:r>
    </w:p>
    <w:p w:rsidR="002B378B" w:rsidRPr="00595846" w:rsidRDefault="002B378B" w:rsidP="00EB0B57">
      <w:pPr>
        <w:autoSpaceDE w:val="0"/>
        <w:autoSpaceDN w:val="0"/>
        <w:adjustRightInd w:val="0"/>
        <w:spacing w:line="360" w:lineRule="auto"/>
        <w:jc w:val="both"/>
        <w:rPr>
          <w:rFonts w:ascii="Times New Roman" w:hAnsi="Times New Roman"/>
          <w:sz w:val="24"/>
          <w:szCs w:val="24"/>
        </w:rPr>
      </w:pPr>
    </w:p>
    <w:p w:rsidR="0056648A" w:rsidRPr="00595846" w:rsidRDefault="008E64EE" w:rsidP="002F1E08">
      <w:pPr>
        <w:autoSpaceDE w:val="0"/>
        <w:autoSpaceDN w:val="0"/>
        <w:adjustRightInd w:val="0"/>
        <w:spacing w:after="0" w:line="240" w:lineRule="auto"/>
        <w:jc w:val="both"/>
        <w:rPr>
          <w:rFonts w:ascii="Times New Roman" w:hAnsi="Times New Roman"/>
          <w:sz w:val="24"/>
          <w:szCs w:val="24"/>
        </w:rPr>
      </w:pPr>
      <w:proofErr w:type="spellStart"/>
      <w:r w:rsidRPr="00595846">
        <w:rPr>
          <w:rFonts w:ascii="Times New Roman" w:hAnsi="Times New Roman"/>
          <w:sz w:val="24"/>
          <w:szCs w:val="24"/>
        </w:rPr>
        <w:t>Berhanu</w:t>
      </w:r>
      <w:proofErr w:type="spellEnd"/>
      <w:r w:rsidRPr="00595846">
        <w:rPr>
          <w:rFonts w:ascii="Times New Roman" w:hAnsi="Times New Roman"/>
          <w:sz w:val="24"/>
          <w:szCs w:val="24"/>
        </w:rPr>
        <w:t xml:space="preserve"> </w:t>
      </w:r>
      <w:proofErr w:type="spellStart"/>
      <w:r w:rsidRPr="00595846">
        <w:rPr>
          <w:rFonts w:ascii="Times New Roman" w:hAnsi="Times New Roman"/>
          <w:sz w:val="24"/>
          <w:szCs w:val="24"/>
        </w:rPr>
        <w:t>Lakew</w:t>
      </w:r>
      <w:proofErr w:type="spellEnd"/>
      <w:r w:rsidRPr="00595846">
        <w:rPr>
          <w:rFonts w:ascii="Times New Roman" w:hAnsi="Times New Roman"/>
          <w:sz w:val="24"/>
          <w:szCs w:val="24"/>
        </w:rPr>
        <w:t>.</w:t>
      </w:r>
      <w:r w:rsidR="002B378B" w:rsidRPr="00595846">
        <w:rPr>
          <w:rFonts w:ascii="Times New Roman" w:hAnsi="Times New Roman"/>
          <w:sz w:val="24"/>
          <w:szCs w:val="24"/>
        </w:rPr>
        <w:t xml:space="preserve"> 1999. Micro-Enterprises Credit and Poverty Alleviation in Ethiopia. Addis Ababa, Ethiopia.</w:t>
      </w:r>
    </w:p>
    <w:p w:rsidR="00EB0B57" w:rsidRPr="00595846" w:rsidRDefault="00EB0B57" w:rsidP="00EB0B57">
      <w:pPr>
        <w:autoSpaceDE w:val="0"/>
        <w:autoSpaceDN w:val="0"/>
        <w:adjustRightInd w:val="0"/>
        <w:spacing w:after="0" w:line="360" w:lineRule="auto"/>
        <w:jc w:val="both"/>
        <w:rPr>
          <w:rFonts w:ascii="Times New Roman" w:hAnsi="Times New Roman"/>
          <w:sz w:val="24"/>
          <w:szCs w:val="24"/>
        </w:rPr>
      </w:pPr>
    </w:p>
    <w:p w:rsidR="002B378B" w:rsidRPr="00595846" w:rsidRDefault="002B378B" w:rsidP="002F1E08">
      <w:pPr>
        <w:autoSpaceDE w:val="0"/>
        <w:autoSpaceDN w:val="0"/>
        <w:adjustRightInd w:val="0"/>
        <w:spacing w:after="0" w:line="240" w:lineRule="auto"/>
        <w:jc w:val="both"/>
        <w:rPr>
          <w:rFonts w:ascii="Times New Roman" w:hAnsi="Times New Roman"/>
          <w:sz w:val="24"/>
          <w:szCs w:val="24"/>
        </w:rPr>
      </w:pPr>
    </w:p>
    <w:p w:rsidR="0056648A" w:rsidRPr="00595846" w:rsidRDefault="008E64EE" w:rsidP="00EB0B57">
      <w:pPr>
        <w:autoSpaceDE w:val="0"/>
        <w:autoSpaceDN w:val="0"/>
        <w:adjustRightInd w:val="0"/>
        <w:spacing w:after="0" w:line="240" w:lineRule="auto"/>
        <w:jc w:val="both"/>
        <w:rPr>
          <w:rFonts w:ascii="Times New Roman" w:hAnsi="Times New Roman"/>
          <w:sz w:val="24"/>
          <w:szCs w:val="24"/>
        </w:rPr>
      </w:pPr>
      <w:proofErr w:type="spellStart"/>
      <w:r w:rsidRPr="00595846">
        <w:rPr>
          <w:rFonts w:ascii="Times New Roman" w:hAnsi="Times New Roman"/>
          <w:sz w:val="24"/>
          <w:szCs w:val="24"/>
        </w:rPr>
        <w:t>Berhanu</w:t>
      </w:r>
      <w:proofErr w:type="spellEnd"/>
      <w:r w:rsidRPr="00595846">
        <w:rPr>
          <w:rFonts w:ascii="Times New Roman" w:hAnsi="Times New Roman"/>
          <w:sz w:val="24"/>
          <w:szCs w:val="24"/>
        </w:rPr>
        <w:t xml:space="preserve"> </w:t>
      </w:r>
      <w:proofErr w:type="spellStart"/>
      <w:r w:rsidRPr="00595846">
        <w:rPr>
          <w:rFonts w:ascii="Times New Roman" w:hAnsi="Times New Roman"/>
          <w:sz w:val="24"/>
          <w:szCs w:val="24"/>
        </w:rPr>
        <w:t>Taye</w:t>
      </w:r>
      <w:proofErr w:type="spellEnd"/>
      <w:r w:rsidRPr="00595846">
        <w:rPr>
          <w:rFonts w:ascii="Times New Roman" w:hAnsi="Times New Roman"/>
          <w:sz w:val="24"/>
          <w:szCs w:val="24"/>
        </w:rPr>
        <w:t>.</w:t>
      </w:r>
      <w:r w:rsidR="0056648A" w:rsidRPr="00595846">
        <w:rPr>
          <w:rFonts w:ascii="Times New Roman" w:hAnsi="Times New Roman"/>
          <w:sz w:val="24"/>
          <w:szCs w:val="24"/>
        </w:rPr>
        <w:t xml:space="preserve"> 1993. An Analysis of Factors Influencing Fertilizer Consumption and Access to Fertilizer Credit in Ethiopia. </w:t>
      </w:r>
      <w:proofErr w:type="gramStart"/>
      <w:r w:rsidR="0056648A" w:rsidRPr="00595846">
        <w:rPr>
          <w:rFonts w:ascii="Times New Roman" w:hAnsi="Times New Roman"/>
          <w:sz w:val="24"/>
          <w:szCs w:val="24"/>
        </w:rPr>
        <w:t xml:space="preserve">M.Sc. Thesis, </w:t>
      </w:r>
      <w:proofErr w:type="spellStart"/>
      <w:r w:rsidR="0056648A" w:rsidRPr="00595846">
        <w:rPr>
          <w:rFonts w:ascii="Times New Roman" w:hAnsi="Times New Roman"/>
          <w:sz w:val="24"/>
          <w:szCs w:val="24"/>
        </w:rPr>
        <w:t>Alemaya</w:t>
      </w:r>
      <w:proofErr w:type="spellEnd"/>
      <w:r w:rsidR="0056648A" w:rsidRPr="00595846">
        <w:rPr>
          <w:rFonts w:ascii="Times New Roman" w:hAnsi="Times New Roman"/>
          <w:sz w:val="24"/>
          <w:szCs w:val="24"/>
        </w:rPr>
        <w:t xml:space="preserve"> University of Agriculture,</w:t>
      </w:r>
      <w:r w:rsidR="00EB0B57" w:rsidRPr="00595846">
        <w:rPr>
          <w:rFonts w:ascii="Times New Roman" w:hAnsi="Times New Roman"/>
          <w:sz w:val="24"/>
          <w:szCs w:val="24"/>
        </w:rPr>
        <w:t xml:space="preserve"> </w:t>
      </w:r>
      <w:r w:rsidR="0056648A" w:rsidRPr="00595846">
        <w:rPr>
          <w:rFonts w:ascii="Times New Roman" w:hAnsi="Times New Roman"/>
          <w:sz w:val="24"/>
          <w:szCs w:val="24"/>
        </w:rPr>
        <w:t>Ethiopia.</w:t>
      </w:r>
      <w:proofErr w:type="gramEnd"/>
    </w:p>
    <w:p w:rsidR="005D6B1F" w:rsidRPr="00595846" w:rsidRDefault="005D6B1F" w:rsidP="005D6B1F">
      <w:pPr>
        <w:autoSpaceDE w:val="0"/>
        <w:autoSpaceDN w:val="0"/>
        <w:adjustRightInd w:val="0"/>
        <w:spacing w:after="0" w:line="360" w:lineRule="auto"/>
        <w:jc w:val="both"/>
        <w:rPr>
          <w:rFonts w:ascii="Times New Roman" w:hAnsi="Times New Roman"/>
          <w:sz w:val="24"/>
          <w:szCs w:val="24"/>
        </w:rPr>
      </w:pPr>
    </w:p>
    <w:p w:rsidR="0056648A" w:rsidRPr="00595846" w:rsidRDefault="008E64EE" w:rsidP="00EB0B57">
      <w:pPr>
        <w:autoSpaceDE w:val="0"/>
        <w:autoSpaceDN w:val="0"/>
        <w:adjustRightInd w:val="0"/>
        <w:spacing w:after="0" w:line="240" w:lineRule="auto"/>
        <w:jc w:val="both"/>
        <w:rPr>
          <w:rFonts w:ascii="Times New Roman" w:hAnsi="Times New Roman"/>
          <w:sz w:val="24"/>
          <w:szCs w:val="24"/>
        </w:rPr>
      </w:pPr>
      <w:proofErr w:type="spellStart"/>
      <w:r w:rsidRPr="00595846">
        <w:rPr>
          <w:rFonts w:ascii="Times New Roman" w:hAnsi="Times New Roman"/>
          <w:sz w:val="24"/>
          <w:szCs w:val="24"/>
        </w:rPr>
        <w:t>Bhenda</w:t>
      </w:r>
      <w:proofErr w:type="spellEnd"/>
      <w:r w:rsidRPr="00595846">
        <w:rPr>
          <w:rFonts w:ascii="Times New Roman" w:hAnsi="Times New Roman"/>
          <w:sz w:val="24"/>
          <w:szCs w:val="24"/>
        </w:rPr>
        <w:t>, M.J.</w:t>
      </w:r>
      <w:r w:rsidR="00A84FA3" w:rsidRPr="00595846">
        <w:rPr>
          <w:rFonts w:ascii="Times New Roman" w:hAnsi="Times New Roman"/>
          <w:sz w:val="24"/>
          <w:szCs w:val="24"/>
        </w:rPr>
        <w:t xml:space="preserve"> 1983. </w:t>
      </w:r>
      <w:proofErr w:type="gramStart"/>
      <w:r w:rsidR="00A84FA3" w:rsidRPr="00595846">
        <w:rPr>
          <w:rFonts w:ascii="Times New Roman" w:hAnsi="Times New Roman"/>
          <w:sz w:val="24"/>
          <w:szCs w:val="24"/>
        </w:rPr>
        <w:t>Credit Markets in the Semi-Arid Tropics of Rural South India.</w:t>
      </w:r>
      <w:proofErr w:type="gramEnd"/>
      <w:r w:rsidR="00EB0B57" w:rsidRPr="00595846">
        <w:rPr>
          <w:rFonts w:ascii="Times New Roman" w:hAnsi="Times New Roman"/>
          <w:sz w:val="24"/>
          <w:szCs w:val="24"/>
        </w:rPr>
        <w:t xml:space="preserve"> </w:t>
      </w:r>
      <w:r w:rsidR="00A84FA3" w:rsidRPr="00595846">
        <w:rPr>
          <w:rFonts w:ascii="Times New Roman" w:hAnsi="Times New Roman"/>
          <w:sz w:val="24"/>
          <w:szCs w:val="24"/>
        </w:rPr>
        <w:t>Economics Program, Progress Report, ICRISAT, India.56p.</w:t>
      </w:r>
    </w:p>
    <w:p w:rsidR="00EB0B57" w:rsidRPr="00595846" w:rsidRDefault="00EB0B57" w:rsidP="00EB0B57">
      <w:pPr>
        <w:autoSpaceDE w:val="0"/>
        <w:autoSpaceDN w:val="0"/>
        <w:adjustRightInd w:val="0"/>
        <w:spacing w:after="0" w:line="360" w:lineRule="auto"/>
        <w:jc w:val="both"/>
        <w:rPr>
          <w:rFonts w:ascii="Times New Roman" w:hAnsi="Times New Roman"/>
          <w:sz w:val="24"/>
          <w:szCs w:val="24"/>
        </w:rPr>
      </w:pPr>
    </w:p>
    <w:p w:rsidR="00187D27" w:rsidRPr="00595846" w:rsidRDefault="008E64EE" w:rsidP="002F1E08">
      <w:pPr>
        <w:autoSpaceDE w:val="0"/>
        <w:autoSpaceDN w:val="0"/>
        <w:adjustRightInd w:val="0"/>
        <w:spacing w:line="240" w:lineRule="auto"/>
        <w:jc w:val="both"/>
        <w:rPr>
          <w:rFonts w:ascii="Times New Roman" w:hAnsi="Times New Roman"/>
          <w:sz w:val="24"/>
          <w:szCs w:val="24"/>
        </w:rPr>
      </w:pPr>
      <w:r w:rsidRPr="00595846">
        <w:rPr>
          <w:rFonts w:ascii="Times New Roman" w:hAnsi="Times New Roman"/>
          <w:sz w:val="24"/>
          <w:szCs w:val="24"/>
        </w:rPr>
        <w:t>Cochran W.G.</w:t>
      </w:r>
      <w:r w:rsidR="00187D27" w:rsidRPr="00595846">
        <w:rPr>
          <w:rFonts w:ascii="Times New Roman" w:hAnsi="Times New Roman"/>
          <w:sz w:val="24"/>
          <w:szCs w:val="24"/>
        </w:rPr>
        <w:t xml:space="preserve"> 1977. </w:t>
      </w:r>
      <w:proofErr w:type="gramStart"/>
      <w:r w:rsidR="00187D27" w:rsidRPr="00595846">
        <w:rPr>
          <w:rFonts w:ascii="Times New Roman" w:hAnsi="Times New Roman"/>
          <w:sz w:val="24"/>
          <w:szCs w:val="24"/>
        </w:rPr>
        <w:t>Sampling Techniques, 3rd ed., Wiley Eastern Limited, New Delhi.</w:t>
      </w:r>
      <w:proofErr w:type="gramEnd"/>
    </w:p>
    <w:p w:rsidR="00EB0B57" w:rsidRPr="00595846" w:rsidRDefault="00EB0B57" w:rsidP="005D6B1F">
      <w:pPr>
        <w:autoSpaceDE w:val="0"/>
        <w:autoSpaceDN w:val="0"/>
        <w:adjustRightInd w:val="0"/>
        <w:spacing w:line="360" w:lineRule="auto"/>
        <w:jc w:val="both"/>
        <w:rPr>
          <w:rFonts w:ascii="Times New Roman" w:hAnsi="Times New Roman"/>
          <w:sz w:val="24"/>
          <w:szCs w:val="24"/>
        </w:rPr>
      </w:pPr>
    </w:p>
    <w:p w:rsidR="005C2B69" w:rsidRPr="00595846" w:rsidRDefault="005C2B69" w:rsidP="002F1E08">
      <w:pPr>
        <w:tabs>
          <w:tab w:val="num" w:pos="0"/>
        </w:tabs>
        <w:autoSpaceDE w:val="0"/>
        <w:autoSpaceDN w:val="0"/>
        <w:adjustRightInd w:val="0"/>
        <w:spacing w:line="240" w:lineRule="auto"/>
        <w:jc w:val="both"/>
        <w:rPr>
          <w:rFonts w:ascii="Times New Roman" w:hAnsi="Times New Roman"/>
          <w:sz w:val="24"/>
          <w:szCs w:val="24"/>
        </w:rPr>
      </w:pPr>
      <w:proofErr w:type="gramStart"/>
      <w:r w:rsidRPr="00595846">
        <w:rPr>
          <w:rFonts w:ascii="Times New Roman" w:hAnsi="Times New Roman"/>
          <w:sz w:val="24"/>
          <w:szCs w:val="24"/>
        </w:rPr>
        <w:t>CSA (Central Statistical Authority).</w:t>
      </w:r>
      <w:proofErr w:type="gramEnd"/>
      <w:r w:rsidRPr="00595846">
        <w:rPr>
          <w:rFonts w:ascii="Times New Roman" w:hAnsi="Times New Roman"/>
          <w:sz w:val="24"/>
          <w:szCs w:val="24"/>
        </w:rPr>
        <w:t xml:space="preserve"> 1995.</w:t>
      </w:r>
      <w:r w:rsidRPr="00595846">
        <w:rPr>
          <w:rFonts w:ascii="Times New Roman" w:eastAsia="TimesNewRoman" w:hAnsi="Times New Roman"/>
          <w:sz w:val="24"/>
          <w:szCs w:val="24"/>
        </w:rPr>
        <w:t xml:space="preserve"> Ethiopian Demographic &amp; Health Survey. Addis Ababa, Ethiopia.</w:t>
      </w:r>
      <w:r w:rsidRPr="00595846">
        <w:rPr>
          <w:rFonts w:ascii="Times New Roman" w:hAnsi="Times New Roman"/>
          <w:sz w:val="24"/>
          <w:szCs w:val="24"/>
        </w:rPr>
        <w:t xml:space="preserve"> </w:t>
      </w:r>
    </w:p>
    <w:p w:rsidR="00EB0B57" w:rsidRPr="00595846" w:rsidRDefault="00EB0B57" w:rsidP="00EB0B57">
      <w:pPr>
        <w:tabs>
          <w:tab w:val="num" w:pos="0"/>
        </w:tabs>
        <w:autoSpaceDE w:val="0"/>
        <w:autoSpaceDN w:val="0"/>
        <w:adjustRightInd w:val="0"/>
        <w:spacing w:line="360" w:lineRule="auto"/>
        <w:jc w:val="both"/>
        <w:rPr>
          <w:rFonts w:ascii="Times New Roman" w:hAnsi="Times New Roman"/>
          <w:sz w:val="24"/>
          <w:szCs w:val="24"/>
        </w:rPr>
      </w:pPr>
    </w:p>
    <w:p w:rsidR="00093A7A" w:rsidRPr="00595846" w:rsidRDefault="008E64EE" w:rsidP="002F1E08">
      <w:pPr>
        <w:autoSpaceDE w:val="0"/>
        <w:autoSpaceDN w:val="0"/>
        <w:adjustRightInd w:val="0"/>
        <w:spacing w:after="0" w:line="240" w:lineRule="auto"/>
        <w:jc w:val="both"/>
        <w:rPr>
          <w:rFonts w:ascii="Times New Roman" w:hAnsi="Times New Roman"/>
          <w:sz w:val="24"/>
          <w:szCs w:val="24"/>
        </w:rPr>
      </w:pPr>
      <w:proofErr w:type="gramStart"/>
      <w:r w:rsidRPr="00595846">
        <w:rPr>
          <w:rFonts w:ascii="Times New Roman" w:hAnsi="Times New Roman"/>
          <w:sz w:val="24"/>
          <w:szCs w:val="24"/>
        </w:rPr>
        <w:t>CSA.</w:t>
      </w:r>
      <w:proofErr w:type="gramEnd"/>
      <w:r w:rsidRPr="00595846">
        <w:rPr>
          <w:rFonts w:ascii="Times New Roman" w:hAnsi="Times New Roman"/>
          <w:sz w:val="24"/>
          <w:szCs w:val="24"/>
        </w:rPr>
        <w:t xml:space="preserve"> </w:t>
      </w:r>
      <w:r w:rsidR="00093A7A" w:rsidRPr="00595846">
        <w:rPr>
          <w:rFonts w:ascii="Times New Roman" w:hAnsi="Times New Roman"/>
          <w:sz w:val="24"/>
          <w:szCs w:val="24"/>
        </w:rPr>
        <w:t>1999</w:t>
      </w:r>
      <w:r w:rsidRPr="00595846">
        <w:rPr>
          <w:rFonts w:ascii="Times New Roman" w:hAnsi="Times New Roman"/>
          <w:sz w:val="24"/>
          <w:szCs w:val="24"/>
        </w:rPr>
        <w:t>.</w:t>
      </w:r>
      <w:r w:rsidR="00093A7A" w:rsidRPr="00595846">
        <w:rPr>
          <w:rFonts w:ascii="Times New Roman" w:hAnsi="Times New Roman"/>
          <w:sz w:val="24"/>
          <w:szCs w:val="24"/>
        </w:rPr>
        <w:t xml:space="preserve"> Report on the 1998 </w:t>
      </w:r>
      <w:proofErr w:type="gramStart"/>
      <w:r w:rsidR="00093A7A" w:rsidRPr="00595846">
        <w:rPr>
          <w:rFonts w:ascii="Times New Roman" w:hAnsi="Times New Roman"/>
          <w:sz w:val="24"/>
          <w:szCs w:val="24"/>
        </w:rPr>
        <w:t>heal</w:t>
      </w:r>
      <w:proofErr w:type="gramEnd"/>
      <w:r w:rsidR="00093A7A" w:rsidRPr="00595846">
        <w:rPr>
          <w:rFonts w:ascii="Times New Roman" w:hAnsi="Times New Roman"/>
          <w:sz w:val="24"/>
          <w:szCs w:val="24"/>
        </w:rPr>
        <w:t xml:space="preserve"> </w:t>
      </w:r>
      <w:proofErr w:type="spellStart"/>
      <w:r w:rsidR="00093A7A" w:rsidRPr="00595846">
        <w:rPr>
          <w:rFonts w:ascii="Times New Roman" w:hAnsi="Times New Roman"/>
          <w:sz w:val="24"/>
          <w:szCs w:val="24"/>
        </w:rPr>
        <w:t>th</w:t>
      </w:r>
      <w:proofErr w:type="spellEnd"/>
      <w:r w:rsidR="00093A7A" w:rsidRPr="00595846">
        <w:rPr>
          <w:rFonts w:ascii="Times New Roman" w:hAnsi="Times New Roman"/>
          <w:sz w:val="24"/>
          <w:szCs w:val="24"/>
        </w:rPr>
        <w:t xml:space="preserve"> and </w:t>
      </w:r>
      <w:proofErr w:type="spellStart"/>
      <w:r w:rsidR="00093A7A" w:rsidRPr="00595846">
        <w:rPr>
          <w:rFonts w:ascii="Times New Roman" w:hAnsi="Times New Roman"/>
          <w:sz w:val="24"/>
          <w:szCs w:val="24"/>
        </w:rPr>
        <w:t>nutri</w:t>
      </w:r>
      <w:proofErr w:type="spellEnd"/>
      <w:r w:rsidR="00093A7A" w:rsidRPr="00595846">
        <w:rPr>
          <w:rFonts w:ascii="Times New Roman" w:hAnsi="Times New Roman"/>
          <w:sz w:val="24"/>
          <w:szCs w:val="24"/>
        </w:rPr>
        <w:t xml:space="preserve"> t ion survey. Addis Ababa. </w:t>
      </w:r>
    </w:p>
    <w:p w:rsidR="00595846" w:rsidRPr="00595846" w:rsidRDefault="00595846" w:rsidP="00687E22">
      <w:pPr>
        <w:autoSpaceDE w:val="0"/>
        <w:autoSpaceDN w:val="0"/>
        <w:adjustRightInd w:val="0"/>
        <w:spacing w:after="0" w:line="360" w:lineRule="auto"/>
        <w:jc w:val="both"/>
        <w:rPr>
          <w:rFonts w:ascii="Times New Roman" w:hAnsi="Times New Roman"/>
          <w:sz w:val="24"/>
          <w:szCs w:val="24"/>
        </w:rPr>
      </w:pPr>
    </w:p>
    <w:p w:rsidR="004B08FA" w:rsidRPr="00595846" w:rsidRDefault="008E64EE" w:rsidP="002F1E08">
      <w:pPr>
        <w:autoSpaceDE w:val="0"/>
        <w:autoSpaceDN w:val="0"/>
        <w:adjustRightInd w:val="0"/>
        <w:spacing w:after="0" w:line="240" w:lineRule="auto"/>
        <w:jc w:val="both"/>
        <w:rPr>
          <w:rFonts w:ascii="Times New Roman" w:hAnsi="Times New Roman"/>
          <w:sz w:val="24"/>
          <w:szCs w:val="24"/>
        </w:rPr>
      </w:pPr>
      <w:proofErr w:type="spellStart"/>
      <w:r w:rsidRPr="00595846">
        <w:rPr>
          <w:rFonts w:ascii="Times New Roman" w:hAnsi="Times New Roman"/>
          <w:sz w:val="24"/>
          <w:szCs w:val="24"/>
        </w:rPr>
        <w:t>Dejene</w:t>
      </w:r>
      <w:proofErr w:type="spellEnd"/>
      <w:r w:rsidRPr="00595846">
        <w:rPr>
          <w:rFonts w:ascii="Times New Roman" w:hAnsi="Times New Roman"/>
          <w:sz w:val="24"/>
          <w:szCs w:val="24"/>
        </w:rPr>
        <w:t xml:space="preserve"> </w:t>
      </w:r>
      <w:proofErr w:type="spellStart"/>
      <w:r w:rsidRPr="00595846">
        <w:rPr>
          <w:rFonts w:ascii="Times New Roman" w:hAnsi="Times New Roman"/>
          <w:sz w:val="24"/>
          <w:szCs w:val="24"/>
        </w:rPr>
        <w:t>Aredo</w:t>
      </w:r>
      <w:proofErr w:type="spellEnd"/>
      <w:r w:rsidRPr="00595846">
        <w:rPr>
          <w:rFonts w:ascii="Times New Roman" w:hAnsi="Times New Roman"/>
          <w:sz w:val="24"/>
          <w:szCs w:val="24"/>
        </w:rPr>
        <w:t>.</w:t>
      </w:r>
      <w:r w:rsidR="00A7382D" w:rsidRPr="00595846">
        <w:rPr>
          <w:rFonts w:ascii="Times New Roman" w:hAnsi="Times New Roman"/>
          <w:sz w:val="24"/>
          <w:szCs w:val="24"/>
        </w:rPr>
        <w:t xml:space="preserve"> 1993. The Informal and Semi-Formal Financial Sectors in Ethiopia: A Study of the </w:t>
      </w:r>
      <w:proofErr w:type="spellStart"/>
      <w:r w:rsidR="00A7382D" w:rsidRPr="00595846">
        <w:rPr>
          <w:rFonts w:ascii="Times New Roman" w:hAnsi="Times New Roman"/>
          <w:sz w:val="24"/>
          <w:szCs w:val="24"/>
        </w:rPr>
        <w:t>Iqqub</w:t>
      </w:r>
      <w:proofErr w:type="spellEnd"/>
      <w:r w:rsidR="00A7382D" w:rsidRPr="00595846">
        <w:rPr>
          <w:rFonts w:ascii="Times New Roman" w:hAnsi="Times New Roman"/>
          <w:sz w:val="24"/>
          <w:szCs w:val="24"/>
        </w:rPr>
        <w:t xml:space="preserve">, </w:t>
      </w:r>
      <w:proofErr w:type="spellStart"/>
      <w:r w:rsidR="00A7382D" w:rsidRPr="00595846">
        <w:rPr>
          <w:rFonts w:ascii="Times New Roman" w:hAnsi="Times New Roman"/>
          <w:sz w:val="24"/>
          <w:szCs w:val="24"/>
        </w:rPr>
        <w:t>Iddir</w:t>
      </w:r>
      <w:proofErr w:type="spellEnd"/>
      <w:r w:rsidR="00A7382D" w:rsidRPr="00595846">
        <w:rPr>
          <w:rFonts w:ascii="Times New Roman" w:hAnsi="Times New Roman"/>
          <w:sz w:val="24"/>
          <w:szCs w:val="24"/>
        </w:rPr>
        <w:t xml:space="preserve"> and Savings and Credit Cooperatives, AERC, Nairobi.</w:t>
      </w:r>
    </w:p>
    <w:p w:rsidR="00D042CB" w:rsidRPr="00595846" w:rsidRDefault="00005BDC" w:rsidP="002F1E08">
      <w:pPr>
        <w:autoSpaceDE w:val="0"/>
        <w:autoSpaceDN w:val="0"/>
        <w:adjustRightInd w:val="0"/>
        <w:spacing w:after="0" w:line="240" w:lineRule="auto"/>
        <w:jc w:val="both"/>
        <w:rPr>
          <w:rFonts w:ascii="Times New Roman" w:hAnsi="Times New Roman"/>
          <w:sz w:val="24"/>
          <w:szCs w:val="24"/>
        </w:rPr>
      </w:pPr>
      <w:proofErr w:type="spellStart"/>
      <w:r w:rsidRPr="00595846">
        <w:rPr>
          <w:rFonts w:ascii="Times New Roman" w:hAnsi="Times New Roman"/>
          <w:sz w:val="24"/>
          <w:szCs w:val="24"/>
        </w:rPr>
        <w:lastRenderedPageBreak/>
        <w:t>Dejene</w:t>
      </w:r>
      <w:proofErr w:type="spellEnd"/>
      <w:r w:rsidRPr="00595846">
        <w:rPr>
          <w:rFonts w:ascii="Times New Roman" w:hAnsi="Times New Roman"/>
          <w:sz w:val="24"/>
          <w:szCs w:val="24"/>
        </w:rPr>
        <w:t xml:space="preserve"> </w:t>
      </w:r>
      <w:r w:rsidR="008E64EE" w:rsidRPr="00595846">
        <w:rPr>
          <w:rFonts w:ascii="Times New Roman" w:hAnsi="Times New Roman"/>
          <w:sz w:val="24"/>
          <w:szCs w:val="24"/>
        </w:rPr>
        <w:t>Aredo.</w:t>
      </w:r>
      <w:r w:rsidR="004B08FA" w:rsidRPr="00595846">
        <w:rPr>
          <w:rFonts w:ascii="Times New Roman" w:hAnsi="Times New Roman"/>
          <w:sz w:val="24"/>
          <w:szCs w:val="24"/>
        </w:rPr>
        <w:t>1999. Informal Credit and Insurance Markets in Developing Countries: A Preliminary Survey of the Literature, Addis Ababa.</w:t>
      </w:r>
    </w:p>
    <w:p w:rsidR="004B08FA" w:rsidRPr="00595846" w:rsidRDefault="004B08FA" w:rsidP="00EB0B57">
      <w:pPr>
        <w:autoSpaceDE w:val="0"/>
        <w:autoSpaceDN w:val="0"/>
        <w:adjustRightInd w:val="0"/>
        <w:spacing w:line="360" w:lineRule="auto"/>
        <w:jc w:val="both"/>
        <w:rPr>
          <w:rFonts w:ascii="Times New Roman" w:hAnsi="Times New Roman"/>
          <w:sz w:val="24"/>
          <w:szCs w:val="24"/>
        </w:rPr>
      </w:pPr>
    </w:p>
    <w:p w:rsidR="00AD749F" w:rsidRPr="00595846" w:rsidRDefault="00AD749F" w:rsidP="002F1E08">
      <w:pPr>
        <w:tabs>
          <w:tab w:val="left" w:pos="3360"/>
        </w:tabs>
        <w:spacing w:line="240" w:lineRule="auto"/>
        <w:jc w:val="both"/>
        <w:rPr>
          <w:rFonts w:ascii="Times New Roman" w:hAnsi="Times New Roman"/>
          <w:sz w:val="24"/>
          <w:szCs w:val="24"/>
        </w:rPr>
      </w:pPr>
      <w:proofErr w:type="gramStart"/>
      <w:r w:rsidRPr="00595846">
        <w:rPr>
          <w:rFonts w:ascii="Times New Roman" w:hAnsi="Times New Roman"/>
          <w:sz w:val="24"/>
          <w:szCs w:val="24"/>
        </w:rPr>
        <w:t>E</w:t>
      </w:r>
      <w:r w:rsidR="008E64EE" w:rsidRPr="00595846">
        <w:rPr>
          <w:rFonts w:ascii="Times New Roman" w:hAnsi="Times New Roman"/>
          <w:sz w:val="24"/>
          <w:szCs w:val="24"/>
        </w:rPr>
        <w:t>thiopian Food Security Project.</w:t>
      </w:r>
      <w:proofErr w:type="gramEnd"/>
      <w:r w:rsidR="008E64EE" w:rsidRPr="00595846">
        <w:rPr>
          <w:rFonts w:ascii="Times New Roman" w:hAnsi="Times New Roman"/>
          <w:sz w:val="24"/>
          <w:szCs w:val="24"/>
        </w:rPr>
        <w:t xml:space="preserve"> </w:t>
      </w:r>
      <w:proofErr w:type="gramStart"/>
      <w:r w:rsidRPr="00595846">
        <w:rPr>
          <w:rFonts w:ascii="Times New Roman" w:hAnsi="Times New Roman"/>
          <w:sz w:val="24"/>
          <w:szCs w:val="24"/>
        </w:rPr>
        <w:t>2002, Monitoring and Evaluation System.</w:t>
      </w:r>
      <w:proofErr w:type="gramEnd"/>
      <w:r w:rsidRPr="00595846">
        <w:rPr>
          <w:rFonts w:ascii="Times New Roman" w:hAnsi="Times New Roman"/>
          <w:sz w:val="24"/>
          <w:szCs w:val="24"/>
        </w:rPr>
        <w:t xml:space="preserve"> Ethiopia.</w:t>
      </w:r>
    </w:p>
    <w:p w:rsidR="00525F30" w:rsidRPr="00595846" w:rsidRDefault="00525F30" w:rsidP="00EB0B57">
      <w:pPr>
        <w:autoSpaceDE w:val="0"/>
        <w:autoSpaceDN w:val="0"/>
        <w:adjustRightInd w:val="0"/>
        <w:spacing w:line="360" w:lineRule="auto"/>
        <w:jc w:val="both"/>
        <w:rPr>
          <w:rFonts w:ascii="Times New Roman" w:hAnsi="Times New Roman"/>
          <w:sz w:val="24"/>
          <w:szCs w:val="24"/>
        </w:rPr>
      </w:pPr>
    </w:p>
    <w:p w:rsidR="00525F30" w:rsidRPr="00595846" w:rsidRDefault="00525F30" w:rsidP="002F1E08">
      <w:pPr>
        <w:autoSpaceDE w:val="0"/>
        <w:autoSpaceDN w:val="0"/>
        <w:adjustRightInd w:val="0"/>
        <w:spacing w:line="240" w:lineRule="auto"/>
        <w:jc w:val="both"/>
        <w:rPr>
          <w:rFonts w:ascii="Times New Roman" w:eastAsia="Times New Roman" w:hAnsi="Times New Roman"/>
          <w:sz w:val="24"/>
          <w:szCs w:val="24"/>
          <w:lang w:val="en-GB"/>
        </w:rPr>
      </w:pPr>
      <w:bookmarkStart w:id="2" w:name="_Toc270151761"/>
      <w:bookmarkStart w:id="3" w:name="_Toc270288747"/>
      <w:proofErr w:type="gramStart"/>
      <w:r w:rsidRPr="00595846">
        <w:rPr>
          <w:rFonts w:ascii="Times New Roman" w:eastAsia="Times New Roman" w:hAnsi="Times New Roman"/>
          <w:sz w:val="24"/>
          <w:szCs w:val="24"/>
          <w:lang w:val="en-GB"/>
        </w:rPr>
        <w:t>FAO/BSF (Food and Agricultural Organization of United State /Belgian Survival Fund)</w:t>
      </w:r>
      <w:r w:rsidR="008E64EE" w:rsidRPr="00595846">
        <w:rPr>
          <w:rFonts w:ascii="Times New Roman" w:eastAsia="Times New Roman" w:hAnsi="Times New Roman"/>
          <w:sz w:val="24"/>
          <w:szCs w:val="24"/>
          <w:lang w:val="en-GB"/>
        </w:rPr>
        <w:t>.</w:t>
      </w:r>
      <w:proofErr w:type="gramEnd"/>
      <w:r w:rsidRPr="00595846">
        <w:rPr>
          <w:rFonts w:ascii="Times New Roman" w:eastAsia="Times New Roman" w:hAnsi="Times New Roman"/>
          <w:sz w:val="24"/>
          <w:szCs w:val="24"/>
          <w:lang w:val="en-GB"/>
        </w:rPr>
        <w:t xml:space="preserve"> 2004. Improving Nutrition and Households Food Security. </w:t>
      </w:r>
      <w:proofErr w:type="spellStart"/>
      <w:r w:rsidRPr="00595846">
        <w:rPr>
          <w:rFonts w:ascii="Times New Roman" w:eastAsia="Times New Roman" w:hAnsi="Times New Roman"/>
          <w:sz w:val="24"/>
          <w:szCs w:val="24"/>
          <w:lang w:val="en-GB"/>
        </w:rPr>
        <w:t>Addiss</w:t>
      </w:r>
      <w:proofErr w:type="spellEnd"/>
      <w:r w:rsidRPr="00595846">
        <w:rPr>
          <w:rFonts w:ascii="Times New Roman" w:eastAsia="Times New Roman" w:hAnsi="Times New Roman"/>
          <w:sz w:val="24"/>
          <w:szCs w:val="24"/>
          <w:lang w:val="en-GB"/>
        </w:rPr>
        <w:t xml:space="preserve"> Ababa, Ethiopia.</w:t>
      </w:r>
      <w:bookmarkEnd w:id="2"/>
      <w:bookmarkEnd w:id="3"/>
    </w:p>
    <w:p w:rsidR="001B0D18" w:rsidRPr="00595846" w:rsidRDefault="001B0D18" w:rsidP="00EB0B57">
      <w:pPr>
        <w:autoSpaceDE w:val="0"/>
        <w:autoSpaceDN w:val="0"/>
        <w:adjustRightInd w:val="0"/>
        <w:spacing w:line="360" w:lineRule="auto"/>
        <w:jc w:val="both"/>
        <w:rPr>
          <w:rFonts w:ascii="Times New Roman" w:eastAsia="Times New Roman" w:hAnsi="Times New Roman"/>
          <w:sz w:val="24"/>
          <w:szCs w:val="24"/>
          <w:lang w:val="en-GB"/>
        </w:rPr>
      </w:pPr>
    </w:p>
    <w:p w:rsidR="00855100" w:rsidRPr="00595846" w:rsidRDefault="008E64EE" w:rsidP="00595846">
      <w:pPr>
        <w:autoSpaceDE w:val="0"/>
        <w:autoSpaceDN w:val="0"/>
        <w:adjustRightInd w:val="0"/>
        <w:spacing w:after="0" w:line="240" w:lineRule="auto"/>
        <w:jc w:val="both"/>
        <w:rPr>
          <w:rFonts w:ascii="Times New Roman" w:hAnsi="Times New Roman"/>
          <w:sz w:val="24"/>
          <w:szCs w:val="24"/>
        </w:rPr>
      </w:pPr>
      <w:proofErr w:type="spellStart"/>
      <w:r w:rsidRPr="00595846">
        <w:rPr>
          <w:rFonts w:ascii="Times New Roman" w:hAnsi="Times New Roman"/>
          <w:sz w:val="24"/>
          <w:szCs w:val="24"/>
        </w:rPr>
        <w:t>Fantahun</w:t>
      </w:r>
      <w:proofErr w:type="spellEnd"/>
      <w:r w:rsidRPr="00595846">
        <w:rPr>
          <w:rFonts w:ascii="Times New Roman" w:hAnsi="Times New Roman"/>
          <w:sz w:val="24"/>
          <w:szCs w:val="24"/>
        </w:rPr>
        <w:t xml:space="preserve"> </w:t>
      </w:r>
      <w:proofErr w:type="spellStart"/>
      <w:r w:rsidRPr="00595846">
        <w:rPr>
          <w:rFonts w:ascii="Times New Roman" w:hAnsi="Times New Roman"/>
          <w:sz w:val="24"/>
          <w:szCs w:val="24"/>
        </w:rPr>
        <w:t>Melles</w:t>
      </w:r>
      <w:proofErr w:type="spellEnd"/>
      <w:r w:rsidRPr="00595846">
        <w:rPr>
          <w:rFonts w:ascii="Times New Roman" w:hAnsi="Times New Roman"/>
          <w:sz w:val="24"/>
          <w:szCs w:val="24"/>
        </w:rPr>
        <w:t>.</w:t>
      </w:r>
      <w:r w:rsidR="001B0D18" w:rsidRPr="00595846">
        <w:rPr>
          <w:rFonts w:ascii="Times New Roman" w:hAnsi="Times New Roman"/>
          <w:sz w:val="24"/>
          <w:szCs w:val="24"/>
        </w:rPr>
        <w:t xml:space="preserve"> 2000. Informal Financial Institutions: Impact Analysis of ACORD's Credit Intervention through </w:t>
      </w:r>
      <w:proofErr w:type="spellStart"/>
      <w:r w:rsidR="001B0D18" w:rsidRPr="00595846">
        <w:rPr>
          <w:rFonts w:ascii="Times New Roman" w:hAnsi="Times New Roman"/>
          <w:sz w:val="24"/>
          <w:szCs w:val="24"/>
        </w:rPr>
        <w:t>Iddirs</w:t>
      </w:r>
      <w:proofErr w:type="spellEnd"/>
      <w:r w:rsidR="001B0D18" w:rsidRPr="00595846">
        <w:rPr>
          <w:rFonts w:ascii="Times New Roman" w:hAnsi="Times New Roman"/>
          <w:sz w:val="24"/>
          <w:szCs w:val="24"/>
        </w:rPr>
        <w:t xml:space="preserve"> in Dire </w:t>
      </w:r>
      <w:proofErr w:type="spellStart"/>
      <w:r w:rsidR="001B0D18" w:rsidRPr="00595846">
        <w:rPr>
          <w:rFonts w:ascii="Times New Roman" w:hAnsi="Times New Roman"/>
          <w:sz w:val="24"/>
          <w:szCs w:val="24"/>
        </w:rPr>
        <w:t>Dawa</w:t>
      </w:r>
      <w:proofErr w:type="spellEnd"/>
      <w:r w:rsidR="001B0D18" w:rsidRPr="00595846">
        <w:rPr>
          <w:rFonts w:ascii="Times New Roman" w:hAnsi="Times New Roman"/>
          <w:sz w:val="24"/>
          <w:szCs w:val="24"/>
        </w:rPr>
        <w:t xml:space="preserve">. </w:t>
      </w:r>
      <w:proofErr w:type="gramStart"/>
      <w:r w:rsidR="001B0D18" w:rsidRPr="00595846">
        <w:rPr>
          <w:rFonts w:ascii="Times New Roman" w:hAnsi="Times New Roman"/>
          <w:sz w:val="24"/>
          <w:szCs w:val="24"/>
        </w:rPr>
        <w:t>M.Sc. Thesis, Addis Ababa University,</w:t>
      </w:r>
      <w:r w:rsidR="00595846" w:rsidRPr="00595846">
        <w:rPr>
          <w:rFonts w:ascii="Times New Roman" w:hAnsi="Times New Roman"/>
          <w:sz w:val="24"/>
          <w:szCs w:val="24"/>
        </w:rPr>
        <w:t xml:space="preserve"> </w:t>
      </w:r>
      <w:r w:rsidR="001B0D18" w:rsidRPr="00595846">
        <w:rPr>
          <w:rFonts w:ascii="Times New Roman" w:hAnsi="Times New Roman"/>
          <w:sz w:val="24"/>
          <w:szCs w:val="24"/>
        </w:rPr>
        <w:t>Ethiopia.</w:t>
      </w:r>
      <w:proofErr w:type="gramEnd"/>
    </w:p>
    <w:p w:rsidR="0005495C" w:rsidRPr="00595846" w:rsidRDefault="0005495C" w:rsidP="002F1E08">
      <w:pPr>
        <w:autoSpaceDE w:val="0"/>
        <w:autoSpaceDN w:val="0"/>
        <w:adjustRightInd w:val="0"/>
        <w:spacing w:line="240" w:lineRule="auto"/>
        <w:jc w:val="both"/>
        <w:rPr>
          <w:rFonts w:ascii="Times New Roman" w:hAnsi="Times New Roman"/>
          <w:sz w:val="24"/>
          <w:szCs w:val="24"/>
        </w:rPr>
      </w:pPr>
    </w:p>
    <w:p w:rsidR="00D042CB" w:rsidRPr="00595846" w:rsidRDefault="00D042CB" w:rsidP="002F1E08">
      <w:pPr>
        <w:tabs>
          <w:tab w:val="left" w:pos="3360"/>
        </w:tabs>
        <w:spacing w:line="240" w:lineRule="auto"/>
        <w:jc w:val="both"/>
        <w:rPr>
          <w:rFonts w:ascii="Times New Roman" w:hAnsi="Times New Roman"/>
          <w:sz w:val="24"/>
          <w:szCs w:val="24"/>
        </w:rPr>
      </w:pPr>
      <w:proofErr w:type="gramStart"/>
      <w:r w:rsidRPr="00595846">
        <w:rPr>
          <w:rFonts w:ascii="Times New Roman" w:hAnsi="Times New Roman"/>
          <w:sz w:val="24"/>
          <w:szCs w:val="24"/>
        </w:rPr>
        <w:t>Federal Democratic Republic of Ethiopia</w:t>
      </w:r>
      <w:r w:rsidR="008E64EE" w:rsidRPr="00595846">
        <w:rPr>
          <w:rFonts w:ascii="Times New Roman" w:hAnsi="Times New Roman"/>
          <w:sz w:val="24"/>
          <w:szCs w:val="24"/>
        </w:rPr>
        <w:t>.</w:t>
      </w:r>
      <w:proofErr w:type="gramEnd"/>
      <w:r w:rsidRPr="00595846">
        <w:rPr>
          <w:rFonts w:ascii="Times New Roman" w:hAnsi="Times New Roman"/>
          <w:sz w:val="24"/>
          <w:szCs w:val="24"/>
        </w:rPr>
        <w:t xml:space="preserve"> </w:t>
      </w:r>
      <w:proofErr w:type="gramStart"/>
      <w:r w:rsidRPr="00595846">
        <w:rPr>
          <w:rFonts w:ascii="Times New Roman" w:hAnsi="Times New Roman"/>
          <w:sz w:val="24"/>
          <w:szCs w:val="24"/>
        </w:rPr>
        <w:t>2002, Food Security Project Implementation Manual.</w:t>
      </w:r>
      <w:proofErr w:type="gramEnd"/>
      <w:r w:rsidRPr="00595846">
        <w:rPr>
          <w:rFonts w:ascii="Times New Roman" w:hAnsi="Times New Roman"/>
          <w:sz w:val="24"/>
          <w:szCs w:val="24"/>
        </w:rPr>
        <w:t xml:space="preserve"> Ethiopia.</w:t>
      </w:r>
    </w:p>
    <w:p w:rsidR="0005495C" w:rsidRPr="00595846" w:rsidRDefault="0005495C" w:rsidP="0005495C">
      <w:pPr>
        <w:tabs>
          <w:tab w:val="left" w:pos="3360"/>
        </w:tabs>
        <w:spacing w:line="360" w:lineRule="auto"/>
        <w:jc w:val="both"/>
        <w:rPr>
          <w:rFonts w:ascii="Times New Roman" w:hAnsi="Times New Roman"/>
          <w:sz w:val="24"/>
          <w:szCs w:val="24"/>
        </w:rPr>
      </w:pPr>
    </w:p>
    <w:p w:rsidR="00D042CB" w:rsidRPr="00595846" w:rsidRDefault="00855100" w:rsidP="00595846">
      <w:pPr>
        <w:autoSpaceDE w:val="0"/>
        <w:autoSpaceDN w:val="0"/>
        <w:adjustRightInd w:val="0"/>
        <w:spacing w:after="0" w:line="240" w:lineRule="auto"/>
        <w:jc w:val="both"/>
        <w:rPr>
          <w:rFonts w:ascii="Times New Roman" w:hAnsi="Times New Roman"/>
          <w:sz w:val="24"/>
          <w:szCs w:val="24"/>
        </w:rPr>
      </w:pPr>
      <w:proofErr w:type="spellStart"/>
      <w:proofErr w:type="gramStart"/>
      <w:r w:rsidRPr="00595846">
        <w:rPr>
          <w:rFonts w:ascii="Times New Roman" w:hAnsi="Times New Roman"/>
          <w:sz w:val="24"/>
          <w:szCs w:val="24"/>
        </w:rPr>
        <w:t>Feder</w:t>
      </w:r>
      <w:proofErr w:type="spellEnd"/>
      <w:r w:rsidRPr="00595846">
        <w:rPr>
          <w:rFonts w:ascii="Times New Roman" w:hAnsi="Times New Roman"/>
          <w:sz w:val="24"/>
          <w:szCs w:val="24"/>
        </w:rPr>
        <w:t>, G.</w:t>
      </w:r>
      <w:proofErr w:type="gramEnd"/>
      <w:r w:rsidRPr="00595846">
        <w:rPr>
          <w:rFonts w:ascii="Times New Roman" w:hAnsi="Times New Roman"/>
          <w:sz w:val="24"/>
          <w:szCs w:val="24"/>
        </w:rPr>
        <w:t xml:space="preserve"> Just, R.E., and </w:t>
      </w:r>
      <w:proofErr w:type="spellStart"/>
      <w:r w:rsidRPr="00595846">
        <w:rPr>
          <w:rFonts w:ascii="Times New Roman" w:hAnsi="Times New Roman"/>
          <w:sz w:val="24"/>
          <w:szCs w:val="24"/>
        </w:rPr>
        <w:t>Zilberman</w:t>
      </w:r>
      <w:proofErr w:type="spellEnd"/>
      <w:r w:rsidRPr="00595846">
        <w:rPr>
          <w:rFonts w:ascii="Times New Roman" w:hAnsi="Times New Roman"/>
          <w:sz w:val="24"/>
          <w:szCs w:val="24"/>
        </w:rPr>
        <w:t>, D. 1985. Adoption of Agricultural Innovation in</w:t>
      </w:r>
      <w:r w:rsidR="00595846" w:rsidRPr="00595846">
        <w:rPr>
          <w:rFonts w:ascii="Times New Roman" w:hAnsi="Times New Roman"/>
          <w:sz w:val="24"/>
          <w:szCs w:val="24"/>
        </w:rPr>
        <w:t xml:space="preserve"> </w:t>
      </w:r>
      <w:r w:rsidRPr="00595846">
        <w:rPr>
          <w:rFonts w:ascii="Times New Roman" w:hAnsi="Times New Roman"/>
          <w:sz w:val="24"/>
          <w:szCs w:val="24"/>
        </w:rPr>
        <w:t xml:space="preserve">Developing Countries: </w:t>
      </w:r>
      <w:proofErr w:type="gramStart"/>
      <w:r w:rsidRPr="00595846">
        <w:rPr>
          <w:rFonts w:ascii="Times New Roman" w:hAnsi="Times New Roman"/>
          <w:sz w:val="24"/>
          <w:szCs w:val="24"/>
        </w:rPr>
        <w:t>A Survey</w:t>
      </w:r>
      <w:proofErr w:type="gramEnd"/>
      <w:r w:rsidRPr="00595846">
        <w:rPr>
          <w:rFonts w:ascii="Times New Roman" w:hAnsi="Times New Roman"/>
          <w:sz w:val="24"/>
          <w:szCs w:val="24"/>
        </w:rPr>
        <w:t xml:space="preserve"> World Bank Staff Working Papers, No. 542. </w:t>
      </w:r>
      <w:proofErr w:type="gramStart"/>
      <w:r w:rsidRPr="00595846">
        <w:rPr>
          <w:rFonts w:ascii="Times New Roman" w:hAnsi="Times New Roman"/>
          <w:sz w:val="24"/>
          <w:szCs w:val="24"/>
        </w:rPr>
        <w:t>The</w:t>
      </w:r>
      <w:r w:rsidR="00595846" w:rsidRPr="00595846">
        <w:rPr>
          <w:rFonts w:ascii="Times New Roman" w:hAnsi="Times New Roman"/>
          <w:sz w:val="24"/>
          <w:szCs w:val="24"/>
        </w:rPr>
        <w:t xml:space="preserve"> </w:t>
      </w:r>
      <w:r w:rsidRPr="00595846">
        <w:rPr>
          <w:rFonts w:ascii="Times New Roman" w:hAnsi="Times New Roman"/>
          <w:sz w:val="24"/>
          <w:szCs w:val="24"/>
        </w:rPr>
        <w:t>World Bank, Washington DC, USA.</w:t>
      </w:r>
      <w:proofErr w:type="gramEnd"/>
    </w:p>
    <w:p w:rsidR="00855100" w:rsidRPr="00595846" w:rsidRDefault="00855100" w:rsidP="0005495C">
      <w:pPr>
        <w:tabs>
          <w:tab w:val="left" w:pos="3360"/>
        </w:tabs>
        <w:spacing w:line="360" w:lineRule="auto"/>
        <w:jc w:val="both"/>
        <w:rPr>
          <w:rFonts w:ascii="Times New Roman" w:hAnsi="Times New Roman"/>
          <w:sz w:val="24"/>
          <w:szCs w:val="24"/>
        </w:rPr>
      </w:pPr>
    </w:p>
    <w:p w:rsidR="00D042CB" w:rsidRPr="00595846" w:rsidRDefault="00D042CB" w:rsidP="00595846">
      <w:pPr>
        <w:autoSpaceDE w:val="0"/>
        <w:autoSpaceDN w:val="0"/>
        <w:adjustRightInd w:val="0"/>
        <w:spacing w:line="240" w:lineRule="auto"/>
        <w:jc w:val="both"/>
        <w:rPr>
          <w:rFonts w:ascii="Times New Roman" w:hAnsi="Times New Roman"/>
          <w:sz w:val="24"/>
          <w:szCs w:val="24"/>
        </w:rPr>
      </w:pPr>
      <w:proofErr w:type="gramStart"/>
      <w:r w:rsidRPr="00595846">
        <w:rPr>
          <w:rFonts w:ascii="Times New Roman" w:hAnsi="Times New Roman"/>
          <w:sz w:val="24"/>
          <w:szCs w:val="24"/>
        </w:rPr>
        <w:t>Greene, W.H. 2000.</w:t>
      </w:r>
      <w:proofErr w:type="gramEnd"/>
      <w:r w:rsidRPr="00595846">
        <w:rPr>
          <w:rFonts w:ascii="Times New Roman" w:hAnsi="Times New Roman"/>
          <w:sz w:val="24"/>
          <w:szCs w:val="24"/>
        </w:rPr>
        <w:t xml:space="preserve"> </w:t>
      </w:r>
      <w:proofErr w:type="gramStart"/>
      <w:r w:rsidRPr="00595846">
        <w:rPr>
          <w:rFonts w:ascii="Times New Roman" w:hAnsi="Times New Roman"/>
          <w:sz w:val="24"/>
          <w:szCs w:val="24"/>
        </w:rPr>
        <w:t>Econometric Analysis.</w:t>
      </w:r>
      <w:proofErr w:type="gramEnd"/>
      <w:r w:rsidRPr="00595846">
        <w:rPr>
          <w:rFonts w:ascii="Times New Roman" w:hAnsi="Times New Roman"/>
          <w:sz w:val="24"/>
          <w:szCs w:val="24"/>
        </w:rPr>
        <w:t xml:space="preserve"> Fourth Edition, </w:t>
      </w:r>
      <w:proofErr w:type="spellStart"/>
      <w:r w:rsidRPr="00595846">
        <w:rPr>
          <w:rFonts w:ascii="Times New Roman" w:hAnsi="Times New Roman"/>
          <w:sz w:val="24"/>
          <w:szCs w:val="24"/>
        </w:rPr>
        <w:t>Pretice</w:t>
      </w:r>
      <w:proofErr w:type="spellEnd"/>
      <w:r w:rsidRPr="00595846">
        <w:rPr>
          <w:rFonts w:ascii="Times New Roman" w:hAnsi="Times New Roman"/>
          <w:sz w:val="24"/>
          <w:szCs w:val="24"/>
        </w:rPr>
        <w:t xml:space="preserve"> Hall International,</w:t>
      </w:r>
      <w:r w:rsidR="00595846" w:rsidRPr="00595846">
        <w:rPr>
          <w:rFonts w:ascii="Times New Roman" w:hAnsi="Times New Roman"/>
          <w:sz w:val="24"/>
          <w:szCs w:val="24"/>
        </w:rPr>
        <w:t xml:space="preserve"> </w:t>
      </w:r>
      <w:proofErr w:type="spellStart"/>
      <w:r w:rsidRPr="00595846">
        <w:rPr>
          <w:rFonts w:ascii="Times New Roman" w:hAnsi="Times New Roman"/>
          <w:sz w:val="24"/>
          <w:szCs w:val="24"/>
        </w:rPr>
        <w:t>Inc.New</w:t>
      </w:r>
      <w:proofErr w:type="spellEnd"/>
      <w:r w:rsidRPr="00595846">
        <w:rPr>
          <w:rFonts w:ascii="Times New Roman" w:hAnsi="Times New Roman"/>
          <w:sz w:val="24"/>
          <w:szCs w:val="24"/>
        </w:rPr>
        <w:t xml:space="preserve"> York.</w:t>
      </w:r>
    </w:p>
    <w:p w:rsidR="0005495C" w:rsidRPr="00595846" w:rsidRDefault="0005495C" w:rsidP="0005495C">
      <w:pPr>
        <w:tabs>
          <w:tab w:val="left" w:pos="3360"/>
        </w:tabs>
        <w:spacing w:line="360" w:lineRule="auto"/>
        <w:jc w:val="both"/>
        <w:rPr>
          <w:rFonts w:ascii="Times New Roman" w:hAnsi="Times New Roman"/>
          <w:sz w:val="24"/>
          <w:szCs w:val="24"/>
        </w:rPr>
      </w:pPr>
    </w:p>
    <w:p w:rsidR="00586F29" w:rsidRPr="00595846" w:rsidRDefault="00586F29" w:rsidP="00595846">
      <w:pPr>
        <w:autoSpaceDE w:val="0"/>
        <w:autoSpaceDN w:val="0"/>
        <w:adjustRightInd w:val="0"/>
        <w:spacing w:after="0" w:line="240" w:lineRule="auto"/>
        <w:jc w:val="both"/>
        <w:rPr>
          <w:rFonts w:ascii="Times New Roman" w:hAnsi="Times New Roman"/>
          <w:sz w:val="24"/>
          <w:szCs w:val="24"/>
        </w:rPr>
      </w:pPr>
      <w:r w:rsidRPr="00595846">
        <w:rPr>
          <w:rFonts w:ascii="Times New Roman" w:hAnsi="Times New Roman"/>
          <w:sz w:val="24"/>
          <w:szCs w:val="24"/>
        </w:rPr>
        <w:t xml:space="preserve">Gujarati, </w:t>
      </w:r>
      <w:proofErr w:type="spellStart"/>
      <w:r w:rsidRPr="00595846">
        <w:rPr>
          <w:rFonts w:ascii="Times New Roman" w:hAnsi="Times New Roman"/>
          <w:sz w:val="24"/>
          <w:szCs w:val="24"/>
        </w:rPr>
        <w:t>Damodar</w:t>
      </w:r>
      <w:proofErr w:type="spellEnd"/>
      <w:r w:rsidRPr="00595846">
        <w:rPr>
          <w:rFonts w:ascii="Times New Roman" w:hAnsi="Times New Roman"/>
          <w:sz w:val="24"/>
          <w:szCs w:val="24"/>
        </w:rPr>
        <w:t xml:space="preserve"> N. 1988. </w:t>
      </w:r>
      <w:proofErr w:type="gramStart"/>
      <w:r w:rsidRPr="00595846">
        <w:rPr>
          <w:rFonts w:ascii="Times New Roman" w:hAnsi="Times New Roman"/>
          <w:sz w:val="24"/>
          <w:szCs w:val="24"/>
        </w:rPr>
        <w:t>Basic Econometrics.</w:t>
      </w:r>
      <w:proofErr w:type="gramEnd"/>
      <w:r w:rsidRPr="00595846">
        <w:rPr>
          <w:rFonts w:ascii="Times New Roman" w:hAnsi="Times New Roman"/>
          <w:sz w:val="24"/>
          <w:szCs w:val="24"/>
        </w:rPr>
        <w:t xml:space="preserve"> </w:t>
      </w:r>
      <w:proofErr w:type="gramStart"/>
      <w:r w:rsidRPr="00595846">
        <w:rPr>
          <w:rFonts w:ascii="Times New Roman" w:hAnsi="Times New Roman"/>
          <w:sz w:val="24"/>
          <w:szCs w:val="24"/>
        </w:rPr>
        <w:t>Second Edition.</w:t>
      </w:r>
      <w:proofErr w:type="gramEnd"/>
      <w:r w:rsidRPr="00595846">
        <w:rPr>
          <w:rFonts w:ascii="Times New Roman" w:hAnsi="Times New Roman"/>
          <w:sz w:val="24"/>
          <w:szCs w:val="24"/>
        </w:rPr>
        <w:t xml:space="preserve"> McGraw-Hill Book</w:t>
      </w:r>
      <w:r w:rsidR="00595846" w:rsidRPr="00595846">
        <w:rPr>
          <w:rFonts w:ascii="Times New Roman" w:hAnsi="Times New Roman"/>
          <w:sz w:val="24"/>
          <w:szCs w:val="24"/>
        </w:rPr>
        <w:t xml:space="preserve"> </w:t>
      </w:r>
      <w:r w:rsidRPr="00595846">
        <w:rPr>
          <w:rFonts w:ascii="Times New Roman" w:hAnsi="Times New Roman"/>
          <w:sz w:val="24"/>
          <w:szCs w:val="24"/>
        </w:rPr>
        <w:t>Company, New York. U.S.A.</w:t>
      </w:r>
    </w:p>
    <w:p w:rsidR="0005495C" w:rsidRPr="00595846" w:rsidRDefault="0005495C" w:rsidP="0005495C">
      <w:pPr>
        <w:tabs>
          <w:tab w:val="left" w:pos="3360"/>
        </w:tabs>
        <w:spacing w:line="360" w:lineRule="auto"/>
        <w:jc w:val="both"/>
        <w:rPr>
          <w:rFonts w:ascii="Times New Roman" w:hAnsi="Times New Roman"/>
          <w:sz w:val="24"/>
          <w:szCs w:val="24"/>
        </w:rPr>
      </w:pPr>
    </w:p>
    <w:p w:rsidR="00E20CFC" w:rsidRPr="00595846" w:rsidRDefault="00E20CFC" w:rsidP="002F1E08">
      <w:pPr>
        <w:autoSpaceDE w:val="0"/>
        <w:autoSpaceDN w:val="0"/>
        <w:adjustRightInd w:val="0"/>
        <w:spacing w:after="0" w:line="240" w:lineRule="auto"/>
        <w:jc w:val="both"/>
        <w:rPr>
          <w:rFonts w:ascii="Times New Roman" w:hAnsi="Times New Roman"/>
          <w:sz w:val="24"/>
          <w:szCs w:val="24"/>
        </w:rPr>
      </w:pPr>
      <w:r w:rsidRPr="00595846">
        <w:rPr>
          <w:rFonts w:ascii="Times New Roman" w:hAnsi="Times New Roman"/>
          <w:sz w:val="24"/>
          <w:szCs w:val="24"/>
        </w:rPr>
        <w:t xml:space="preserve">Gujarati, </w:t>
      </w:r>
      <w:proofErr w:type="spellStart"/>
      <w:r w:rsidRPr="00595846">
        <w:rPr>
          <w:rFonts w:ascii="Times New Roman" w:hAnsi="Times New Roman"/>
          <w:sz w:val="24"/>
          <w:szCs w:val="24"/>
        </w:rPr>
        <w:t>Damodar</w:t>
      </w:r>
      <w:proofErr w:type="spellEnd"/>
      <w:r w:rsidRPr="00595846">
        <w:rPr>
          <w:rFonts w:ascii="Times New Roman" w:hAnsi="Times New Roman"/>
          <w:sz w:val="24"/>
          <w:szCs w:val="24"/>
        </w:rPr>
        <w:t xml:space="preserve"> N. 1995. </w:t>
      </w:r>
      <w:proofErr w:type="gramStart"/>
      <w:r w:rsidRPr="00595846">
        <w:rPr>
          <w:rFonts w:ascii="Times New Roman" w:hAnsi="Times New Roman"/>
          <w:sz w:val="24"/>
          <w:szCs w:val="24"/>
        </w:rPr>
        <w:t>Basic Econometrics.</w:t>
      </w:r>
      <w:proofErr w:type="gramEnd"/>
      <w:r w:rsidRPr="00595846">
        <w:rPr>
          <w:rFonts w:ascii="Times New Roman" w:hAnsi="Times New Roman"/>
          <w:sz w:val="24"/>
          <w:szCs w:val="24"/>
        </w:rPr>
        <w:t xml:space="preserve"> </w:t>
      </w:r>
      <w:proofErr w:type="gramStart"/>
      <w:r w:rsidRPr="00595846">
        <w:rPr>
          <w:rFonts w:ascii="Times New Roman" w:hAnsi="Times New Roman"/>
          <w:sz w:val="24"/>
          <w:szCs w:val="24"/>
        </w:rPr>
        <w:t>Third Edition, McGraw-Hill Book Company, New York.</w:t>
      </w:r>
      <w:proofErr w:type="gramEnd"/>
    </w:p>
    <w:p w:rsidR="0005495C" w:rsidRPr="00595846" w:rsidRDefault="0005495C" w:rsidP="0005495C">
      <w:pPr>
        <w:autoSpaceDE w:val="0"/>
        <w:autoSpaceDN w:val="0"/>
        <w:adjustRightInd w:val="0"/>
        <w:spacing w:after="0" w:line="360" w:lineRule="auto"/>
        <w:jc w:val="both"/>
        <w:rPr>
          <w:rFonts w:ascii="Times New Roman" w:hAnsi="Times New Roman"/>
          <w:sz w:val="24"/>
          <w:szCs w:val="24"/>
        </w:rPr>
      </w:pPr>
    </w:p>
    <w:p w:rsidR="00E20CFC" w:rsidRPr="00595846" w:rsidRDefault="00E20CFC" w:rsidP="0005495C">
      <w:pPr>
        <w:autoSpaceDE w:val="0"/>
        <w:autoSpaceDN w:val="0"/>
        <w:adjustRightInd w:val="0"/>
        <w:spacing w:after="0" w:line="360" w:lineRule="auto"/>
        <w:jc w:val="both"/>
        <w:rPr>
          <w:rFonts w:ascii="Times New Roman" w:hAnsi="Times New Roman"/>
          <w:sz w:val="24"/>
          <w:szCs w:val="24"/>
        </w:rPr>
      </w:pPr>
    </w:p>
    <w:p w:rsidR="00E20CFC" w:rsidRPr="00595846" w:rsidRDefault="00E20CFC" w:rsidP="002F1E08">
      <w:pPr>
        <w:autoSpaceDE w:val="0"/>
        <w:autoSpaceDN w:val="0"/>
        <w:adjustRightInd w:val="0"/>
        <w:spacing w:after="0" w:line="240" w:lineRule="auto"/>
        <w:jc w:val="both"/>
        <w:rPr>
          <w:rFonts w:ascii="Times New Roman" w:hAnsi="Times New Roman"/>
          <w:sz w:val="24"/>
          <w:szCs w:val="24"/>
        </w:rPr>
      </w:pPr>
      <w:proofErr w:type="spellStart"/>
      <w:r w:rsidRPr="00595846">
        <w:rPr>
          <w:rFonts w:ascii="Times New Roman" w:hAnsi="Times New Roman"/>
          <w:sz w:val="24"/>
          <w:szCs w:val="24"/>
        </w:rPr>
        <w:t>Hosmer</w:t>
      </w:r>
      <w:proofErr w:type="spellEnd"/>
      <w:r w:rsidRPr="00595846">
        <w:rPr>
          <w:rFonts w:ascii="Times New Roman" w:hAnsi="Times New Roman"/>
          <w:sz w:val="24"/>
          <w:szCs w:val="24"/>
        </w:rPr>
        <w:t xml:space="preserve">, D.W. and </w:t>
      </w:r>
      <w:proofErr w:type="spellStart"/>
      <w:r w:rsidRPr="00595846">
        <w:rPr>
          <w:rFonts w:ascii="Times New Roman" w:hAnsi="Times New Roman"/>
          <w:sz w:val="24"/>
          <w:szCs w:val="24"/>
        </w:rPr>
        <w:t>Lemeshew</w:t>
      </w:r>
      <w:proofErr w:type="spellEnd"/>
      <w:r w:rsidRPr="00595846">
        <w:rPr>
          <w:rFonts w:ascii="Times New Roman" w:hAnsi="Times New Roman"/>
          <w:sz w:val="24"/>
          <w:szCs w:val="24"/>
        </w:rPr>
        <w:t xml:space="preserve">, S. 1989. </w:t>
      </w:r>
      <w:proofErr w:type="gramStart"/>
      <w:r w:rsidRPr="00595846">
        <w:rPr>
          <w:rFonts w:ascii="Times New Roman" w:hAnsi="Times New Roman"/>
          <w:sz w:val="24"/>
          <w:szCs w:val="24"/>
        </w:rPr>
        <w:t>Applied Logistic Regression.</w:t>
      </w:r>
      <w:proofErr w:type="gramEnd"/>
      <w:r w:rsidRPr="00595846">
        <w:rPr>
          <w:rFonts w:ascii="Times New Roman" w:hAnsi="Times New Roman"/>
          <w:sz w:val="24"/>
          <w:szCs w:val="24"/>
        </w:rPr>
        <w:t xml:space="preserve"> A Wiley-Inter-science</w:t>
      </w:r>
    </w:p>
    <w:p w:rsidR="00E20CFC" w:rsidRPr="00595846" w:rsidRDefault="00E20CFC" w:rsidP="002F1E08">
      <w:pPr>
        <w:tabs>
          <w:tab w:val="left" w:pos="3360"/>
        </w:tabs>
        <w:spacing w:line="240" w:lineRule="auto"/>
        <w:jc w:val="both"/>
        <w:rPr>
          <w:rFonts w:ascii="Times New Roman" w:hAnsi="Times New Roman"/>
          <w:sz w:val="24"/>
          <w:szCs w:val="24"/>
        </w:rPr>
      </w:pPr>
      <w:proofErr w:type="gramStart"/>
      <w:r w:rsidRPr="00595846">
        <w:rPr>
          <w:rFonts w:ascii="Times New Roman" w:hAnsi="Times New Roman"/>
          <w:sz w:val="24"/>
          <w:szCs w:val="24"/>
        </w:rPr>
        <w:t>Publication, New York.</w:t>
      </w:r>
      <w:proofErr w:type="gramEnd"/>
    </w:p>
    <w:p w:rsidR="00B1034B" w:rsidRPr="00595846" w:rsidRDefault="00B1034B" w:rsidP="002F1E08">
      <w:pPr>
        <w:autoSpaceDE w:val="0"/>
        <w:autoSpaceDN w:val="0"/>
        <w:adjustRightInd w:val="0"/>
        <w:spacing w:after="0" w:line="240" w:lineRule="auto"/>
        <w:jc w:val="both"/>
        <w:rPr>
          <w:rFonts w:ascii="Times New Roman" w:hAnsi="Times New Roman"/>
          <w:sz w:val="24"/>
          <w:szCs w:val="24"/>
        </w:rPr>
      </w:pPr>
      <w:proofErr w:type="spellStart"/>
      <w:r w:rsidRPr="00595846">
        <w:rPr>
          <w:rFonts w:ascii="Times New Roman" w:hAnsi="Times New Roman"/>
          <w:sz w:val="24"/>
          <w:szCs w:val="24"/>
        </w:rPr>
        <w:t>Hunte</w:t>
      </w:r>
      <w:proofErr w:type="spellEnd"/>
      <w:r w:rsidRPr="00595846">
        <w:rPr>
          <w:rFonts w:ascii="Times New Roman" w:hAnsi="Times New Roman"/>
          <w:sz w:val="24"/>
          <w:szCs w:val="24"/>
        </w:rPr>
        <w:t xml:space="preserve">, </w:t>
      </w:r>
      <w:proofErr w:type="spellStart"/>
      <w:r w:rsidRPr="00595846">
        <w:rPr>
          <w:rFonts w:ascii="Times New Roman" w:hAnsi="Times New Roman"/>
          <w:sz w:val="24"/>
          <w:szCs w:val="24"/>
        </w:rPr>
        <w:t>C.Kenrick</w:t>
      </w:r>
      <w:proofErr w:type="spellEnd"/>
      <w:r w:rsidRPr="00595846">
        <w:rPr>
          <w:rFonts w:ascii="Times New Roman" w:hAnsi="Times New Roman"/>
          <w:sz w:val="24"/>
          <w:szCs w:val="24"/>
        </w:rPr>
        <w:t>, 1996.</w:t>
      </w:r>
      <w:r w:rsidR="008E64EE" w:rsidRPr="00595846">
        <w:rPr>
          <w:rFonts w:ascii="Times New Roman" w:hAnsi="Times New Roman"/>
          <w:sz w:val="24"/>
          <w:szCs w:val="24"/>
        </w:rPr>
        <w:t xml:space="preserve"> </w:t>
      </w:r>
      <w:r w:rsidRPr="00595846">
        <w:rPr>
          <w:rFonts w:ascii="Times New Roman" w:hAnsi="Times New Roman"/>
          <w:sz w:val="24"/>
          <w:szCs w:val="24"/>
        </w:rPr>
        <w:t>Controlling Loan Default and Improving the Lending Technology in Credit Institutions. Saving and Development, Quarterly Review.1: 45-59.</w:t>
      </w:r>
    </w:p>
    <w:p w:rsidR="0005495C" w:rsidRPr="00595846" w:rsidRDefault="0005495C" w:rsidP="0005495C">
      <w:pPr>
        <w:autoSpaceDE w:val="0"/>
        <w:autoSpaceDN w:val="0"/>
        <w:adjustRightInd w:val="0"/>
        <w:spacing w:after="0" w:line="360" w:lineRule="auto"/>
        <w:jc w:val="both"/>
        <w:rPr>
          <w:rFonts w:ascii="Times New Roman" w:hAnsi="Times New Roman"/>
          <w:sz w:val="24"/>
          <w:szCs w:val="24"/>
        </w:rPr>
      </w:pPr>
    </w:p>
    <w:p w:rsidR="00635203" w:rsidRPr="00595846" w:rsidRDefault="00603411" w:rsidP="0005495C">
      <w:pPr>
        <w:autoSpaceDE w:val="0"/>
        <w:autoSpaceDN w:val="0"/>
        <w:adjustRightInd w:val="0"/>
        <w:spacing w:after="0" w:line="240" w:lineRule="auto"/>
        <w:jc w:val="both"/>
        <w:rPr>
          <w:rFonts w:ascii="Times New Roman" w:hAnsi="Times New Roman"/>
          <w:sz w:val="24"/>
          <w:szCs w:val="24"/>
        </w:rPr>
      </w:pPr>
      <w:r w:rsidRPr="00595846">
        <w:rPr>
          <w:rFonts w:ascii="Times New Roman" w:hAnsi="Times New Roman"/>
          <w:sz w:val="24"/>
          <w:szCs w:val="24"/>
        </w:rPr>
        <w:lastRenderedPageBreak/>
        <w:t>Ike, D.N. 1986. The problem of loan default in Nigerian Agriculture: An economic and</w:t>
      </w:r>
      <w:r w:rsidR="0005495C" w:rsidRPr="00595846">
        <w:rPr>
          <w:rFonts w:ascii="Times New Roman" w:hAnsi="Times New Roman"/>
          <w:sz w:val="24"/>
          <w:szCs w:val="24"/>
        </w:rPr>
        <w:t xml:space="preserve"> </w:t>
      </w:r>
      <w:r w:rsidRPr="00595846">
        <w:rPr>
          <w:rFonts w:ascii="Times New Roman" w:hAnsi="Times New Roman"/>
          <w:sz w:val="24"/>
          <w:szCs w:val="24"/>
        </w:rPr>
        <w:t>financial analysis. Indian Journal of Economics.66 (262): 409-422.</w:t>
      </w:r>
      <w:r w:rsidR="0005495C" w:rsidRPr="00595846">
        <w:rPr>
          <w:rFonts w:ascii="Times New Roman" w:hAnsi="Times New Roman"/>
          <w:sz w:val="24"/>
          <w:szCs w:val="24"/>
        </w:rPr>
        <w:t xml:space="preserve"> </w:t>
      </w:r>
      <w:proofErr w:type="gramStart"/>
      <w:r w:rsidR="00635203" w:rsidRPr="00595846">
        <w:rPr>
          <w:rFonts w:ascii="Times New Roman" w:hAnsi="Times New Roman"/>
          <w:sz w:val="24"/>
          <w:szCs w:val="24"/>
        </w:rPr>
        <w:t>Working Paper 1, Vol. 1, ILCA, Addis Ababa, Ethiopia.</w:t>
      </w:r>
      <w:proofErr w:type="gramEnd"/>
    </w:p>
    <w:p w:rsidR="0005495C" w:rsidRPr="00595846" w:rsidRDefault="0005495C" w:rsidP="0005495C">
      <w:pPr>
        <w:tabs>
          <w:tab w:val="left" w:pos="3360"/>
        </w:tabs>
        <w:spacing w:line="360" w:lineRule="auto"/>
        <w:jc w:val="both"/>
        <w:rPr>
          <w:rFonts w:ascii="Times New Roman" w:hAnsi="Times New Roman"/>
          <w:sz w:val="24"/>
          <w:szCs w:val="24"/>
        </w:rPr>
      </w:pPr>
    </w:p>
    <w:p w:rsidR="00D042CB" w:rsidRPr="00595846" w:rsidRDefault="00C428EC" w:rsidP="002F1E08">
      <w:pPr>
        <w:autoSpaceDE w:val="0"/>
        <w:autoSpaceDN w:val="0"/>
        <w:adjustRightInd w:val="0"/>
        <w:spacing w:after="0" w:line="240" w:lineRule="auto"/>
        <w:jc w:val="both"/>
        <w:rPr>
          <w:rFonts w:ascii="Times New Roman" w:hAnsi="Times New Roman"/>
          <w:sz w:val="24"/>
          <w:szCs w:val="24"/>
        </w:rPr>
      </w:pPr>
      <w:proofErr w:type="spellStart"/>
      <w:r w:rsidRPr="00595846">
        <w:rPr>
          <w:rFonts w:ascii="Times New Roman" w:hAnsi="Times New Roman"/>
          <w:sz w:val="24"/>
          <w:szCs w:val="24"/>
        </w:rPr>
        <w:t>Jama</w:t>
      </w:r>
      <w:proofErr w:type="spellEnd"/>
      <w:r w:rsidRPr="00595846">
        <w:rPr>
          <w:rFonts w:ascii="Times New Roman" w:hAnsi="Times New Roman"/>
          <w:sz w:val="24"/>
          <w:szCs w:val="24"/>
        </w:rPr>
        <w:t xml:space="preserve">, M.A. and </w:t>
      </w:r>
      <w:proofErr w:type="spellStart"/>
      <w:r w:rsidRPr="00595846">
        <w:rPr>
          <w:rFonts w:ascii="Times New Roman" w:hAnsi="Times New Roman"/>
          <w:sz w:val="24"/>
          <w:szCs w:val="24"/>
        </w:rPr>
        <w:t>Kulundu</w:t>
      </w:r>
      <w:proofErr w:type="spellEnd"/>
      <w:r w:rsidRPr="00595846">
        <w:rPr>
          <w:rFonts w:ascii="Times New Roman" w:hAnsi="Times New Roman"/>
          <w:sz w:val="24"/>
          <w:szCs w:val="24"/>
        </w:rPr>
        <w:t xml:space="preserve">, D.M. 1992. </w:t>
      </w:r>
      <w:proofErr w:type="gramStart"/>
      <w:r w:rsidRPr="00595846">
        <w:rPr>
          <w:rFonts w:ascii="Times New Roman" w:hAnsi="Times New Roman"/>
          <w:sz w:val="24"/>
          <w:szCs w:val="24"/>
        </w:rPr>
        <w:t xml:space="preserve">Smallholder Farmers Credit Repayment Performance in </w:t>
      </w:r>
      <w:proofErr w:type="spellStart"/>
      <w:r w:rsidRPr="00595846">
        <w:rPr>
          <w:rFonts w:ascii="Times New Roman" w:hAnsi="Times New Roman"/>
          <w:sz w:val="24"/>
          <w:szCs w:val="24"/>
        </w:rPr>
        <w:t>Lugari</w:t>
      </w:r>
      <w:proofErr w:type="spellEnd"/>
      <w:r w:rsidRPr="00595846">
        <w:rPr>
          <w:rFonts w:ascii="Times New Roman" w:hAnsi="Times New Roman"/>
          <w:sz w:val="24"/>
          <w:szCs w:val="24"/>
        </w:rPr>
        <w:t xml:space="preserve"> Division, </w:t>
      </w:r>
      <w:proofErr w:type="spellStart"/>
      <w:r w:rsidRPr="00595846">
        <w:rPr>
          <w:rFonts w:ascii="Times New Roman" w:hAnsi="Times New Roman"/>
          <w:sz w:val="24"/>
          <w:szCs w:val="24"/>
        </w:rPr>
        <w:t>Kakamega</w:t>
      </w:r>
      <w:proofErr w:type="spellEnd"/>
      <w:r w:rsidRPr="00595846">
        <w:rPr>
          <w:rFonts w:ascii="Times New Roman" w:hAnsi="Times New Roman"/>
          <w:sz w:val="24"/>
          <w:szCs w:val="24"/>
        </w:rPr>
        <w:t xml:space="preserve"> District, Kenya.</w:t>
      </w:r>
      <w:proofErr w:type="gramEnd"/>
      <w:r w:rsidRPr="00595846">
        <w:rPr>
          <w:rFonts w:ascii="Times New Roman" w:hAnsi="Times New Roman"/>
          <w:sz w:val="24"/>
          <w:szCs w:val="24"/>
        </w:rPr>
        <w:t xml:space="preserve"> </w:t>
      </w:r>
      <w:proofErr w:type="gramStart"/>
      <w:r w:rsidRPr="00595846">
        <w:rPr>
          <w:rFonts w:ascii="Times New Roman" w:hAnsi="Times New Roman"/>
          <w:sz w:val="24"/>
          <w:szCs w:val="24"/>
        </w:rPr>
        <w:t>East African Economic Review.</w:t>
      </w:r>
      <w:proofErr w:type="gramEnd"/>
      <w:r w:rsidRPr="00595846">
        <w:rPr>
          <w:rFonts w:ascii="Times New Roman" w:hAnsi="Times New Roman"/>
          <w:sz w:val="24"/>
          <w:szCs w:val="24"/>
        </w:rPr>
        <w:t xml:space="preserve"> 8(2): 85-91.</w:t>
      </w:r>
    </w:p>
    <w:p w:rsidR="002F1E08" w:rsidRPr="00595846" w:rsidRDefault="002F1E08" w:rsidP="0005495C">
      <w:pPr>
        <w:autoSpaceDE w:val="0"/>
        <w:autoSpaceDN w:val="0"/>
        <w:adjustRightInd w:val="0"/>
        <w:spacing w:line="360" w:lineRule="auto"/>
        <w:jc w:val="both"/>
        <w:rPr>
          <w:rFonts w:ascii="Times New Roman" w:hAnsi="Times New Roman"/>
          <w:sz w:val="24"/>
          <w:szCs w:val="24"/>
        </w:rPr>
      </w:pPr>
    </w:p>
    <w:p w:rsidR="002F1E08" w:rsidRPr="00595846" w:rsidRDefault="002F1E08" w:rsidP="002F1E08">
      <w:pPr>
        <w:autoSpaceDE w:val="0"/>
        <w:autoSpaceDN w:val="0"/>
        <w:adjustRightInd w:val="0"/>
        <w:spacing w:line="240" w:lineRule="auto"/>
        <w:jc w:val="both"/>
        <w:rPr>
          <w:rFonts w:ascii="Times New Roman" w:hAnsi="Times New Roman"/>
          <w:sz w:val="24"/>
          <w:szCs w:val="24"/>
        </w:rPr>
      </w:pPr>
      <w:r w:rsidRPr="00595846">
        <w:rPr>
          <w:rFonts w:ascii="Times New Roman" w:hAnsi="Times New Roman"/>
          <w:sz w:val="24"/>
          <w:szCs w:val="24"/>
        </w:rPr>
        <w:t xml:space="preserve">Johnston, J. </w:t>
      </w:r>
      <w:proofErr w:type="gramStart"/>
      <w:r w:rsidRPr="00595846">
        <w:rPr>
          <w:rFonts w:ascii="Times New Roman" w:hAnsi="Times New Roman"/>
          <w:sz w:val="24"/>
          <w:szCs w:val="24"/>
        </w:rPr>
        <w:t xml:space="preserve">And </w:t>
      </w:r>
      <w:proofErr w:type="spellStart"/>
      <w:r w:rsidRPr="00595846">
        <w:rPr>
          <w:rFonts w:ascii="Times New Roman" w:hAnsi="Times New Roman"/>
          <w:sz w:val="24"/>
          <w:szCs w:val="24"/>
        </w:rPr>
        <w:t>J.Dinardo</w:t>
      </w:r>
      <w:proofErr w:type="spellEnd"/>
      <w:r w:rsidRPr="00595846">
        <w:rPr>
          <w:rFonts w:ascii="Times New Roman" w:hAnsi="Times New Roman"/>
          <w:sz w:val="24"/>
          <w:szCs w:val="24"/>
        </w:rPr>
        <w:t>.</w:t>
      </w:r>
      <w:proofErr w:type="gramEnd"/>
      <w:r w:rsidRPr="00595846">
        <w:rPr>
          <w:rFonts w:ascii="Times New Roman" w:hAnsi="Times New Roman"/>
          <w:sz w:val="24"/>
          <w:szCs w:val="24"/>
        </w:rPr>
        <w:t xml:space="preserve"> 1997. Econometrics Methods. </w:t>
      </w:r>
      <w:proofErr w:type="gramStart"/>
      <w:r w:rsidRPr="00595846">
        <w:rPr>
          <w:rFonts w:ascii="Times New Roman" w:hAnsi="Times New Roman"/>
          <w:sz w:val="24"/>
          <w:szCs w:val="24"/>
        </w:rPr>
        <w:t>Fourth Edition.</w:t>
      </w:r>
      <w:proofErr w:type="gramEnd"/>
      <w:r w:rsidRPr="00595846">
        <w:rPr>
          <w:rFonts w:ascii="Times New Roman" w:hAnsi="Times New Roman"/>
          <w:sz w:val="24"/>
          <w:szCs w:val="24"/>
        </w:rPr>
        <w:t xml:space="preserve"> The McGraw-Hill Companies, Inc, New York.</w:t>
      </w:r>
    </w:p>
    <w:p w:rsidR="0005495C" w:rsidRPr="00595846" w:rsidRDefault="0005495C" w:rsidP="0005495C">
      <w:pPr>
        <w:autoSpaceDE w:val="0"/>
        <w:autoSpaceDN w:val="0"/>
        <w:adjustRightInd w:val="0"/>
        <w:spacing w:line="360" w:lineRule="auto"/>
        <w:jc w:val="both"/>
        <w:rPr>
          <w:rFonts w:ascii="Times New Roman" w:hAnsi="Times New Roman"/>
          <w:sz w:val="24"/>
          <w:szCs w:val="24"/>
        </w:rPr>
      </w:pPr>
    </w:p>
    <w:p w:rsidR="002F1E08" w:rsidRPr="00595846" w:rsidRDefault="002F1E08" w:rsidP="002F1E08">
      <w:pPr>
        <w:autoSpaceDE w:val="0"/>
        <w:autoSpaceDN w:val="0"/>
        <w:adjustRightInd w:val="0"/>
        <w:spacing w:after="0" w:line="240" w:lineRule="auto"/>
        <w:jc w:val="both"/>
        <w:rPr>
          <w:rFonts w:ascii="Times New Roman" w:hAnsi="Times New Roman"/>
          <w:sz w:val="24"/>
          <w:szCs w:val="24"/>
        </w:rPr>
      </w:pPr>
      <w:proofErr w:type="spellStart"/>
      <w:proofErr w:type="gramStart"/>
      <w:r w:rsidRPr="00595846">
        <w:rPr>
          <w:rFonts w:ascii="Times New Roman" w:hAnsi="Times New Roman"/>
          <w:sz w:val="24"/>
          <w:szCs w:val="24"/>
        </w:rPr>
        <w:t>Kashuliza</w:t>
      </w:r>
      <w:proofErr w:type="spellEnd"/>
      <w:r w:rsidRPr="00595846">
        <w:rPr>
          <w:rFonts w:ascii="Times New Roman" w:hAnsi="Times New Roman"/>
          <w:sz w:val="24"/>
          <w:szCs w:val="24"/>
        </w:rPr>
        <w:t>, A. 1993.</w:t>
      </w:r>
      <w:proofErr w:type="gramEnd"/>
      <w:r w:rsidRPr="00595846">
        <w:rPr>
          <w:rFonts w:ascii="Times New Roman" w:hAnsi="Times New Roman"/>
          <w:sz w:val="24"/>
          <w:szCs w:val="24"/>
        </w:rPr>
        <w:t xml:space="preserve"> </w:t>
      </w:r>
      <w:proofErr w:type="gramStart"/>
      <w:r w:rsidRPr="00595846">
        <w:rPr>
          <w:rFonts w:ascii="Times New Roman" w:hAnsi="Times New Roman"/>
          <w:sz w:val="24"/>
          <w:szCs w:val="24"/>
        </w:rPr>
        <w:t>Loan Repayment and its Determinants in Smallholder Agriculture.</w:t>
      </w:r>
      <w:proofErr w:type="gramEnd"/>
      <w:r w:rsidRPr="00595846">
        <w:rPr>
          <w:rFonts w:ascii="Times New Roman" w:hAnsi="Times New Roman"/>
          <w:sz w:val="24"/>
          <w:szCs w:val="24"/>
        </w:rPr>
        <w:t xml:space="preserve"> A</w:t>
      </w:r>
    </w:p>
    <w:p w:rsidR="002F1E08" w:rsidRPr="00595846" w:rsidRDefault="002F1E08" w:rsidP="002F1E08">
      <w:pPr>
        <w:autoSpaceDE w:val="0"/>
        <w:autoSpaceDN w:val="0"/>
        <w:adjustRightInd w:val="0"/>
        <w:spacing w:after="0" w:line="240" w:lineRule="auto"/>
        <w:jc w:val="both"/>
        <w:rPr>
          <w:rFonts w:ascii="Times New Roman" w:hAnsi="Times New Roman"/>
          <w:sz w:val="24"/>
          <w:szCs w:val="24"/>
        </w:rPr>
      </w:pPr>
      <w:proofErr w:type="gramStart"/>
      <w:r w:rsidRPr="00595846">
        <w:rPr>
          <w:rFonts w:ascii="Times New Roman" w:hAnsi="Times New Roman"/>
          <w:sz w:val="24"/>
          <w:szCs w:val="24"/>
        </w:rPr>
        <w:t>case</w:t>
      </w:r>
      <w:proofErr w:type="gramEnd"/>
      <w:r w:rsidRPr="00595846">
        <w:rPr>
          <w:rFonts w:ascii="Times New Roman" w:hAnsi="Times New Roman"/>
          <w:sz w:val="24"/>
          <w:szCs w:val="24"/>
        </w:rPr>
        <w:t xml:space="preserve"> study in the Southern highlands of Tanzania. </w:t>
      </w:r>
      <w:proofErr w:type="spellStart"/>
      <w:proofErr w:type="gramStart"/>
      <w:r w:rsidRPr="00595846">
        <w:rPr>
          <w:rFonts w:ascii="Times New Roman" w:hAnsi="Times New Roman"/>
          <w:sz w:val="24"/>
          <w:szCs w:val="24"/>
        </w:rPr>
        <w:t>Estern</w:t>
      </w:r>
      <w:proofErr w:type="spellEnd"/>
      <w:r w:rsidRPr="00595846">
        <w:rPr>
          <w:rFonts w:ascii="Times New Roman" w:hAnsi="Times New Roman"/>
          <w:sz w:val="24"/>
          <w:szCs w:val="24"/>
        </w:rPr>
        <w:t xml:space="preserve"> Africa Economic Review.</w:t>
      </w:r>
      <w:proofErr w:type="gramEnd"/>
      <w:r w:rsidRPr="00595846">
        <w:rPr>
          <w:rFonts w:ascii="Times New Roman" w:hAnsi="Times New Roman"/>
          <w:sz w:val="24"/>
          <w:szCs w:val="24"/>
        </w:rPr>
        <w:t xml:space="preserve"> Vol. 9,</w:t>
      </w:r>
    </w:p>
    <w:p w:rsidR="002F1E08" w:rsidRPr="00595846" w:rsidRDefault="002F1E08" w:rsidP="002F1E08">
      <w:pPr>
        <w:autoSpaceDE w:val="0"/>
        <w:autoSpaceDN w:val="0"/>
        <w:adjustRightInd w:val="0"/>
        <w:spacing w:line="240" w:lineRule="auto"/>
        <w:jc w:val="both"/>
        <w:rPr>
          <w:rFonts w:ascii="Times New Roman" w:hAnsi="Times New Roman"/>
          <w:sz w:val="24"/>
          <w:szCs w:val="24"/>
        </w:rPr>
      </w:pPr>
      <w:proofErr w:type="gramStart"/>
      <w:r w:rsidRPr="00595846">
        <w:rPr>
          <w:rFonts w:ascii="Times New Roman" w:hAnsi="Times New Roman"/>
          <w:sz w:val="24"/>
          <w:szCs w:val="24"/>
        </w:rPr>
        <w:t>No. 1.Nairobi.</w:t>
      </w:r>
      <w:proofErr w:type="gramEnd"/>
    </w:p>
    <w:p w:rsidR="002F1E08" w:rsidRPr="00595846" w:rsidRDefault="002F1E08" w:rsidP="00387275">
      <w:pPr>
        <w:autoSpaceDE w:val="0"/>
        <w:autoSpaceDN w:val="0"/>
        <w:adjustRightInd w:val="0"/>
        <w:spacing w:after="0" w:line="360" w:lineRule="auto"/>
        <w:jc w:val="both"/>
        <w:rPr>
          <w:rFonts w:ascii="Times New Roman" w:hAnsi="Times New Roman"/>
          <w:sz w:val="24"/>
          <w:szCs w:val="24"/>
        </w:rPr>
      </w:pPr>
    </w:p>
    <w:p w:rsidR="0096331C" w:rsidRPr="00595846" w:rsidRDefault="0096331C" w:rsidP="002F1E08">
      <w:pPr>
        <w:autoSpaceDE w:val="0"/>
        <w:autoSpaceDN w:val="0"/>
        <w:adjustRightInd w:val="0"/>
        <w:spacing w:after="0" w:line="240" w:lineRule="auto"/>
        <w:jc w:val="both"/>
        <w:rPr>
          <w:rFonts w:ascii="Times New Roman" w:hAnsi="Times New Roman"/>
          <w:sz w:val="24"/>
          <w:szCs w:val="24"/>
        </w:rPr>
      </w:pPr>
      <w:r w:rsidRPr="00595846">
        <w:rPr>
          <w:rFonts w:ascii="Times New Roman" w:hAnsi="Times New Roman"/>
          <w:sz w:val="24"/>
          <w:szCs w:val="24"/>
        </w:rPr>
        <w:t xml:space="preserve">Kothari, C.R. 1990. Research Methodology: Methods and Techniques. </w:t>
      </w:r>
      <w:proofErr w:type="gramStart"/>
      <w:r w:rsidRPr="00595846">
        <w:rPr>
          <w:rFonts w:ascii="Times New Roman" w:hAnsi="Times New Roman"/>
          <w:sz w:val="24"/>
          <w:szCs w:val="24"/>
        </w:rPr>
        <w:t xml:space="preserve">Second </w:t>
      </w:r>
      <w:proofErr w:type="spellStart"/>
      <w:r w:rsidRPr="00595846">
        <w:rPr>
          <w:rFonts w:ascii="Times New Roman" w:hAnsi="Times New Roman"/>
          <w:sz w:val="24"/>
          <w:szCs w:val="24"/>
        </w:rPr>
        <w:t>Edition.Washwa</w:t>
      </w:r>
      <w:proofErr w:type="spellEnd"/>
      <w:r w:rsidRPr="00595846">
        <w:rPr>
          <w:rFonts w:ascii="Times New Roman" w:hAnsi="Times New Roman"/>
          <w:sz w:val="24"/>
          <w:szCs w:val="24"/>
        </w:rPr>
        <w:t xml:space="preserve"> </w:t>
      </w:r>
      <w:proofErr w:type="spellStart"/>
      <w:r w:rsidRPr="00595846">
        <w:rPr>
          <w:rFonts w:ascii="Times New Roman" w:hAnsi="Times New Roman"/>
          <w:sz w:val="24"/>
          <w:szCs w:val="24"/>
        </w:rPr>
        <w:t>Prakashan</w:t>
      </w:r>
      <w:proofErr w:type="spellEnd"/>
      <w:r w:rsidRPr="00595846">
        <w:rPr>
          <w:rFonts w:ascii="Times New Roman" w:hAnsi="Times New Roman"/>
          <w:sz w:val="24"/>
          <w:szCs w:val="24"/>
        </w:rPr>
        <w:t xml:space="preserve"> Pub., New Delhi, India.</w:t>
      </w:r>
      <w:proofErr w:type="gramEnd"/>
    </w:p>
    <w:p w:rsidR="00387275" w:rsidRPr="00595846" w:rsidRDefault="00387275" w:rsidP="00387275">
      <w:pPr>
        <w:autoSpaceDE w:val="0"/>
        <w:autoSpaceDN w:val="0"/>
        <w:adjustRightInd w:val="0"/>
        <w:spacing w:after="0" w:line="360" w:lineRule="auto"/>
        <w:jc w:val="both"/>
        <w:rPr>
          <w:rFonts w:ascii="Times New Roman" w:hAnsi="Times New Roman"/>
          <w:sz w:val="24"/>
          <w:szCs w:val="24"/>
        </w:rPr>
      </w:pPr>
    </w:p>
    <w:p w:rsidR="00C428EC" w:rsidRPr="00595846" w:rsidRDefault="00C428EC" w:rsidP="002F1E08">
      <w:pPr>
        <w:autoSpaceDE w:val="0"/>
        <w:autoSpaceDN w:val="0"/>
        <w:adjustRightInd w:val="0"/>
        <w:spacing w:after="0" w:line="240" w:lineRule="auto"/>
        <w:jc w:val="both"/>
        <w:rPr>
          <w:rFonts w:ascii="Times New Roman" w:hAnsi="Times New Roman"/>
          <w:sz w:val="24"/>
          <w:szCs w:val="24"/>
        </w:rPr>
      </w:pPr>
    </w:p>
    <w:p w:rsidR="00FF3BBF" w:rsidRPr="00595846" w:rsidRDefault="00FF3BBF" w:rsidP="002F1E08">
      <w:pPr>
        <w:autoSpaceDE w:val="0"/>
        <w:autoSpaceDN w:val="0"/>
        <w:adjustRightInd w:val="0"/>
        <w:spacing w:after="0" w:line="240" w:lineRule="auto"/>
        <w:jc w:val="both"/>
        <w:rPr>
          <w:rFonts w:ascii="Times New Roman" w:hAnsi="Times New Roman"/>
          <w:sz w:val="24"/>
          <w:szCs w:val="24"/>
        </w:rPr>
      </w:pPr>
      <w:r w:rsidRPr="00595846">
        <w:rPr>
          <w:rFonts w:ascii="Times New Roman" w:hAnsi="Times New Roman"/>
          <w:sz w:val="24"/>
          <w:szCs w:val="24"/>
        </w:rPr>
        <w:t xml:space="preserve">Kumar, P., Joshi, P.K., and </w:t>
      </w:r>
      <w:proofErr w:type="spellStart"/>
      <w:r w:rsidRPr="00595846">
        <w:rPr>
          <w:rFonts w:ascii="Times New Roman" w:hAnsi="Times New Roman"/>
          <w:sz w:val="24"/>
          <w:szCs w:val="24"/>
        </w:rPr>
        <w:t>Muralidharan</w:t>
      </w:r>
      <w:proofErr w:type="spellEnd"/>
      <w:r w:rsidRPr="00595846">
        <w:rPr>
          <w:rFonts w:ascii="Times New Roman" w:hAnsi="Times New Roman"/>
          <w:sz w:val="24"/>
          <w:szCs w:val="24"/>
        </w:rPr>
        <w:t>, M.A. 1978. Estimation of Demand for Credit on</w:t>
      </w:r>
    </w:p>
    <w:p w:rsidR="00D042CB" w:rsidRPr="00595846" w:rsidRDefault="00FF3BBF" w:rsidP="002F1E08">
      <w:pPr>
        <w:autoSpaceDE w:val="0"/>
        <w:autoSpaceDN w:val="0"/>
        <w:adjustRightInd w:val="0"/>
        <w:spacing w:after="0" w:line="240" w:lineRule="auto"/>
        <w:jc w:val="both"/>
        <w:rPr>
          <w:rFonts w:ascii="Times New Roman" w:hAnsi="Times New Roman"/>
          <w:sz w:val="24"/>
          <w:szCs w:val="24"/>
        </w:rPr>
      </w:pPr>
      <w:r w:rsidRPr="00595846">
        <w:rPr>
          <w:rFonts w:ascii="Times New Roman" w:hAnsi="Times New Roman"/>
          <w:sz w:val="24"/>
          <w:szCs w:val="24"/>
        </w:rPr>
        <w:t xml:space="preserve">Marginal Farms A Profit -Function Approach. </w:t>
      </w:r>
      <w:proofErr w:type="gramStart"/>
      <w:r w:rsidRPr="00595846">
        <w:rPr>
          <w:rFonts w:ascii="Times New Roman" w:hAnsi="Times New Roman"/>
          <w:sz w:val="24"/>
          <w:szCs w:val="24"/>
        </w:rPr>
        <w:t>Indian Journal of Agricultural</w:t>
      </w:r>
      <w:r w:rsidR="00D01A00" w:rsidRPr="00595846">
        <w:rPr>
          <w:rFonts w:ascii="Times New Roman" w:hAnsi="Times New Roman"/>
          <w:sz w:val="24"/>
          <w:szCs w:val="24"/>
        </w:rPr>
        <w:t xml:space="preserve"> </w:t>
      </w:r>
      <w:r w:rsidRPr="00595846">
        <w:rPr>
          <w:rFonts w:ascii="Times New Roman" w:hAnsi="Times New Roman"/>
          <w:sz w:val="24"/>
          <w:szCs w:val="24"/>
        </w:rPr>
        <w:t>Economics.</w:t>
      </w:r>
      <w:proofErr w:type="gramEnd"/>
      <w:r w:rsidRPr="00595846">
        <w:rPr>
          <w:rFonts w:ascii="Times New Roman" w:hAnsi="Times New Roman"/>
          <w:sz w:val="24"/>
          <w:szCs w:val="24"/>
        </w:rPr>
        <w:t xml:space="preserve"> 33(4): 106-114.</w:t>
      </w:r>
    </w:p>
    <w:p w:rsidR="00387275" w:rsidRPr="00595846" w:rsidRDefault="00387275" w:rsidP="00387275">
      <w:pPr>
        <w:autoSpaceDE w:val="0"/>
        <w:autoSpaceDN w:val="0"/>
        <w:adjustRightInd w:val="0"/>
        <w:spacing w:after="0" w:line="360" w:lineRule="auto"/>
        <w:jc w:val="both"/>
        <w:rPr>
          <w:rFonts w:ascii="Times New Roman" w:hAnsi="Times New Roman"/>
          <w:sz w:val="24"/>
          <w:szCs w:val="24"/>
        </w:rPr>
      </w:pPr>
    </w:p>
    <w:p w:rsidR="00D01A00" w:rsidRPr="00595846" w:rsidRDefault="00D01A00" w:rsidP="002F1E08">
      <w:pPr>
        <w:autoSpaceDE w:val="0"/>
        <w:autoSpaceDN w:val="0"/>
        <w:adjustRightInd w:val="0"/>
        <w:spacing w:after="0" w:line="240" w:lineRule="auto"/>
        <w:jc w:val="both"/>
        <w:rPr>
          <w:rFonts w:ascii="Times New Roman" w:hAnsi="Times New Roman"/>
          <w:sz w:val="24"/>
          <w:szCs w:val="24"/>
        </w:rPr>
      </w:pPr>
    </w:p>
    <w:p w:rsidR="00D042CB" w:rsidRPr="00595846" w:rsidRDefault="00D042CB" w:rsidP="002F1E08">
      <w:pPr>
        <w:autoSpaceDE w:val="0"/>
        <w:autoSpaceDN w:val="0"/>
        <w:adjustRightInd w:val="0"/>
        <w:spacing w:line="240" w:lineRule="auto"/>
        <w:jc w:val="both"/>
        <w:rPr>
          <w:rFonts w:ascii="Times New Roman" w:hAnsi="Times New Roman"/>
          <w:sz w:val="24"/>
          <w:szCs w:val="24"/>
        </w:rPr>
      </w:pPr>
      <w:proofErr w:type="gramStart"/>
      <w:r w:rsidRPr="00595846">
        <w:rPr>
          <w:rFonts w:ascii="Times New Roman" w:hAnsi="Times New Roman"/>
          <w:sz w:val="24"/>
          <w:szCs w:val="24"/>
        </w:rPr>
        <w:t xml:space="preserve">Long, S. 1997.Regression Models for </w:t>
      </w:r>
      <w:proofErr w:type="spellStart"/>
      <w:r w:rsidRPr="00595846">
        <w:rPr>
          <w:rFonts w:ascii="Times New Roman" w:hAnsi="Times New Roman"/>
          <w:sz w:val="24"/>
          <w:szCs w:val="24"/>
        </w:rPr>
        <w:t>Catagorical</w:t>
      </w:r>
      <w:proofErr w:type="spellEnd"/>
      <w:r w:rsidRPr="00595846">
        <w:rPr>
          <w:rFonts w:ascii="Times New Roman" w:hAnsi="Times New Roman"/>
          <w:sz w:val="24"/>
          <w:szCs w:val="24"/>
        </w:rPr>
        <w:t xml:space="preserve"> and Limited Dependent Variables.</w:t>
      </w:r>
      <w:proofErr w:type="gramEnd"/>
      <w:r w:rsidR="007E7CDF" w:rsidRPr="00595846">
        <w:rPr>
          <w:rFonts w:ascii="Times New Roman" w:hAnsi="Times New Roman"/>
          <w:sz w:val="24"/>
          <w:szCs w:val="24"/>
        </w:rPr>
        <w:t xml:space="preserve"> </w:t>
      </w:r>
      <w:proofErr w:type="spellStart"/>
      <w:r w:rsidRPr="00595846">
        <w:rPr>
          <w:rFonts w:ascii="Times New Roman" w:hAnsi="Times New Roman"/>
          <w:sz w:val="24"/>
          <w:szCs w:val="24"/>
        </w:rPr>
        <w:t>Thous</w:t>
      </w:r>
      <w:proofErr w:type="spellEnd"/>
      <w:r w:rsidRPr="00595846">
        <w:rPr>
          <w:rFonts w:ascii="Times New Roman" w:hAnsi="Times New Roman"/>
          <w:sz w:val="24"/>
          <w:szCs w:val="24"/>
        </w:rPr>
        <w:t xml:space="preserve"> and </w:t>
      </w:r>
      <w:proofErr w:type="spellStart"/>
      <w:r w:rsidRPr="00595846">
        <w:rPr>
          <w:rFonts w:ascii="Times New Roman" w:hAnsi="Times New Roman"/>
          <w:sz w:val="24"/>
          <w:szCs w:val="24"/>
        </w:rPr>
        <w:t>Oaks</w:t>
      </w:r>
      <w:proofErr w:type="gramStart"/>
      <w:r w:rsidRPr="00595846">
        <w:rPr>
          <w:rFonts w:ascii="Times New Roman" w:hAnsi="Times New Roman"/>
          <w:sz w:val="24"/>
          <w:szCs w:val="24"/>
        </w:rPr>
        <w:t>,CA:Sage</w:t>
      </w:r>
      <w:proofErr w:type="spellEnd"/>
      <w:proofErr w:type="gramEnd"/>
      <w:r w:rsidRPr="00595846">
        <w:rPr>
          <w:rFonts w:ascii="Times New Roman" w:hAnsi="Times New Roman"/>
          <w:sz w:val="24"/>
          <w:szCs w:val="24"/>
        </w:rPr>
        <w:t xml:space="preserve"> Publications.</w:t>
      </w:r>
    </w:p>
    <w:p w:rsidR="00D042CB" w:rsidRPr="00595846" w:rsidRDefault="00D042CB" w:rsidP="002F1E08">
      <w:pPr>
        <w:autoSpaceDE w:val="0"/>
        <w:autoSpaceDN w:val="0"/>
        <w:adjustRightInd w:val="0"/>
        <w:spacing w:line="240" w:lineRule="auto"/>
        <w:jc w:val="both"/>
        <w:rPr>
          <w:rFonts w:ascii="Times New Roman" w:hAnsi="Times New Roman"/>
          <w:sz w:val="24"/>
          <w:szCs w:val="24"/>
        </w:rPr>
      </w:pPr>
    </w:p>
    <w:p w:rsidR="00D042CB" w:rsidRPr="00595846" w:rsidRDefault="00D042CB" w:rsidP="002F1E08">
      <w:pPr>
        <w:autoSpaceDE w:val="0"/>
        <w:autoSpaceDN w:val="0"/>
        <w:adjustRightInd w:val="0"/>
        <w:spacing w:line="240" w:lineRule="auto"/>
        <w:jc w:val="both"/>
        <w:rPr>
          <w:rFonts w:ascii="Times New Roman" w:hAnsi="Times New Roman"/>
          <w:sz w:val="24"/>
          <w:szCs w:val="24"/>
        </w:rPr>
      </w:pPr>
      <w:proofErr w:type="gramStart"/>
      <w:r w:rsidRPr="00595846">
        <w:rPr>
          <w:rFonts w:ascii="Times New Roman" w:hAnsi="Times New Roman"/>
          <w:sz w:val="24"/>
          <w:szCs w:val="24"/>
        </w:rPr>
        <w:t xml:space="preserve">Lynne, G.D., J.S. </w:t>
      </w:r>
      <w:proofErr w:type="spellStart"/>
      <w:r w:rsidRPr="00595846">
        <w:rPr>
          <w:rFonts w:ascii="Times New Roman" w:hAnsi="Times New Roman"/>
          <w:sz w:val="24"/>
          <w:szCs w:val="24"/>
        </w:rPr>
        <w:t>Shonkwiler</w:t>
      </w:r>
      <w:proofErr w:type="spellEnd"/>
      <w:r w:rsidRPr="00595846">
        <w:rPr>
          <w:rFonts w:ascii="Times New Roman" w:hAnsi="Times New Roman"/>
          <w:sz w:val="24"/>
          <w:szCs w:val="24"/>
        </w:rPr>
        <w:t xml:space="preserve">, and L.R. </w:t>
      </w:r>
      <w:proofErr w:type="spellStart"/>
      <w:r w:rsidRPr="00595846">
        <w:rPr>
          <w:rFonts w:ascii="Times New Roman" w:hAnsi="Times New Roman"/>
          <w:sz w:val="24"/>
          <w:szCs w:val="24"/>
        </w:rPr>
        <w:t>Rola</w:t>
      </w:r>
      <w:proofErr w:type="spellEnd"/>
      <w:r w:rsidRPr="00595846">
        <w:rPr>
          <w:rFonts w:ascii="Times New Roman" w:hAnsi="Times New Roman"/>
          <w:sz w:val="24"/>
          <w:szCs w:val="24"/>
        </w:rPr>
        <w:t>, 1988.</w:t>
      </w:r>
      <w:proofErr w:type="gramEnd"/>
      <w:r w:rsidRPr="00595846">
        <w:rPr>
          <w:rFonts w:ascii="Times New Roman" w:hAnsi="Times New Roman"/>
          <w:sz w:val="24"/>
          <w:szCs w:val="24"/>
        </w:rPr>
        <w:t xml:space="preserve"> Attitudes and Farmer Conservation</w:t>
      </w:r>
    </w:p>
    <w:p w:rsidR="00D042CB" w:rsidRPr="00595846" w:rsidRDefault="00D042CB" w:rsidP="002F1E08">
      <w:pPr>
        <w:tabs>
          <w:tab w:val="left" w:pos="3360"/>
        </w:tabs>
        <w:spacing w:line="240" w:lineRule="auto"/>
        <w:jc w:val="both"/>
        <w:rPr>
          <w:rFonts w:ascii="Times New Roman" w:hAnsi="Times New Roman"/>
          <w:sz w:val="24"/>
          <w:szCs w:val="24"/>
        </w:rPr>
      </w:pPr>
      <w:proofErr w:type="gramStart"/>
      <w:r w:rsidRPr="00595846">
        <w:rPr>
          <w:rFonts w:ascii="Times New Roman" w:hAnsi="Times New Roman"/>
          <w:sz w:val="24"/>
          <w:szCs w:val="24"/>
        </w:rPr>
        <w:t>Behavior.</w:t>
      </w:r>
      <w:proofErr w:type="gramEnd"/>
      <w:r w:rsidRPr="00595846">
        <w:rPr>
          <w:rFonts w:ascii="Times New Roman" w:hAnsi="Times New Roman"/>
          <w:sz w:val="24"/>
          <w:szCs w:val="24"/>
        </w:rPr>
        <w:t xml:space="preserve"> American Journal of Agricultural Economics 70:12-19</w:t>
      </w:r>
    </w:p>
    <w:p w:rsidR="00D042CB" w:rsidRPr="00595846" w:rsidRDefault="00D042CB" w:rsidP="001528EA">
      <w:pPr>
        <w:tabs>
          <w:tab w:val="left" w:pos="3360"/>
        </w:tabs>
        <w:jc w:val="both"/>
        <w:rPr>
          <w:rFonts w:ascii="Times New Roman" w:hAnsi="Times New Roman"/>
          <w:sz w:val="24"/>
          <w:szCs w:val="24"/>
        </w:rPr>
      </w:pPr>
    </w:p>
    <w:p w:rsidR="00D042CB" w:rsidRPr="00595846" w:rsidRDefault="00D042CB" w:rsidP="002F1E08">
      <w:pPr>
        <w:autoSpaceDE w:val="0"/>
        <w:autoSpaceDN w:val="0"/>
        <w:adjustRightInd w:val="0"/>
        <w:spacing w:line="240" w:lineRule="auto"/>
        <w:jc w:val="both"/>
        <w:rPr>
          <w:rFonts w:ascii="Times New Roman" w:hAnsi="Times New Roman"/>
          <w:sz w:val="24"/>
          <w:szCs w:val="24"/>
        </w:rPr>
      </w:pPr>
      <w:proofErr w:type="spellStart"/>
      <w:r w:rsidRPr="00595846">
        <w:rPr>
          <w:rFonts w:ascii="Times New Roman" w:hAnsi="Times New Roman"/>
          <w:sz w:val="24"/>
          <w:szCs w:val="24"/>
        </w:rPr>
        <w:t>Maddala</w:t>
      </w:r>
      <w:proofErr w:type="spellEnd"/>
      <w:r w:rsidRPr="00595846">
        <w:rPr>
          <w:rFonts w:ascii="Times New Roman" w:hAnsi="Times New Roman"/>
          <w:sz w:val="24"/>
          <w:szCs w:val="24"/>
        </w:rPr>
        <w:t xml:space="preserve">, G.S. 1992. </w:t>
      </w:r>
      <w:proofErr w:type="gramStart"/>
      <w:r w:rsidRPr="00595846">
        <w:rPr>
          <w:rFonts w:ascii="Times New Roman" w:hAnsi="Times New Roman"/>
          <w:sz w:val="24"/>
          <w:szCs w:val="24"/>
        </w:rPr>
        <w:t>Introduction to Econometrics.</w:t>
      </w:r>
      <w:proofErr w:type="gramEnd"/>
      <w:r w:rsidRPr="00595846">
        <w:rPr>
          <w:rFonts w:ascii="Times New Roman" w:hAnsi="Times New Roman"/>
          <w:sz w:val="24"/>
          <w:szCs w:val="24"/>
        </w:rPr>
        <w:t xml:space="preserve"> </w:t>
      </w:r>
      <w:proofErr w:type="gramStart"/>
      <w:r w:rsidRPr="00595846">
        <w:rPr>
          <w:rFonts w:ascii="Times New Roman" w:hAnsi="Times New Roman"/>
          <w:sz w:val="24"/>
          <w:szCs w:val="24"/>
        </w:rPr>
        <w:t>Second Edition.</w:t>
      </w:r>
      <w:proofErr w:type="gramEnd"/>
      <w:r w:rsidRPr="00595846">
        <w:rPr>
          <w:rFonts w:ascii="Times New Roman" w:hAnsi="Times New Roman"/>
          <w:sz w:val="24"/>
          <w:szCs w:val="24"/>
        </w:rPr>
        <w:t xml:space="preserve"> Macmillan Publishing</w:t>
      </w:r>
    </w:p>
    <w:p w:rsidR="00D042CB" w:rsidRPr="00595846" w:rsidRDefault="00D042CB" w:rsidP="002F1E08">
      <w:pPr>
        <w:tabs>
          <w:tab w:val="left" w:pos="3360"/>
        </w:tabs>
        <w:spacing w:line="240" w:lineRule="auto"/>
        <w:jc w:val="both"/>
        <w:rPr>
          <w:rFonts w:ascii="Times New Roman" w:hAnsi="Times New Roman"/>
          <w:sz w:val="24"/>
          <w:szCs w:val="24"/>
        </w:rPr>
      </w:pPr>
      <w:proofErr w:type="gramStart"/>
      <w:r w:rsidRPr="00595846">
        <w:rPr>
          <w:rFonts w:ascii="Times New Roman" w:hAnsi="Times New Roman"/>
          <w:sz w:val="24"/>
          <w:szCs w:val="24"/>
        </w:rPr>
        <w:t>Company, New York.</w:t>
      </w:r>
      <w:proofErr w:type="gramEnd"/>
    </w:p>
    <w:p w:rsidR="00603411" w:rsidRPr="00595846" w:rsidRDefault="00603411" w:rsidP="002F1E08">
      <w:pPr>
        <w:autoSpaceDE w:val="0"/>
        <w:autoSpaceDN w:val="0"/>
        <w:adjustRightInd w:val="0"/>
        <w:spacing w:after="0" w:line="240" w:lineRule="auto"/>
        <w:jc w:val="both"/>
        <w:rPr>
          <w:rFonts w:ascii="Times New Roman" w:hAnsi="Times New Roman"/>
          <w:sz w:val="24"/>
          <w:szCs w:val="24"/>
        </w:rPr>
      </w:pPr>
      <w:proofErr w:type="spellStart"/>
      <w:proofErr w:type="gramStart"/>
      <w:r w:rsidRPr="00595846">
        <w:rPr>
          <w:rFonts w:ascii="Times New Roman" w:hAnsi="Times New Roman"/>
          <w:sz w:val="24"/>
          <w:szCs w:val="24"/>
        </w:rPr>
        <w:t>Matin</w:t>
      </w:r>
      <w:proofErr w:type="spellEnd"/>
      <w:r w:rsidRPr="00595846">
        <w:rPr>
          <w:rFonts w:ascii="Times New Roman" w:hAnsi="Times New Roman"/>
          <w:sz w:val="24"/>
          <w:szCs w:val="24"/>
        </w:rPr>
        <w:t>, I. 1997.</w:t>
      </w:r>
      <w:proofErr w:type="gramEnd"/>
      <w:r w:rsidRPr="00595846">
        <w:rPr>
          <w:rFonts w:ascii="Times New Roman" w:hAnsi="Times New Roman"/>
          <w:sz w:val="24"/>
          <w:szCs w:val="24"/>
        </w:rPr>
        <w:t xml:space="preserve"> </w:t>
      </w:r>
      <w:proofErr w:type="gramStart"/>
      <w:r w:rsidRPr="00595846">
        <w:rPr>
          <w:rFonts w:ascii="Times New Roman" w:hAnsi="Times New Roman"/>
          <w:sz w:val="24"/>
          <w:szCs w:val="24"/>
        </w:rPr>
        <w:t xml:space="preserve">Repayment Performance in </w:t>
      </w:r>
      <w:proofErr w:type="spellStart"/>
      <w:r w:rsidRPr="00595846">
        <w:rPr>
          <w:rFonts w:ascii="Times New Roman" w:hAnsi="Times New Roman"/>
          <w:sz w:val="24"/>
          <w:szCs w:val="24"/>
        </w:rPr>
        <w:t>Grameen</w:t>
      </w:r>
      <w:proofErr w:type="spellEnd"/>
      <w:r w:rsidRPr="00595846">
        <w:rPr>
          <w:rFonts w:ascii="Times New Roman" w:hAnsi="Times New Roman"/>
          <w:sz w:val="24"/>
          <w:szCs w:val="24"/>
        </w:rPr>
        <w:t xml:space="preserve"> Bank.</w:t>
      </w:r>
      <w:proofErr w:type="gramEnd"/>
      <w:r w:rsidRPr="00595846">
        <w:rPr>
          <w:rFonts w:ascii="Times New Roman" w:hAnsi="Times New Roman"/>
          <w:sz w:val="24"/>
          <w:szCs w:val="24"/>
        </w:rPr>
        <w:t xml:space="preserve"> </w:t>
      </w:r>
      <w:proofErr w:type="gramStart"/>
      <w:r w:rsidRPr="00595846">
        <w:rPr>
          <w:rFonts w:ascii="Times New Roman" w:hAnsi="Times New Roman"/>
          <w:sz w:val="24"/>
          <w:szCs w:val="24"/>
        </w:rPr>
        <w:t>Saving and Development.</w:t>
      </w:r>
      <w:proofErr w:type="gramEnd"/>
    </w:p>
    <w:p w:rsidR="00D042CB" w:rsidRPr="00595846" w:rsidRDefault="00603411" w:rsidP="002F1E08">
      <w:pPr>
        <w:tabs>
          <w:tab w:val="left" w:pos="3360"/>
        </w:tabs>
        <w:spacing w:line="240" w:lineRule="auto"/>
        <w:jc w:val="both"/>
        <w:rPr>
          <w:rFonts w:ascii="Times New Roman" w:hAnsi="Times New Roman"/>
          <w:sz w:val="24"/>
          <w:szCs w:val="24"/>
        </w:rPr>
      </w:pPr>
      <w:proofErr w:type="gramStart"/>
      <w:r w:rsidRPr="00595846">
        <w:rPr>
          <w:rFonts w:ascii="Times New Roman" w:hAnsi="Times New Roman"/>
          <w:sz w:val="24"/>
          <w:szCs w:val="24"/>
        </w:rPr>
        <w:t>Quarterly Review.</w:t>
      </w:r>
      <w:proofErr w:type="gramEnd"/>
      <w:r w:rsidRPr="00595846">
        <w:rPr>
          <w:rFonts w:ascii="Times New Roman" w:hAnsi="Times New Roman"/>
          <w:sz w:val="24"/>
          <w:szCs w:val="24"/>
        </w:rPr>
        <w:t xml:space="preserve"> 22(4): 451-473.</w:t>
      </w:r>
    </w:p>
    <w:p w:rsidR="00387275" w:rsidRPr="00595846" w:rsidRDefault="00387275" w:rsidP="001528EA">
      <w:pPr>
        <w:tabs>
          <w:tab w:val="left" w:pos="3360"/>
        </w:tabs>
        <w:jc w:val="both"/>
        <w:rPr>
          <w:rFonts w:ascii="Times New Roman" w:hAnsi="Times New Roman"/>
          <w:sz w:val="24"/>
          <w:szCs w:val="24"/>
        </w:rPr>
      </w:pPr>
    </w:p>
    <w:p w:rsidR="00D042CB" w:rsidRPr="00595846" w:rsidRDefault="00D042CB" w:rsidP="002F1E08">
      <w:pPr>
        <w:autoSpaceDE w:val="0"/>
        <w:autoSpaceDN w:val="0"/>
        <w:adjustRightInd w:val="0"/>
        <w:spacing w:line="240" w:lineRule="auto"/>
        <w:jc w:val="both"/>
        <w:rPr>
          <w:rFonts w:ascii="Times New Roman" w:hAnsi="Times New Roman"/>
          <w:sz w:val="24"/>
          <w:szCs w:val="24"/>
        </w:rPr>
      </w:pPr>
      <w:proofErr w:type="spellStart"/>
      <w:r w:rsidRPr="00595846">
        <w:rPr>
          <w:rFonts w:ascii="Times New Roman" w:hAnsi="Times New Roman"/>
          <w:sz w:val="24"/>
          <w:szCs w:val="24"/>
        </w:rPr>
        <w:lastRenderedPageBreak/>
        <w:t>McSweeney</w:t>
      </w:r>
      <w:proofErr w:type="spellEnd"/>
      <w:r w:rsidRPr="00595846">
        <w:rPr>
          <w:rFonts w:ascii="Times New Roman" w:hAnsi="Times New Roman"/>
          <w:sz w:val="24"/>
          <w:szCs w:val="24"/>
        </w:rPr>
        <w:t xml:space="preserve"> B.G., 1979. </w:t>
      </w:r>
      <w:proofErr w:type="gramStart"/>
      <w:r w:rsidRPr="00595846">
        <w:rPr>
          <w:rFonts w:ascii="Times New Roman" w:hAnsi="Times New Roman"/>
          <w:sz w:val="24"/>
          <w:szCs w:val="24"/>
        </w:rPr>
        <w:t>Collection and Analysis of Data on Rural Women’s Time Use.</w:t>
      </w:r>
      <w:proofErr w:type="gramEnd"/>
    </w:p>
    <w:p w:rsidR="00D042CB" w:rsidRPr="00595846" w:rsidRDefault="00D042CB" w:rsidP="002F1E08">
      <w:pPr>
        <w:tabs>
          <w:tab w:val="left" w:pos="3360"/>
        </w:tabs>
        <w:spacing w:line="240" w:lineRule="auto"/>
        <w:jc w:val="both"/>
        <w:rPr>
          <w:rFonts w:ascii="Times New Roman" w:hAnsi="Times New Roman"/>
          <w:sz w:val="24"/>
          <w:szCs w:val="24"/>
        </w:rPr>
      </w:pPr>
      <w:proofErr w:type="gramStart"/>
      <w:r w:rsidRPr="00595846">
        <w:rPr>
          <w:rFonts w:ascii="Times New Roman" w:hAnsi="Times New Roman"/>
          <w:sz w:val="24"/>
          <w:szCs w:val="24"/>
        </w:rPr>
        <w:t>Studies in Family Planning.</w:t>
      </w:r>
      <w:proofErr w:type="gramEnd"/>
      <w:r w:rsidRPr="00595846">
        <w:rPr>
          <w:rFonts w:ascii="Times New Roman" w:hAnsi="Times New Roman"/>
          <w:sz w:val="24"/>
          <w:szCs w:val="24"/>
        </w:rPr>
        <w:t xml:space="preserve"> 10(11/12): 379-383.</w:t>
      </w:r>
    </w:p>
    <w:p w:rsidR="00387275" w:rsidRPr="00595846" w:rsidRDefault="00387275" w:rsidP="001528EA">
      <w:pPr>
        <w:tabs>
          <w:tab w:val="left" w:pos="3360"/>
        </w:tabs>
        <w:jc w:val="both"/>
        <w:rPr>
          <w:rFonts w:ascii="Times New Roman" w:hAnsi="Times New Roman"/>
          <w:sz w:val="24"/>
          <w:szCs w:val="24"/>
        </w:rPr>
      </w:pPr>
    </w:p>
    <w:p w:rsidR="006A3470" w:rsidRPr="00595846" w:rsidRDefault="008E64EE" w:rsidP="002F1E08">
      <w:pPr>
        <w:autoSpaceDE w:val="0"/>
        <w:autoSpaceDN w:val="0"/>
        <w:adjustRightInd w:val="0"/>
        <w:spacing w:after="0" w:line="240" w:lineRule="auto"/>
        <w:jc w:val="both"/>
        <w:rPr>
          <w:rFonts w:ascii="Times New Roman" w:hAnsi="Times New Roman"/>
          <w:sz w:val="24"/>
          <w:szCs w:val="24"/>
        </w:rPr>
      </w:pPr>
      <w:proofErr w:type="spellStart"/>
      <w:r w:rsidRPr="00595846">
        <w:rPr>
          <w:rFonts w:ascii="Times New Roman" w:hAnsi="Times New Roman"/>
          <w:sz w:val="24"/>
          <w:szCs w:val="24"/>
        </w:rPr>
        <w:t>Mengistu</w:t>
      </w:r>
      <w:proofErr w:type="spellEnd"/>
      <w:r w:rsidRPr="00595846">
        <w:rPr>
          <w:rFonts w:ascii="Times New Roman" w:hAnsi="Times New Roman"/>
          <w:sz w:val="24"/>
          <w:szCs w:val="24"/>
        </w:rPr>
        <w:t xml:space="preserve"> </w:t>
      </w:r>
      <w:proofErr w:type="spellStart"/>
      <w:r w:rsidRPr="00595846">
        <w:rPr>
          <w:rFonts w:ascii="Times New Roman" w:hAnsi="Times New Roman"/>
          <w:sz w:val="24"/>
          <w:szCs w:val="24"/>
        </w:rPr>
        <w:t>Bediye</w:t>
      </w:r>
      <w:proofErr w:type="spellEnd"/>
      <w:r w:rsidRPr="00595846">
        <w:rPr>
          <w:rFonts w:ascii="Times New Roman" w:hAnsi="Times New Roman"/>
          <w:sz w:val="24"/>
          <w:szCs w:val="24"/>
        </w:rPr>
        <w:t>.</w:t>
      </w:r>
      <w:r w:rsidR="006A3470" w:rsidRPr="00595846">
        <w:rPr>
          <w:rFonts w:ascii="Times New Roman" w:hAnsi="Times New Roman"/>
          <w:sz w:val="24"/>
          <w:szCs w:val="24"/>
        </w:rPr>
        <w:t xml:space="preserve"> 1997. Determinants of Micro-enterprise Loan Repayment and Efficiency of Screening Mechanism in Urban Ethiopia: The case of </w:t>
      </w:r>
      <w:proofErr w:type="spellStart"/>
      <w:r w:rsidR="006A3470" w:rsidRPr="00595846">
        <w:rPr>
          <w:rFonts w:ascii="Times New Roman" w:hAnsi="Times New Roman"/>
          <w:sz w:val="24"/>
          <w:szCs w:val="24"/>
        </w:rPr>
        <w:t>Bahir</w:t>
      </w:r>
      <w:proofErr w:type="spellEnd"/>
      <w:r w:rsidR="006A3470" w:rsidRPr="00595846">
        <w:rPr>
          <w:rFonts w:ascii="Times New Roman" w:hAnsi="Times New Roman"/>
          <w:sz w:val="24"/>
          <w:szCs w:val="24"/>
        </w:rPr>
        <w:t xml:space="preserve"> Dar and </w:t>
      </w:r>
      <w:proofErr w:type="spellStart"/>
      <w:r w:rsidR="006A3470" w:rsidRPr="00595846">
        <w:rPr>
          <w:rFonts w:ascii="Times New Roman" w:hAnsi="Times New Roman"/>
          <w:sz w:val="24"/>
          <w:szCs w:val="24"/>
        </w:rPr>
        <w:t>Awassa</w:t>
      </w:r>
      <w:proofErr w:type="spellEnd"/>
      <w:r w:rsidR="006A3470" w:rsidRPr="00595846">
        <w:rPr>
          <w:rFonts w:ascii="Times New Roman" w:hAnsi="Times New Roman"/>
          <w:sz w:val="24"/>
          <w:szCs w:val="24"/>
        </w:rPr>
        <w:t xml:space="preserve"> Towns.</w:t>
      </w:r>
      <w:r w:rsidR="00387275" w:rsidRPr="00595846">
        <w:rPr>
          <w:rFonts w:ascii="Times New Roman" w:hAnsi="Times New Roman"/>
          <w:sz w:val="24"/>
          <w:szCs w:val="24"/>
        </w:rPr>
        <w:t xml:space="preserve"> </w:t>
      </w:r>
      <w:r w:rsidR="00986363" w:rsidRPr="00595846">
        <w:rPr>
          <w:rFonts w:ascii="Times New Roman" w:hAnsi="Times New Roman"/>
          <w:sz w:val="24"/>
          <w:szCs w:val="24"/>
        </w:rPr>
        <w:t xml:space="preserve">Miller, L.F., 1977. Agricultural Credit and Finance in Africa. </w:t>
      </w:r>
      <w:proofErr w:type="gramStart"/>
      <w:r w:rsidR="00986363" w:rsidRPr="00595846">
        <w:rPr>
          <w:rFonts w:ascii="Times New Roman" w:hAnsi="Times New Roman"/>
          <w:sz w:val="24"/>
          <w:szCs w:val="24"/>
        </w:rPr>
        <w:t>The Rockefeller Foundation.</w:t>
      </w:r>
      <w:proofErr w:type="gramEnd"/>
      <w:r w:rsidR="00D05808">
        <w:rPr>
          <w:rFonts w:ascii="Times New Roman" w:hAnsi="Times New Roman"/>
          <w:sz w:val="24"/>
          <w:szCs w:val="24"/>
        </w:rPr>
        <w:t xml:space="preserve"> </w:t>
      </w:r>
      <w:r w:rsidR="00986363" w:rsidRPr="00595846">
        <w:rPr>
          <w:rFonts w:ascii="Times New Roman" w:hAnsi="Times New Roman"/>
          <w:sz w:val="24"/>
          <w:szCs w:val="24"/>
        </w:rPr>
        <w:t>U.S.A.</w:t>
      </w:r>
    </w:p>
    <w:p w:rsidR="00387275" w:rsidRPr="00595846" w:rsidRDefault="00387275" w:rsidP="00387275">
      <w:pPr>
        <w:autoSpaceDE w:val="0"/>
        <w:autoSpaceDN w:val="0"/>
        <w:adjustRightInd w:val="0"/>
        <w:spacing w:after="0" w:line="360" w:lineRule="auto"/>
        <w:jc w:val="both"/>
        <w:rPr>
          <w:rFonts w:ascii="Times New Roman" w:hAnsi="Times New Roman"/>
          <w:sz w:val="24"/>
          <w:szCs w:val="24"/>
        </w:rPr>
      </w:pPr>
    </w:p>
    <w:p w:rsidR="00BB0772" w:rsidRPr="00595846" w:rsidRDefault="008E64EE" w:rsidP="002F1E08">
      <w:pPr>
        <w:autoSpaceDE w:val="0"/>
        <w:autoSpaceDN w:val="0"/>
        <w:adjustRightInd w:val="0"/>
        <w:spacing w:after="0" w:line="240" w:lineRule="auto"/>
        <w:jc w:val="both"/>
        <w:rPr>
          <w:rFonts w:ascii="Times New Roman" w:hAnsi="Times New Roman"/>
          <w:sz w:val="24"/>
          <w:szCs w:val="24"/>
        </w:rPr>
      </w:pPr>
      <w:proofErr w:type="gramStart"/>
      <w:r w:rsidRPr="00595846">
        <w:rPr>
          <w:rFonts w:ascii="Times New Roman" w:hAnsi="Times New Roman"/>
          <w:sz w:val="24"/>
          <w:szCs w:val="24"/>
        </w:rPr>
        <w:t>MOA (Ministry of Agriculture).</w:t>
      </w:r>
      <w:proofErr w:type="gramEnd"/>
      <w:r w:rsidR="00BB0772" w:rsidRPr="00595846">
        <w:rPr>
          <w:rFonts w:ascii="Times New Roman" w:hAnsi="Times New Roman"/>
          <w:sz w:val="24"/>
          <w:szCs w:val="24"/>
        </w:rPr>
        <w:t xml:space="preserve"> 1995. Agricultural Credit Policies. National Agricultural</w:t>
      </w:r>
    </w:p>
    <w:p w:rsidR="00D042CB" w:rsidRPr="00595846" w:rsidRDefault="00BB0772" w:rsidP="002F1E08">
      <w:pPr>
        <w:tabs>
          <w:tab w:val="left" w:pos="3360"/>
        </w:tabs>
        <w:spacing w:line="240" w:lineRule="auto"/>
        <w:jc w:val="both"/>
        <w:rPr>
          <w:rFonts w:ascii="Times New Roman" w:hAnsi="Times New Roman"/>
          <w:sz w:val="24"/>
          <w:szCs w:val="24"/>
        </w:rPr>
      </w:pPr>
      <w:proofErr w:type="gramStart"/>
      <w:r w:rsidRPr="00595846">
        <w:rPr>
          <w:rFonts w:ascii="Times New Roman" w:hAnsi="Times New Roman"/>
          <w:sz w:val="24"/>
          <w:szCs w:val="24"/>
        </w:rPr>
        <w:t>Workshop.</w:t>
      </w:r>
      <w:proofErr w:type="gramEnd"/>
      <w:r w:rsidRPr="00595846">
        <w:rPr>
          <w:rFonts w:ascii="Times New Roman" w:hAnsi="Times New Roman"/>
          <w:sz w:val="24"/>
          <w:szCs w:val="24"/>
        </w:rPr>
        <w:t xml:space="preserve"> Addis Ababa, Ethiopia.</w:t>
      </w:r>
    </w:p>
    <w:p w:rsidR="00387275" w:rsidRPr="00595846" w:rsidRDefault="00387275" w:rsidP="001528EA">
      <w:pPr>
        <w:tabs>
          <w:tab w:val="left" w:pos="3360"/>
        </w:tabs>
        <w:jc w:val="both"/>
        <w:rPr>
          <w:rFonts w:ascii="Times New Roman" w:hAnsi="Times New Roman"/>
          <w:sz w:val="24"/>
          <w:szCs w:val="24"/>
        </w:rPr>
      </w:pPr>
    </w:p>
    <w:p w:rsidR="0020571A" w:rsidRPr="00595846" w:rsidRDefault="008E64EE" w:rsidP="009707C6">
      <w:pPr>
        <w:tabs>
          <w:tab w:val="left" w:pos="180"/>
        </w:tabs>
        <w:spacing w:after="0" w:line="240" w:lineRule="auto"/>
        <w:jc w:val="both"/>
        <w:rPr>
          <w:rFonts w:ascii="Times New Roman" w:hAnsi="Times New Roman"/>
          <w:sz w:val="24"/>
          <w:szCs w:val="24"/>
        </w:rPr>
      </w:pPr>
      <w:proofErr w:type="spellStart"/>
      <w:r w:rsidRPr="00595846">
        <w:rPr>
          <w:rFonts w:ascii="Times New Roman" w:hAnsi="Times New Roman"/>
          <w:sz w:val="24"/>
          <w:szCs w:val="24"/>
        </w:rPr>
        <w:t>Mulugeta</w:t>
      </w:r>
      <w:proofErr w:type="spellEnd"/>
      <w:r w:rsidRPr="00595846">
        <w:rPr>
          <w:rFonts w:ascii="Times New Roman" w:hAnsi="Times New Roman"/>
          <w:sz w:val="24"/>
          <w:szCs w:val="24"/>
        </w:rPr>
        <w:t xml:space="preserve"> </w:t>
      </w:r>
      <w:proofErr w:type="spellStart"/>
      <w:r w:rsidRPr="00595846">
        <w:rPr>
          <w:rFonts w:ascii="Times New Roman" w:hAnsi="Times New Roman"/>
          <w:sz w:val="24"/>
          <w:szCs w:val="24"/>
        </w:rPr>
        <w:t>Gebreayohanes</w:t>
      </w:r>
      <w:proofErr w:type="spellEnd"/>
      <w:r w:rsidRPr="00595846">
        <w:rPr>
          <w:rFonts w:ascii="Times New Roman" w:hAnsi="Times New Roman"/>
          <w:sz w:val="24"/>
          <w:szCs w:val="24"/>
        </w:rPr>
        <w:t xml:space="preserve">. </w:t>
      </w:r>
      <w:r w:rsidR="0020571A" w:rsidRPr="00595846">
        <w:rPr>
          <w:rFonts w:ascii="Times New Roman" w:hAnsi="Times New Roman"/>
          <w:sz w:val="24"/>
          <w:szCs w:val="24"/>
        </w:rPr>
        <w:t>2007</w:t>
      </w:r>
      <w:r w:rsidR="003671BE" w:rsidRPr="00595846">
        <w:rPr>
          <w:rFonts w:ascii="Times New Roman" w:hAnsi="Times New Roman"/>
          <w:sz w:val="24"/>
          <w:szCs w:val="24"/>
        </w:rPr>
        <w:t xml:space="preserve">. </w:t>
      </w:r>
      <w:r w:rsidR="00D05808">
        <w:rPr>
          <w:rFonts w:ascii="Times New Roman" w:hAnsi="Times New Roman"/>
          <w:sz w:val="24"/>
          <w:szCs w:val="24"/>
        </w:rPr>
        <w:t>Planning, I</w:t>
      </w:r>
      <w:r w:rsidR="0020571A" w:rsidRPr="00595846">
        <w:rPr>
          <w:rFonts w:ascii="Times New Roman" w:hAnsi="Times New Roman"/>
          <w:sz w:val="24"/>
          <w:szCs w:val="24"/>
        </w:rPr>
        <w:t>mplementation, Monitoring &amp; Evaluation</w:t>
      </w:r>
      <w:r w:rsidR="0020571A" w:rsidRPr="00595846">
        <w:rPr>
          <w:rFonts w:ascii="Times New Roman" w:hAnsi="Times New Roman"/>
          <w:i/>
          <w:sz w:val="24"/>
          <w:szCs w:val="24"/>
        </w:rPr>
        <w:t xml:space="preserve"> </w:t>
      </w:r>
      <w:r w:rsidR="0020571A" w:rsidRPr="00595846">
        <w:rPr>
          <w:rFonts w:ascii="Times New Roman" w:hAnsi="Times New Roman"/>
          <w:sz w:val="24"/>
          <w:szCs w:val="24"/>
        </w:rPr>
        <w:t xml:space="preserve">in relation to food security </w:t>
      </w:r>
      <w:proofErr w:type="spellStart"/>
      <w:proofErr w:type="gramStart"/>
      <w:r w:rsidR="0020571A" w:rsidRPr="00595846">
        <w:rPr>
          <w:rFonts w:ascii="Times New Roman" w:hAnsi="Times New Roman"/>
          <w:sz w:val="24"/>
          <w:szCs w:val="24"/>
        </w:rPr>
        <w:t>programme</w:t>
      </w:r>
      <w:proofErr w:type="spellEnd"/>
      <w:proofErr w:type="gramEnd"/>
      <w:r w:rsidR="0020571A" w:rsidRPr="00595846">
        <w:rPr>
          <w:rFonts w:ascii="Times New Roman" w:hAnsi="Times New Roman"/>
          <w:sz w:val="24"/>
          <w:szCs w:val="24"/>
        </w:rPr>
        <w:t xml:space="preserve"> and Projects. </w:t>
      </w:r>
      <w:proofErr w:type="gramStart"/>
      <w:r w:rsidR="0020571A" w:rsidRPr="00595846">
        <w:rPr>
          <w:rFonts w:ascii="Times New Roman" w:hAnsi="Times New Roman"/>
          <w:sz w:val="24"/>
          <w:szCs w:val="24"/>
        </w:rPr>
        <w:t xml:space="preserve">Unpublished </w:t>
      </w:r>
      <w:r w:rsidR="003671BE" w:rsidRPr="00595846">
        <w:rPr>
          <w:rFonts w:ascii="Times New Roman" w:hAnsi="Times New Roman"/>
          <w:sz w:val="24"/>
          <w:szCs w:val="24"/>
        </w:rPr>
        <w:t>Training Manual</w:t>
      </w:r>
      <w:r w:rsidR="0020571A" w:rsidRPr="00595846">
        <w:rPr>
          <w:rFonts w:ascii="Times New Roman" w:hAnsi="Times New Roman"/>
          <w:sz w:val="24"/>
          <w:szCs w:val="24"/>
        </w:rPr>
        <w:t>.</w:t>
      </w:r>
      <w:proofErr w:type="gramEnd"/>
      <w:r w:rsidR="0020571A" w:rsidRPr="00595846">
        <w:rPr>
          <w:rFonts w:ascii="Times New Roman" w:hAnsi="Times New Roman"/>
          <w:sz w:val="24"/>
          <w:szCs w:val="24"/>
        </w:rPr>
        <w:t xml:space="preserve"> </w:t>
      </w:r>
      <w:proofErr w:type="spellStart"/>
      <w:proofErr w:type="gramStart"/>
      <w:r w:rsidR="0020571A" w:rsidRPr="00595846">
        <w:rPr>
          <w:rFonts w:ascii="Times New Roman" w:hAnsi="Times New Roman"/>
          <w:sz w:val="24"/>
          <w:szCs w:val="24"/>
        </w:rPr>
        <w:t>Menz</w:t>
      </w:r>
      <w:proofErr w:type="spellEnd"/>
      <w:r w:rsidR="0020571A" w:rsidRPr="00595846">
        <w:rPr>
          <w:rFonts w:ascii="Times New Roman" w:hAnsi="Times New Roman"/>
          <w:sz w:val="24"/>
          <w:szCs w:val="24"/>
        </w:rPr>
        <w:t xml:space="preserve"> Mama District Rural and Agricultural Main Office, </w:t>
      </w:r>
      <w:proofErr w:type="spellStart"/>
      <w:r w:rsidR="0020571A" w:rsidRPr="00595846">
        <w:rPr>
          <w:rFonts w:ascii="Times New Roman" w:hAnsi="Times New Roman"/>
          <w:sz w:val="24"/>
          <w:szCs w:val="24"/>
        </w:rPr>
        <w:t>Molale</w:t>
      </w:r>
      <w:proofErr w:type="spellEnd"/>
      <w:r w:rsidR="0020571A" w:rsidRPr="00595846">
        <w:rPr>
          <w:rFonts w:ascii="Times New Roman" w:hAnsi="Times New Roman"/>
          <w:sz w:val="24"/>
          <w:szCs w:val="24"/>
        </w:rPr>
        <w:t>, Ethiopia.</w:t>
      </w:r>
      <w:proofErr w:type="gramEnd"/>
    </w:p>
    <w:p w:rsidR="0020571A" w:rsidRPr="00595846" w:rsidRDefault="0020571A" w:rsidP="00387275">
      <w:pPr>
        <w:tabs>
          <w:tab w:val="left" w:pos="3360"/>
        </w:tabs>
        <w:spacing w:line="360" w:lineRule="auto"/>
        <w:ind w:left="180"/>
        <w:jc w:val="both"/>
        <w:rPr>
          <w:rFonts w:ascii="Times New Roman" w:hAnsi="Times New Roman"/>
          <w:sz w:val="24"/>
          <w:szCs w:val="24"/>
        </w:rPr>
      </w:pPr>
    </w:p>
    <w:p w:rsidR="00D042CB" w:rsidRPr="00595846" w:rsidRDefault="00D042CB" w:rsidP="00387275">
      <w:pPr>
        <w:tabs>
          <w:tab w:val="left" w:pos="3360"/>
        </w:tabs>
        <w:spacing w:line="240" w:lineRule="auto"/>
        <w:jc w:val="both"/>
        <w:rPr>
          <w:rFonts w:ascii="Times New Roman" w:hAnsi="Times New Roman"/>
          <w:sz w:val="24"/>
          <w:szCs w:val="24"/>
        </w:rPr>
      </w:pPr>
      <w:proofErr w:type="spellStart"/>
      <w:r w:rsidRPr="00595846">
        <w:rPr>
          <w:rFonts w:ascii="Times New Roman" w:hAnsi="Times New Roman"/>
          <w:sz w:val="24"/>
          <w:szCs w:val="24"/>
        </w:rPr>
        <w:t>Mulugeta</w:t>
      </w:r>
      <w:proofErr w:type="spellEnd"/>
      <w:r w:rsidRPr="00595846">
        <w:rPr>
          <w:rFonts w:ascii="Times New Roman" w:hAnsi="Times New Roman"/>
          <w:sz w:val="24"/>
          <w:szCs w:val="24"/>
        </w:rPr>
        <w:t xml:space="preserve"> </w:t>
      </w:r>
      <w:proofErr w:type="spellStart"/>
      <w:r w:rsidRPr="00595846">
        <w:rPr>
          <w:rFonts w:ascii="Times New Roman" w:hAnsi="Times New Roman"/>
          <w:sz w:val="24"/>
          <w:szCs w:val="24"/>
        </w:rPr>
        <w:t>Gebreayohanes</w:t>
      </w:r>
      <w:proofErr w:type="spellEnd"/>
      <w:r w:rsidR="008E64EE" w:rsidRPr="00595846">
        <w:rPr>
          <w:rFonts w:ascii="Times New Roman" w:hAnsi="Times New Roman"/>
          <w:sz w:val="24"/>
          <w:szCs w:val="24"/>
        </w:rPr>
        <w:t>.</w:t>
      </w:r>
      <w:r w:rsidRPr="00595846">
        <w:rPr>
          <w:rFonts w:ascii="Times New Roman" w:hAnsi="Times New Roman"/>
          <w:sz w:val="24"/>
          <w:szCs w:val="24"/>
        </w:rPr>
        <w:t xml:space="preserve"> 2010</w:t>
      </w:r>
      <w:r w:rsidR="008E64EE" w:rsidRPr="00595846">
        <w:rPr>
          <w:rFonts w:ascii="Times New Roman" w:hAnsi="Times New Roman"/>
          <w:sz w:val="24"/>
          <w:szCs w:val="24"/>
        </w:rPr>
        <w:t>.</w:t>
      </w:r>
      <w:r w:rsidRPr="00595846">
        <w:rPr>
          <w:rFonts w:ascii="Times New Roman" w:hAnsi="Times New Roman"/>
          <w:sz w:val="24"/>
          <w:szCs w:val="24"/>
        </w:rPr>
        <w:t xml:space="preserve"> Second Quarter Annual Report of World Bank Food Security Project. </w:t>
      </w:r>
      <w:proofErr w:type="gramStart"/>
      <w:r w:rsidRPr="00595846">
        <w:rPr>
          <w:rFonts w:ascii="Times New Roman" w:hAnsi="Times New Roman"/>
          <w:sz w:val="24"/>
          <w:szCs w:val="24"/>
        </w:rPr>
        <w:t>Unpublished Report.</w:t>
      </w:r>
      <w:proofErr w:type="gramEnd"/>
      <w:r w:rsidRPr="00595846">
        <w:rPr>
          <w:rFonts w:ascii="Times New Roman" w:hAnsi="Times New Roman"/>
          <w:sz w:val="24"/>
          <w:szCs w:val="24"/>
        </w:rPr>
        <w:t xml:space="preserve"> </w:t>
      </w:r>
      <w:proofErr w:type="spellStart"/>
      <w:proofErr w:type="gramStart"/>
      <w:r w:rsidRPr="00595846">
        <w:rPr>
          <w:rFonts w:ascii="Times New Roman" w:hAnsi="Times New Roman"/>
          <w:sz w:val="24"/>
          <w:szCs w:val="24"/>
        </w:rPr>
        <w:t>Menz</w:t>
      </w:r>
      <w:proofErr w:type="spellEnd"/>
      <w:r w:rsidRPr="00595846">
        <w:rPr>
          <w:rFonts w:ascii="Times New Roman" w:hAnsi="Times New Roman"/>
          <w:sz w:val="24"/>
          <w:szCs w:val="24"/>
        </w:rPr>
        <w:t xml:space="preserve"> Mama District Rural and Agricultural Main Office, Ethiopia.</w:t>
      </w:r>
      <w:proofErr w:type="gramEnd"/>
    </w:p>
    <w:p w:rsidR="0020571A" w:rsidRPr="00595846" w:rsidRDefault="0020571A" w:rsidP="002F1E08">
      <w:pPr>
        <w:tabs>
          <w:tab w:val="left" w:pos="3360"/>
        </w:tabs>
        <w:spacing w:line="240" w:lineRule="auto"/>
        <w:jc w:val="both"/>
        <w:rPr>
          <w:rFonts w:ascii="Times New Roman" w:hAnsi="Times New Roman"/>
          <w:sz w:val="24"/>
          <w:szCs w:val="24"/>
        </w:rPr>
      </w:pPr>
    </w:p>
    <w:p w:rsidR="002F1E08" w:rsidRPr="00595846" w:rsidRDefault="002F1E08" w:rsidP="002F1E08">
      <w:pPr>
        <w:tabs>
          <w:tab w:val="left" w:pos="3360"/>
        </w:tabs>
        <w:spacing w:line="240" w:lineRule="auto"/>
        <w:jc w:val="both"/>
        <w:rPr>
          <w:rFonts w:ascii="Times New Roman" w:hAnsi="Times New Roman"/>
          <w:sz w:val="24"/>
          <w:szCs w:val="24"/>
        </w:rPr>
      </w:pPr>
      <w:proofErr w:type="spellStart"/>
      <w:r w:rsidRPr="00595846">
        <w:rPr>
          <w:rFonts w:ascii="Times New Roman" w:hAnsi="Times New Roman"/>
          <w:sz w:val="24"/>
          <w:szCs w:val="24"/>
        </w:rPr>
        <w:t>Mulugeta</w:t>
      </w:r>
      <w:proofErr w:type="spellEnd"/>
      <w:r w:rsidRPr="00595846">
        <w:rPr>
          <w:rFonts w:ascii="Times New Roman" w:hAnsi="Times New Roman"/>
          <w:sz w:val="24"/>
          <w:szCs w:val="24"/>
        </w:rPr>
        <w:t xml:space="preserve"> </w:t>
      </w:r>
      <w:proofErr w:type="spellStart"/>
      <w:r w:rsidRPr="00595846">
        <w:rPr>
          <w:rFonts w:ascii="Times New Roman" w:hAnsi="Times New Roman"/>
          <w:sz w:val="24"/>
          <w:szCs w:val="24"/>
        </w:rPr>
        <w:t>Gebreayohanes</w:t>
      </w:r>
      <w:proofErr w:type="spellEnd"/>
      <w:r w:rsidRPr="00595846">
        <w:rPr>
          <w:rFonts w:ascii="Times New Roman" w:hAnsi="Times New Roman"/>
          <w:sz w:val="24"/>
          <w:szCs w:val="24"/>
        </w:rPr>
        <w:t xml:space="preserve">. 2011. Third Quarter Annual Report of PSNP Public Work Report. </w:t>
      </w:r>
      <w:proofErr w:type="gramStart"/>
      <w:r w:rsidRPr="00595846">
        <w:rPr>
          <w:rFonts w:ascii="Times New Roman" w:hAnsi="Times New Roman"/>
          <w:sz w:val="24"/>
          <w:szCs w:val="24"/>
        </w:rPr>
        <w:t>Unpublished Report.</w:t>
      </w:r>
      <w:proofErr w:type="gramEnd"/>
      <w:r w:rsidRPr="00595846">
        <w:rPr>
          <w:rFonts w:ascii="Times New Roman" w:hAnsi="Times New Roman"/>
          <w:sz w:val="24"/>
          <w:szCs w:val="24"/>
        </w:rPr>
        <w:t xml:space="preserve"> </w:t>
      </w:r>
      <w:proofErr w:type="spellStart"/>
      <w:proofErr w:type="gramStart"/>
      <w:r w:rsidRPr="00595846">
        <w:rPr>
          <w:rFonts w:ascii="Times New Roman" w:hAnsi="Times New Roman"/>
          <w:sz w:val="24"/>
          <w:szCs w:val="24"/>
        </w:rPr>
        <w:t>Menz</w:t>
      </w:r>
      <w:proofErr w:type="spellEnd"/>
      <w:r w:rsidRPr="00595846">
        <w:rPr>
          <w:rFonts w:ascii="Times New Roman" w:hAnsi="Times New Roman"/>
          <w:sz w:val="24"/>
          <w:szCs w:val="24"/>
        </w:rPr>
        <w:t xml:space="preserve"> Mama District Rural and Agricultural Main Office, </w:t>
      </w:r>
      <w:proofErr w:type="spellStart"/>
      <w:r w:rsidRPr="00595846">
        <w:rPr>
          <w:rFonts w:ascii="Times New Roman" w:hAnsi="Times New Roman"/>
          <w:sz w:val="24"/>
          <w:szCs w:val="24"/>
        </w:rPr>
        <w:t>Molale</w:t>
      </w:r>
      <w:proofErr w:type="spellEnd"/>
      <w:r w:rsidRPr="00595846">
        <w:rPr>
          <w:rFonts w:ascii="Times New Roman" w:hAnsi="Times New Roman"/>
          <w:sz w:val="24"/>
          <w:szCs w:val="24"/>
        </w:rPr>
        <w:t>, Ethiopia.</w:t>
      </w:r>
      <w:proofErr w:type="gramEnd"/>
    </w:p>
    <w:p w:rsidR="0020571A" w:rsidRPr="00595846" w:rsidRDefault="0020571A" w:rsidP="00387275">
      <w:pPr>
        <w:tabs>
          <w:tab w:val="left" w:pos="3360"/>
        </w:tabs>
        <w:spacing w:line="360" w:lineRule="auto"/>
        <w:jc w:val="both"/>
        <w:rPr>
          <w:rFonts w:ascii="Times New Roman" w:hAnsi="Times New Roman"/>
          <w:sz w:val="24"/>
          <w:szCs w:val="24"/>
        </w:rPr>
      </w:pPr>
    </w:p>
    <w:p w:rsidR="00537810" w:rsidRPr="00595846" w:rsidRDefault="00537810" w:rsidP="002F1E08">
      <w:pPr>
        <w:autoSpaceDE w:val="0"/>
        <w:autoSpaceDN w:val="0"/>
        <w:adjustRightInd w:val="0"/>
        <w:spacing w:after="0" w:line="240" w:lineRule="auto"/>
        <w:jc w:val="both"/>
        <w:rPr>
          <w:rFonts w:ascii="Times New Roman" w:hAnsi="Times New Roman"/>
          <w:sz w:val="24"/>
          <w:szCs w:val="24"/>
        </w:rPr>
      </w:pPr>
      <w:proofErr w:type="spellStart"/>
      <w:r w:rsidRPr="00595846">
        <w:rPr>
          <w:rFonts w:ascii="Times New Roman" w:hAnsi="Times New Roman"/>
          <w:sz w:val="24"/>
          <w:szCs w:val="24"/>
        </w:rPr>
        <w:t>Mwinijilo</w:t>
      </w:r>
      <w:proofErr w:type="spellEnd"/>
      <w:r w:rsidRPr="00595846">
        <w:rPr>
          <w:rFonts w:ascii="Times New Roman" w:hAnsi="Times New Roman"/>
          <w:sz w:val="24"/>
          <w:szCs w:val="24"/>
        </w:rPr>
        <w:t xml:space="preserve">, M.L. 1987. </w:t>
      </w:r>
      <w:proofErr w:type="gramStart"/>
      <w:r w:rsidRPr="00595846">
        <w:rPr>
          <w:rFonts w:ascii="Times New Roman" w:hAnsi="Times New Roman"/>
          <w:sz w:val="24"/>
          <w:szCs w:val="24"/>
        </w:rPr>
        <w:t xml:space="preserve">“A Study in to the Causes of medium-term Loan Defaults among Smallholder Farmers in </w:t>
      </w:r>
      <w:proofErr w:type="spellStart"/>
      <w:r w:rsidRPr="00595846">
        <w:rPr>
          <w:rFonts w:ascii="Times New Roman" w:hAnsi="Times New Roman"/>
          <w:sz w:val="24"/>
          <w:szCs w:val="24"/>
        </w:rPr>
        <w:t>Salima</w:t>
      </w:r>
      <w:proofErr w:type="spellEnd"/>
      <w:r w:rsidRPr="00595846">
        <w:rPr>
          <w:rFonts w:ascii="Times New Roman" w:hAnsi="Times New Roman"/>
          <w:sz w:val="24"/>
          <w:szCs w:val="24"/>
        </w:rPr>
        <w:t xml:space="preserve"> Agricultural Development Division.”</w:t>
      </w:r>
      <w:proofErr w:type="gramEnd"/>
      <w:r w:rsidRPr="00595846">
        <w:rPr>
          <w:rFonts w:ascii="Times New Roman" w:hAnsi="Times New Roman"/>
          <w:sz w:val="24"/>
          <w:szCs w:val="24"/>
        </w:rPr>
        <w:t xml:space="preserve"> A Research Report Submitted to the National Research Council of Malawi. Lilongwe.</w:t>
      </w:r>
    </w:p>
    <w:p w:rsidR="00387275" w:rsidRPr="00595846" w:rsidRDefault="00387275" w:rsidP="00387275">
      <w:pPr>
        <w:autoSpaceDE w:val="0"/>
        <w:autoSpaceDN w:val="0"/>
        <w:adjustRightInd w:val="0"/>
        <w:spacing w:after="0" w:line="360" w:lineRule="auto"/>
        <w:jc w:val="both"/>
        <w:rPr>
          <w:rFonts w:ascii="Times New Roman" w:hAnsi="Times New Roman"/>
          <w:sz w:val="24"/>
          <w:szCs w:val="24"/>
        </w:rPr>
      </w:pPr>
    </w:p>
    <w:p w:rsidR="00537810" w:rsidRPr="00595846" w:rsidRDefault="00537810" w:rsidP="002F1E08">
      <w:pPr>
        <w:autoSpaceDE w:val="0"/>
        <w:autoSpaceDN w:val="0"/>
        <w:adjustRightInd w:val="0"/>
        <w:spacing w:after="0" w:line="240" w:lineRule="auto"/>
        <w:jc w:val="both"/>
        <w:rPr>
          <w:rFonts w:ascii="Times New Roman" w:hAnsi="Times New Roman"/>
          <w:sz w:val="24"/>
          <w:szCs w:val="24"/>
        </w:rPr>
      </w:pPr>
    </w:p>
    <w:p w:rsidR="00BF0D62" w:rsidRPr="00595846" w:rsidRDefault="00542D81" w:rsidP="002F1E08">
      <w:pPr>
        <w:autoSpaceDE w:val="0"/>
        <w:autoSpaceDN w:val="0"/>
        <w:adjustRightInd w:val="0"/>
        <w:spacing w:after="0" w:line="240" w:lineRule="auto"/>
        <w:jc w:val="both"/>
        <w:rPr>
          <w:rFonts w:ascii="Times New Roman" w:hAnsi="Times New Roman"/>
          <w:sz w:val="24"/>
          <w:szCs w:val="24"/>
        </w:rPr>
      </w:pPr>
      <w:proofErr w:type="spellStart"/>
      <w:proofErr w:type="gramStart"/>
      <w:r w:rsidRPr="00595846">
        <w:rPr>
          <w:rFonts w:ascii="Times New Roman" w:hAnsi="Times New Roman"/>
          <w:sz w:val="24"/>
          <w:szCs w:val="24"/>
        </w:rPr>
        <w:t>Pandey</w:t>
      </w:r>
      <w:proofErr w:type="spellEnd"/>
      <w:r w:rsidRPr="00595846">
        <w:rPr>
          <w:rFonts w:ascii="Times New Roman" w:hAnsi="Times New Roman"/>
          <w:sz w:val="24"/>
          <w:szCs w:val="24"/>
        </w:rPr>
        <w:t xml:space="preserve">, U.K and M.A. </w:t>
      </w:r>
      <w:proofErr w:type="spellStart"/>
      <w:r w:rsidRPr="00595846">
        <w:rPr>
          <w:rFonts w:ascii="Times New Roman" w:hAnsi="Times New Roman"/>
          <w:sz w:val="24"/>
          <w:szCs w:val="24"/>
        </w:rPr>
        <w:t>Muralidharan</w:t>
      </w:r>
      <w:proofErr w:type="spellEnd"/>
      <w:r w:rsidRPr="00595846">
        <w:rPr>
          <w:rFonts w:ascii="Times New Roman" w:hAnsi="Times New Roman"/>
          <w:sz w:val="24"/>
          <w:szCs w:val="24"/>
        </w:rPr>
        <w:t>.</w:t>
      </w:r>
      <w:proofErr w:type="gramEnd"/>
      <w:r w:rsidRPr="00595846">
        <w:rPr>
          <w:rFonts w:ascii="Times New Roman" w:hAnsi="Times New Roman"/>
          <w:sz w:val="24"/>
          <w:szCs w:val="24"/>
        </w:rPr>
        <w:t xml:space="preserve"> 1977. "An Application of Discriminate Function in Agricultural Finance.” Indian Journal of Agricultural Economics, 82(2), 41-51.</w:t>
      </w:r>
    </w:p>
    <w:p w:rsidR="00387275" w:rsidRPr="00595846" w:rsidRDefault="00387275" w:rsidP="00387275">
      <w:pPr>
        <w:autoSpaceDE w:val="0"/>
        <w:autoSpaceDN w:val="0"/>
        <w:adjustRightInd w:val="0"/>
        <w:spacing w:after="0" w:line="360" w:lineRule="auto"/>
        <w:jc w:val="both"/>
        <w:rPr>
          <w:rFonts w:ascii="Times New Roman" w:hAnsi="Times New Roman"/>
          <w:sz w:val="24"/>
          <w:szCs w:val="24"/>
        </w:rPr>
      </w:pPr>
    </w:p>
    <w:p w:rsidR="00542D81" w:rsidRPr="00595846" w:rsidRDefault="00542D81" w:rsidP="002F1E08">
      <w:pPr>
        <w:autoSpaceDE w:val="0"/>
        <w:autoSpaceDN w:val="0"/>
        <w:adjustRightInd w:val="0"/>
        <w:spacing w:after="0" w:line="240" w:lineRule="auto"/>
        <w:jc w:val="both"/>
        <w:rPr>
          <w:rFonts w:ascii="Times New Roman" w:hAnsi="Times New Roman"/>
          <w:sz w:val="24"/>
          <w:szCs w:val="24"/>
        </w:rPr>
      </w:pPr>
    </w:p>
    <w:p w:rsidR="00D042CB" w:rsidRPr="00595846" w:rsidRDefault="00BF0D62" w:rsidP="002F1E08">
      <w:pPr>
        <w:tabs>
          <w:tab w:val="left" w:pos="3360"/>
        </w:tabs>
        <w:spacing w:line="240" w:lineRule="auto"/>
        <w:jc w:val="both"/>
        <w:rPr>
          <w:rFonts w:ascii="Times New Roman" w:hAnsi="Times New Roman"/>
          <w:sz w:val="24"/>
          <w:szCs w:val="24"/>
        </w:rPr>
      </w:pPr>
      <w:proofErr w:type="spellStart"/>
      <w:r w:rsidRPr="00595846">
        <w:rPr>
          <w:rFonts w:ascii="Times New Roman" w:hAnsi="Times New Roman"/>
          <w:sz w:val="24"/>
          <w:szCs w:val="24"/>
        </w:rPr>
        <w:t>Popiel</w:t>
      </w:r>
      <w:proofErr w:type="spellEnd"/>
      <w:r w:rsidRPr="00595846">
        <w:rPr>
          <w:rFonts w:ascii="Times New Roman" w:hAnsi="Times New Roman"/>
          <w:sz w:val="24"/>
          <w:szCs w:val="24"/>
        </w:rPr>
        <w:t xml:space="preserve"> P.A. 1994. “Financial Systems in Sub Saharan Africa”, the World Bank, USA.</w:t>
      </w:r>
    </w:p>
    <w:p w:rsidR="00D042CB" w:rsidRPr="00595846" w:rsidRDefault="00D042CB" w:rsidP="002F1E08">
      <w:pPr>
        <w:tabs>
          <w:tab w:val="left" w:pos="3360"/>
        </w:tabs>
        <w:spacing w:line="240" w:lineRule="auto"/>
        <w:jc w:val="both"/>
        <w:rPr>
          <w:rFonts w:ascii="Times New Roman" w:hAnsi="Times New Roman"/>
          <w:sz w:val="24"/>
          <w:szCs w:val="24"/>
        </w:rPr>
      </w:pPr>
      <w:proofErr w:type="gramStart"/>
      <w:r w:rsidRPr="00595846">
        <w:rPr>
          <w:rFonts w:ascii="Times New Roman" w:hAnsi="Times New Roman"/>
          <w:sz w:val="24"/>
          <w:szCs w:val="24"/>
        </w:rPr>
        <w:t>Regional DPPC</w:t>
      </w:r>
      <w:r w:rsidR="008E64EE" w:rsidRPr="00595846">
        <w:rPr>
          <w:rFonts w:ascii="Times New Roman" w:hAnsi="Times New Roman"/>
          <w:sz w:val="24"/>
          <w:szCs w:val="24"/>
        </w:rPr>
        <w:t>.</w:t>
      </w:r>
      <w:proofErr w:type="gramEnd"/>
      <w:r w:rsidRPr="00595846">
        <w:rPr>
          <w:rFonts w:ascii="Times New Roman" w:hAnsi="Times New Roman"/>
          <w:sz w:val="24"/>
          <w:szCs w:val="24"/>
        </w:rPr>
        <w:t xml:space="preserve"> 2003</w:t>
      </w:r>
      <w:r w:rsidR="008E64EE" w:rsidRPr="00595846">
        <w:rPr>
          <w:rFonts w:ascii="Times New Roman" w:hAnsi="Times New Roman"/>
          <w:sz w:val="24"/>
          <w:szCs w:val="24"/>
        </w:rPr>
        <w:t>.</w:t>
      </w:r>
      <w:r w:rsidRPr="00595846">
        <w:rPr>
          <w:rFonts w:ascii="Times New Roman" w:hAnsi="Times New Roman"/>
          <w:sz w:val="24"/>
          <w:szCs w:val="24"/>
        </w:rPr>
        <w:t xml:space="preserve"> NGOs on going projects in the </w:t>
      </w:r>
      <w:proofErr w:type="spellStart"/>
      <w:r w:rsidRPr="00595846">
        <w:rPr>
          <w:rFonts w:ascii="Times New Roman" w:hAnsi="Times New Roman"/>
          <w:sz w:val="24"/>
          <w:szCs w:val="24"/>
        </w:rPr>
        <w:t>Amhara</w:t>
      </w:r>
      <w:proofErr w:type="spellEnd"/>
      <w:r w:rsidRPr="00595846">
        <w:rPr>
          <w:rFonts w:ascii="Times New Roman" w:hAnsi="Times New Roman"/>
          <w:sz w:val="24"/>
          <w:szCs w:val="24"/>
        </w:rPr>
        <w:t xml:space="preserve"> National Regional State/Updated Booklet/, </w:t>
      </w:r>
      <w:proofErr w:type="spellStart"/>
      <w:r w:rsidRPr="00595846">
        <w:rPr>
          <w:rFonts w:ascii="Times New Roman" w:hAnsi="Times New Roman"/>
          <w:sz w:val="24"/>
          <w:szCs w:val="24"/>
        </w:rPr>
        <w:t>Bahirdar</w:t>
      </w:r>
      <w:proofErr w:type="spellEnd"/>
      <w:r w:rsidRPr="00595846">
        <w:rPr>
          <w:rFonts w:ascii="Times New Roman" w:hAnsi="Times New Roman"/>
          <w:sz w:val="24"/>
          <w:szCs w:val="24"/>
        </w:rPr>
        <w:t>, Ethiopia.</w:t>
      </w:r>
    </w:p>
    <w:p w:rsidR="00D042CB" w:rsidRPr="00595846" w:rsidRDefault="00D042CB" w:rsidP="00387275">
      <w:pPr>
        <w:tabs>
          <w:tab w:val="left" w:pos="3360"/>
        </w:tabs>
        <w:spacing w:line="360" w:lineRule="auto"/>
        <w:jc w:val="both"/>
        <w:rPr>
          <w:rFonts w:ascii="Times New Roman" w:hAnsi="Times New Roman"/>
          <w:sz w:val="24"/>
          <w:szCs w:val="24"/>
        </w:rPr>
      </w:pPr>
    </w:p>
    <w:p w:rsidR="00D042CB" w:rsidRPr="00595846" w:rsidRDefault="00D042CB" w:rsidP="002F1E08">
      <w:pPr>
        <w:autoSpaceDE w:val="0"/>
        <w:autoSpaceDN w:val="0"/>
        <w:adjustRightInd w:val="0"/>
        <w:spacing w:line="240" w:lineRule="auto"/>
        <w:jc w:val="both"/>
        <w:rPr>
          <w:rFonts w:ascii="Times New Roman" w:hAnsi="Times New Roman"/>
          <w:sz w:val="24"/>
          <w:szCs w:val="24"/>
        </w:rPr>
      </w:pPr>
      <w:proofErr w:type="spellStart"/>
      <w:proofErr w:type="gramStart"/>
      <w:r w:rsidRPr="00595846">
        <w:rPr>
          <w:rFonts w:ascii="Times New Roman" w:hAnsi="Times New Roman"/>
          <w:sz w:val="24"/>
          <w:szCs w:val="24"/>
        </w:rPr>
        <w:lastRenderedPageBreak/>
        <w:t>Rosett</w:t>
      </w:r>
      <w:proofErr w:type="spellEnd"/>
      <w:r w:rsidRPr="00595846">
        <w:rPr>
          <w:rFonts w:ascii="Times New Roman" w:hAnsi="Times New Roman"/>
          <w:sz w:val="24"/>
          <w:szCs w:val="24"/>
        </w:rPr>
        <w:t>, R. and F. Nelson, 1975.</w:t>
      </w:r>
      <w:proofErr w:type="gramEnd"/>
      <w:r w:rsidRPr="00595846">
        <w:rPr>
          <w:rFonts w:ascii="Times New Roman" w:hAnsi="Times New Roman"/>
          <w:sz w:val="24"/>
          <w:szCs w:val="24"/>
        </w:rPr>
        <w:t xml:space="preserve"> </w:t>
      </w:r>
      <w:proofErr w:type="gramStart"/>
      <w:r w:rsidRPr="00595846">
        <w:rPr>
          <w:rFonts w:ascii="Times New Roman" w:hAnsi="Times New Roman"/>
          <w:sz w:val="24"/>
          <w:szCs w:val="24"/>
        </w:rPr>
        <w:t xml:space="preserve">Estimation of the Two-limit </w:t>
      </w:r>
      <w:proofErr w:type="spellStart"/>
      <w:r w:rsidRPr="00595846">
        <w:rPr>
          <w:rFonts w:ascii="Times New Roman" w:hAnsi="Times New Roman"/>
          <w:sz w:val="24"/>
          <w:szCs w:val="24"/>
        </w:rPr>
        <w:t>Probit</w:t>
      </w:r>
      <w:proofErr w:type="spellEnd"/>
      <w:r w:rsidRPr="00595846">
        <w:rPr>
          <w:rFonts w:ascii="Times New Roman" w:hAnsi="Times New Roman"/>
          <w:sz w:val="24"/>
          <w:szCs w:val="24"/>
        </w:rPr>
        <w:t xml:space="preserve"> Regression Model.</w:t>
      </w:r>
      <w:proofErr w:type="gramEnd"/>
    </w:p>
    <w:p w:rsidR="00D042CB" w:rsidRPr="00595846" w:rsidRDefault="00D042CB" w:rsidP="002F1E08">
      <w:pPr>
        <w:tabs>
          <w:tab w:val="left" w:pos="3360"/>
        </w:tabs>
        <w:spacing w:line="240" w:lineRule="auto"/>
        <w:jc w:val="both"/>
        <w:rPr>
          <w:rFonts w:ascii="Times New Roman" w:hAnsi="Times New Roman"/>
          <w:sz w:val="24"/>
          <w:szCs w:val="24"/>
        </w:rPr>
      </w:pPr>
      <w:proofErr w:type="spellStart"/>
      <w:proofErr w:type="gramStart"/>
      <w:r w:rsidRPr="00595846">
        <w:rPr>
          <w:rFonts w:ascii="Times New Roman" w:hAnsi="Times New Roman"/>
          <w:sz w:val="24"/>
          <w:szCs w:val="24"/>
        </w:rPr>
        <w:t>Econometrica</w:t>
      </w:r>
      <w:proofErr w:type="spellEnd"/>
      <w:r w:rsidRPr="00595846">
        <w:rPr>
          <w:rFonts w:ascii="Times New Roman" w:hAnsi="Times New Roman"/>
          <w:sz w:val="24"/>
          <w:szCs w:val="24"/>
        </w:rPr>
        <w:t>.</w:t>
      </w:r>
      <w:proofErr w:type="gramEnd"/>
      <w:r w:rsidRPr="00595846">
        <w:rPr>
          <w:rFonts w:ascii="Times New Roman" w:hAnsi="Times New Roman"/>
          <w:sz w:val="24"/>
          <w:szCs w:val="24"/>
        </w:rPr>
        <w:t xml:space="preserve"> 43:141-146.</w:t>
      </w:r>
    </w:p>
    <w:p w:rsidR="00387275" w:rsidRPr="00595846" w:rsidRDefault="00387275" w:rsidP="00387275">
      <w:pPr>
        <w:tabs>
          <w:tab w:val="left" w:pos="3360"/>
        </w:tabs>
        <w:spacing w:line="360" w:lineRule="auto"/>
        <w:jc w:val="both"/>
        <w:rPr>
          <w:rFonts w:ascii="Times New Roman" w:hAnsi="Times New Roman"/>
          <w:sz w:val="24"/>
          <w:szCs w:val="24"/>
        </w:rPr>
      </w:pPr>
    </w:p>
    <w:p w:rsidR="00DC1284" w:rsidRPr="00595846" w:rsidRDefault="008E64EE" w:rsidP="00D05808">
      <w:pPr>
        <w:autoSpaceDE w:val="0"/>
        <w:autoSpaceDN w:val="0"/>
        <w:adjustRightInd w:val="0"/>
        <w:spacing w:after="0" w:line="240" w:lineRule="auto"/>
        <w:jc w:val="both"/>
        <w:rPr>
          <w:rFonts w:ascii="Times New Roman" w:hAnsi="Times New Roman"/>
          <w:sz w:val="24"/>
          <w:szCs w:val="24"/>
        </w:rPr>
      </w:pPr>
      <w:proofErr w:type="gramStart"/>
      <w:r w:rsidRPr="00595846">
        <w:rPr>
          <w:rFonts w:ascii="Times New Roman" w:hAnsi="Times New Roman"/>
          <w:sz w:val="24"/>
          <w:szCs w:val="24"/>
        </w:rPr>
        <w:t>Sharma, M. and M. Zeller.</w:t>
      </w:r>
      <w:proofErr w:type="gramEnd"/>
      <w:r w:rsidR="00DC1284" w:rsidRPr="00595846">
        <w:rPr>
          <w:rFonts w:ascii="Times New Roman" w:hAnsi="Times New Roman"/>
          <w:sz w:val="24"/>
          <w:szCs w:val="24"/>
        </w:rPr>
        <w:t xml:space="preserve"> 1997. Repayment Performance in Group-Based </w:t>
      </w:r>
      <w:proofErr w:type="gramStart"/>
      <w:r w:rsidR="00DC1284" w:rsidRPr="00595846">
        <w:rPr>
          <w:rFonts w:ascii="Times New Roman" w:hAnsi="Times New Roman"/>
          <w:sz w:val="24"/>
          <w:szCs w:val="24"/>
        </w:rPr>
        <w:t>Credit  in</w:t>
      </w:r>
      <w:proofErr w:type="gramEnd"/>
      <w:r w:rsidR="00DC1284" w:rsidRPr="00595846">
        <w:rPr>
          <w:rFonts w:ascii="Times New Roman" w:hAnsi="Times New Roman"/>
          <w:sz w:val="24"/>
          <w:szCs w:val="24"/>
        </w:rPr>
        <w:t xml:space="preserve"> Bangladesh: An Empirical Analysis. Food Consumption and Nutrition Division,</w:t>
      </w:r>
      <w:r w:rsidR="00D05808">
        <w:rPr>
          <w:rFonts w:ascii="Times New Roman" w:hAnsi="Times New Roman"/>
          <w:sz w:val="24"/>
          <w:szCs w:val="24"/>
        </w:rPr>
        <w:t xml:space="preserve"> </w:t>
      </w:r>
      <w:r w:rsidR="00DC1284" w:rsidRPr="00595846">
        <w:rPr>
          <w:rFonts w:ascii="Times New Roman" w:hAnsi="Times New Roman"/>
          <w:sz w:val="24"/>
          <w:szCs w:val="24"/>
        </w:rPr>
        <w:t>International Food Policy Research Institute, Washington D. C., USA.</w:t>
      </w:r>
    </w:p>
    <w:p w:rsidR="00387275" w:rsidRPr="00595846" w:rsidRDefault="00387275" w:rsidP="00387275">
      <w:pPr>
        <w:tabs>
          <w:tab w:val="left" w:pos="3360"/>
        </w:tabs>
        <w:spacing w:line="360" w:lineRule="auto"/>
        <w:jc w:val="both"/>
        <w:rPr>
          <w:rFonts w:ascii="Times New Roman" w:hAnsi="Times New Roman"/>
          <w:sz w:val="24"/>
          <w:szCs w:val="24"/>
        </w:rPr>
      </w:pPr>
    </w:p>
    <w:p w:rsidR="00700420" w:rsidRPr="00595846" w:rsidRDefault="008E64EE" w:rsidP="002F1E08">
      <w:pPr>
        <w:autoSpaceDE w:val="0"/>
        <w:autoSpaceDN w:val="0"/>
        <w:adjustRightInd w:val="0"/>
        <w:spacing w:after="0" w:line="240" w:lineRule="auto"/>
        <w:jc w:val="both"/>
        <w:rPr>
          <w:rFonts w:ascii="Times New Roman" w:hAnsi="Times New Roman"/>
          <w:sz w:val="24"/>
          <w:szCs w:val="24"/>
        </w:rPr>
      </w:pPr>
      <w:proofErr w:type="gramStart"/>
      <w:r w:rsidRPr="00595846">
        <w:rPr>
          <w:rFonts w:ascii="Times New Roman" w:hAnsi="Times New Roman"/>
          <w:sz w:val="24"/>
          <w:szCs w:val="24"/>
        </w:rPr>
        <w:t xml:space="preserve">Schreiner, M. and G. </w:t>
      </w:r>
      <w:proofErr w:type="spellStart"/>
      <w:r w:rsidRPr="00595846">
        <w:rPr>
          <w:rFonts w:ascii="Times New Roman" w:hAnsi="Times New Roman"/>
          <w:sz w:val="24"/>
          <w:szCs w:val="24"/>
        </w:rPr>
        <w:t>Nagarjan</w:t>
      </w:r>
      <w:proofErr w:type="spellEnd"/>
      <w:r w:rsidRPr="00595846">
        <w:rPr>
          <w:rFonts w:ascii="Times New Roman" w:hAnsi="Times New Roman"/>
          <w:sz w:val="24"/>
          <w:szCs w:val="24"/>
        </w:rPr>
        <w:t>.</w:t>
      </w:r>
      <w:proofErr w:type="gramEnd"/>
      <w:r w:rsidR="00700420" w:rsidRPr="00595846">
        <w:rPr>
          <w:rFonts w:ascii="Times New Roman" w:hAnsi="Times New Roman"/>
          <w:sz w:val="24"/>
          <w:szCs w:val="24"/>
        </w:rPr>
        <w:t xml:space="preserve"> 1997. Predicting Creditworthiness: Evidence from ASCRAs and ROSCAs in the Gambia. </w:t>
      </w:r>
      <w:proofErr w:type="gramStart"/>
      <w:r w:rsidR="00700420" w:rsidRPr="00595846">
        <w:rPr>
          <w:rFonts w:ascii="Times New Roman" w:hAnsi="Times New Roman"/>
          <w:sz w:val="24"/>
          <w:szCs w:val="24"/>
        </w:rPr>
        <w:t>Saving and Development, Quarterly review.</w:t>
      </w:r>
      <w:proofErr w:type="gramEnd"/>
      <w:r w:rsidR="00700420" w:rsidRPr="00595846">
        <w:rPr>
          <w:rFonts w:ascii="Times New Roman" w:hAnsi="Times New Roman"/>
          <w:sz w:val="24"/>
          <w:szCs w:val="24"/>
        </w:rPr>
        <w:t xml:space="preserve"> 22(4): 399-413</w:t>
      </w:r>
    </w:p>
    <w:p w:rsidR="00387275" w:rsidRPr="00595846" w:rsidRDefault="00387275" w:rsidP="00387275">
      <w:pPr>
        <w:autoSpaceDE w:val="0"/>
        <w:autoSpaceDN w:val="0"/>
        <w:adjustRightInd w:val="0"/>
        <w:spacing w:after="0" w:line="360" w:lineRule="auto"/>
        <w:jc w:val="both"/>
        <w:rPr>
          <w:rFonts w:ascii="Times New Roman" w:hAnsi="Times New Roman"/>
          <w:sz w:val="24"/>
          <w:szCs w:val="24"/>
        </w:rPr>
      </w:pPr>
    </w:p>
    <w:p w:rsidR="00D042CB" w:rsidRPr="00595846" w:rsidRDefault="00700420" w:rsidP="002F1E08">
      <w:pPr>
        <w:autoSpaceDE w:val="0"/>
        <w:autoSpaceDN w:val="0"/>
        <w:adjustRightInd w:val="0"/>
        <w:spacing w:after="0" w:line="240" w:lineRule="auto"/>
        <w:jc w:val="both"/>
        <w:rPr>
          <w:rFonts w:ascii="Times New Roman" w:hAnsi="Times New Roman"/>
          <w:sz w:val="24"/>
          <w:szCs w:val="24"/>
        </w:rPr>
      </w:pPr>
      <w:r w:rsidRPr="00595846">
        <w:rPr>
          <w:rFonts w:ascii="Times New Roman" w:hAnsi="Times New Roman"/>
          <w:sz w:val="24"/>
          <w:szCs w:val="24"/>
        </w:rPr>
        <w:t>.</w:t>
      </w:r>
    </w:p>
    <w:p w:rsidR="00D042CB" w:rsidRPr="00595846" w:rsidRDefault="008E64EE" w:rsidP="002F1E08">
      <w:pPr>
        <w:autoSpaceDE w:val="0"/>
        <w:autoSpaceDN w:val="0"/>
        <w:adjustRightInd w:val="0"/>
        <w:spacing w:line="240" w:lineRule="auto"/>
        <w:jc w:val="both"/>
        <w:rPr>
          <w:rFonts w:ascii="Times New Roman" w:hAnsi="Times New Roman"/>
          <w:sz w:val="24"/>
          <w:szCs w:val="24"/>
        </w:rPr>
      </w:pPr>
      <w:proofErr w:type="gramStart"/>
      <w:r w:rsidRPr="00595846">
        <w:rPr>
          <w:rFonts w:ascii="Times New Roman" w:hAnsi="Times New Roman"/>
          <w:sz w:val="24"/>
          <w:szCs w:val="24"/>
        </w:rPr>
        <w:t xml:space="preserve">Smith, D.A. and R. </w:t>
      </w:r>
      <w:proofErr w:type="spellStart"/>
      <w:r w:rsidRPr="00595846">
        <w:rPr>
          <w:rFonts w:ascii="Times New Roman" w:hAnsi="Times New Roman"/>
          <w:sz w:val="24"/>
          <w:szCs w:val="24"/>
        </w:rPr>
        <w:t>Brame</w:t>
      </w:r>
      <w:proofErr w:type="spellEnd"/>
      <w:r w:rsidRPr="00595846">
        <w:rPr>
          <w:rFonts w:ascii="Times New Roman" w:hAnsi="Times New Roman"/>
          <w:sz w:val="24"/>
          <w:szCs w:val="24"/>
        </w:rPr>
        <w:t>.</w:t>
      </w:r>
      <w:proofErr w:type="gramEnd"/>
      <w:r w:rsidR="00D042CB" w:rsidRPr="00595846">
        <w:rPr>
          <w:rFonts w:ascii="Times New Roman" w:hAnsi="Times New Roman"/>
          <w:sz w:val="24"/>
          <w:szCs w:val="24"/>
        </w:rPr>
        <w:t xml:space="preserve"> 2003. </w:t>
      </w:r>
      <w:proofErr w:type="spellStart"/>
      <w:r w:rsidR="00D042CB" w:rsidRPr="00595846">
        <w:rPr>
          <w:rFonts w:ascii="Times New Roman" w:hAnsi="Times New Roman"/>
          <w:sz w:val="24"/>
          <w:szCs w:val="24"/>
        </w:rPr>
        <w:t>Tobit</w:t>
      </w:r>
      <w:proofErr w:type="spellEnd"/>
      <w:r w:rsidR="00D042CB" w:rsidRPr="00595846">
        <w:rPr>
          <w:rFonts w:ascii="Times New Roman" w:hAnsi="Times New Roman"/>
          <w:sz w:val="24"/>
          <w:szCs w:val="24"/>
        </w:rPr>
        <w:t xml:space="preserve"> Models </w:t>
      </w:r>
      <w:proofErr w:type="gramStart"/>
      <w:r w:rsidR="00D042CB" w:rsidRPr="00595846">
        <w:rPr>
          <w:rFonts w:ascii="Times New Roman" w:hAnsi="Times New Roman"/>
          <w:sz w:val="24"/>
          <w:szCs w:val="24"/>
        </w:rPr>
        <w:t>In</w:t>
      </w:r>
      <w:proofErr w:type="gramEnd"/>
      <w:r w:rsidR="00D042CB" w:rsidRPr="00595846">
        <w:rPr>
          <w:rFonts w:ascii="Times New Roman" w:hAnsi="Times New Roman"/>
          <w:sz w:val="24"/>
          <w:szCs w:val="24"/>
        </w:rPr>
        <w:t xml:space="preserve"> Social Science Research: Some Limitation and a More General Alternative. </w:t>
      </w:r>
      <w:proofErr w:type="gramStart"/>
      <w:r w:rsidR="00D042CB" w:rsidRPr="00595846">
        <w:rPr>
          <w:rFonts w:ascii="Times New Roman" w:hAnsi="Times New Roman"/>
          <w:sz w:val="24"/>
          <w:szCs w:val="24"/>
        </w:rPr>
        <w:t>Sociological Methods and Research.</w:t>
      </w:r>
      <w:proofErr w:type="gramEnd"/>
      <w:r w:rsidR="00D042CB" w:rsidRPr="00595846">
        <w:rPr>
          <w:rFonts w:ascii="Times New Roman" w:hAnsi="Times New Roman"/>
          <w:sz w:val="24"/>
          <w:szCs w:val="24"/>
        </w:rPr>
        <w:t xml:space="preserve"> </w:t>
      </w:r>
      <w:proofErr w:type="gramStart"/>
      <w:r w:rsidR="00D042CB" w:rsidRPr="00595846">
        <w:rPr>
          <w:rFonts w:ascii="Times New Roman" w:hAnsi="Times New Roman"/>
          <w:sz w:val="24"/>
          <w:szCs w:val="24"/>
        </w:rPr>
        <w:t>31:364 –388.</w:t>
      </w:r>
      <w:proofErr w:type="gramEnd"/>
    </w:p>
    <w:p w:rsidR="00387275" w:rsidRPr="00595846" w:rsidRDefault="00387275" w:rsidP="00387275">
      <w:pPr>
        <w:autoSpaceDE w:val="0"/>
        <w:autoSpaceDN w:val="0"/>
        <w:adjustRightInd w:val="0"/>
        <w:spacing w:line="360" w:lineRule="auto"/>
        <w:jc w:val="both"/>
        <w:rPr>
          <w:rFonts w:ascii="Times New Roman" w:hAnsi="Times New Roman"/>
          <w:sz w:val="24"/>
          <w:szCs w:val="24"/>
        </w:rPr>
      </w:pPr>
    </w:p>
    <w:p w:rsidR="00D042CB" w:rsidRPr="00595846" w:rsidRDefault="00D042CB" w:rsidP="002F1E08">
      <w:pPr>
        <w:autoSpaceDE w:val="0"/>
        <w:autoSpaceDN w:val="0"/>
        <w:adjustRightInd w:val="0"/>
        <w:spacing w:line="240" w:lineRule="auto"/>
        <w:jc w:val="both"/>
        <w:rPr>
          <w:rFonts w:ascii="Times New Roman" w:hAnsi="Times New Roman"/>
          <w:sz w:val="24"/>
          <w:szCs w:val="24"/>
        </w:rPr>
      </w:pPr>
      <w:r w:rsidRPr="00595846">
        <w:rPr>
          <w:rFonts w:ascii="Times New Roman" w:hAnsi="Times New Roman"/>
          <w:sz w:val="24"/>
          <w:szCs w:val="24"/>
        </w:rPr>
        <w:t>Solomon Agune</w:t>
      </w:r>
      <w:r w:rsidR="008E64EE" w:rsidRPr="00595846">
        <w:rPr>
          <w:rFonts w:ascii="Times New Roman" w:hAnsi="Times New Roman"/>
          <w:sz w:val="24"/>
          <w:szCs w:val="24"/>
        </w:rPr>
        <w:t>.</w:t>
      </w:r>
      <w:r w:rsidRPr="00595846">
        <w:rPr>
          <w:rFonts w:ascii="Times New Roman" w:hAnsi="Times New Roman"/>
          <w:sz w:val="24"/>
          <w:szCs w:val="24"/>
        </w:rPr>
        <w:t>2007</w:t>
      </w:r>
      <w:r w:rsidR="008E64EE" w:rsidRPr="00595846">
        <w:rPr>
          <w:rFonts w:ascii="Times New Roman" w:hAnsi="Times New Roman"/>
          <w:sz w:val="24"/>
          <w:szCs w:val="24"/>
        </w:rPr>
        <w:t>.</w:t>
      </w:r>
      <w:r w:rsidRPr="00595846">
        <w:rPr>
          <w:rFonts w:ascii="Times New Roman" w:hAnsi="Times New Roman"/>
          <w:i/>
          <w:sz w:val="24"/>
          <w:szCs w:val="24"/>
        </w:rPr>
        <w:t xml:space="preserve"> </w:t>
      </w:r>
      <w:proofErr w:type="spellStart"/>
      <w:proofErr w:type="gramStart"/>
      <w:r w:rsidRPr="00595846">
        <w:rPr>
          <w:rFonts w:ascii="Times New Roman" w:hAnsi="Times New Roman"/>
          <w:i/>
          <w:sz w:val="24"/>
          <w:szCs w:val="24"/>
        </w:rPr>
        <w:t>Lisan</w:t>
      </w:r>
      <w:proofErr w:type="spellEnd"/>
      <w:r w:rsidRPr="00595846">
        <w:rPr>
          <w:rFonts w:ascii="Times New Roman" w:hAnsi="Times New Roman"/>
          <w:i/>
          <w:sz w:val="24"/>
          <w:szCs w:val="24"/>
        </w:rPr>
        <w:t xml:space="preserve"> </w:t>
      </w:r>
      <w:r w:rsidRPr="00595846">
        <w:rPr>
          <w:rFonts w:ascii="Times New Roman" w:hAnsi="Times New Roman"/>
          <w:sz w:val="24"/>
          <w:szCs w:val="24"/>
        </w:rPr>
        <w:t>News Paper Page 10.</w:t>
      </w:r>
      <w:proofErr w:type="gramEnd"/>
      <w:r w:rsidRPr="00595846">
        <w:rPr>
          <w:rFonts w:ascii="Times New Roman" w:hAnsi="Times New Roman"/>
          <w:sz w:val="24"/>
          <w:szCs w:val="24"/>
        </w:rPr>
        <w:t xml:space="preserve"> </w:t>
      </w:r>
      <w:proofErr w:type="spellStart"/>
      <w:r w:rsidRPr="00595846">
        <w:rPr>
          <w:rFonts w:ascii="Times New Roman" w:hAnsi="Times New Roman"/>
          <w:sz w:val="24"/>
          <w:szCs w:val="24"/>
        </w:rPr>
        <w:t>Menz</w:t>
      </w:r>
      <w:proofErr w:type="spellEnd"/>
      <w:r w:rsidRPr="00595846">
        <w:rPr>
          <w:rFonts w:ascii="Times New Roman" w:hAnsi="Times New Roman"/>
          <w:sz w:val="24"/>
          <w:szCs w:val="24"/>
        </w:rPr>
        <w:t xml:space="preserve"> Mama District, Ethiopia.</w:t>
      </w:r>
    </w:p>
    <w:p w:rsidR="006A3470" w:rsidRPr="00595846" w:rsidRDefault="006A3470" w:rsidP="002F1E08">
      <w:pPr>
        <w:autoSpaceDE w:val="0"/>
        <w:autoSpaceDN w:val="0"/>
        <w:adjustRightInd w:val="0"/>
        <w:spacing w:line="240" w:lineRule="auto"/>
        <w:jc w:val="both"/>
        <w:rPr>
          <w:rFonts w:ascii="Times New Roman" w:hAnsi="Times New Roman"/>
          <w:sz w:val="24"/>
          <w:szCs w:val="24"/>
        </w:rPr>
      </w:pPr>
    </w:p>
    <w:p w:rsidR="0020431F" w:rsidRPr="00595846" w:rsidRDefault="008E64EE" w:rsidP="002F1E08">
      <w:pPr>
        <w:autoSpaceDE w:val="0"/>
        <w:autoSpaceDN w:val="0"/>
        <w:adjustRightInd w:val="0"/>
        <w:spacing w:after="0" w:line="240" w:lineRule="auto"/>
        <w:jc w:val="both"/>
        <w:rPr>
          <w:rFonts w:ascii="Times New Roman" w:hAnsi="Times New Roman"/>
          <w:sz w:val="24"/>
          <w:szCs w:val="24"/>
        </w:rPr>
      </w:pPr>
      <w:r w:rsidRPr="00595846">
        <w:rPr>
          <w:rFonts w:ascii="Times New Roman" w:hAnsi="Times New Roman"/>
          <w:sz w:val="24"/>
          <w:szCs w:val="24"/>
        </w:rPr>
        <w:t xml:space="preserve">Solomon </w:t>
      </w:r>
      <w:proofErr w:type="spellStart"/>
      <w:r w:rsidRPr="00595846">
        <w:rPr>
          <w:rFonts w:ascii="Times New Roman" w:hAnsi="Times New Roman"/>
          <w:sz w:val="24"/>
          <w:szCs w:val="24"/>
        </w:rPr>
        <w:t>Damte</w:t>
      </w:r>
      <w:proofErr w:type="spellEnd"/>
      <w:r w:rsidRPr="00595846">
        <w:rPr>
          <w:rFonts w:ascii="Times New Roman" w:hAnsi="Times New Roman"/>
          <w:sz w:val="24"/>
          <w:szCs w:val="24"/>
        </w:rPr>
        <w:t>.</w:t>
      </w:r>
      <w:r w:rsidR="0020431F" w:rsidRPr="00595846">
        <w:rPr>
          <w:rFonts w:ascii="Times New Roman" w:hAnsi="Times New Roman"/>
          <w:sz w:val="24"/>
          <w:szCs w:val="24"/>
        </w:rPr>
        <w:t xml:space="preserve"> 1996. Credit to Poor households: The case of Financing Micro. </w:t>
      </w:r>
      <w:proofErr w:type="gramStart"/>
      <w:r w:rsidR="0020431F" w:rsidRPr="00595846">
        <w:rPr>
          <w:rFonts w:ascii="Times New Roman" w:hAnsi="Times New Roman"/>
          <w:sz w:val="24"/>
          <w:szCs w:val="24"/>
        </w:rPr>
        <w:t xml:space="preserve">Enterprises in the </w:t>
      </w:r>
      <w:proofErr w:type="spellStart"/>
      <w:r w:rsidR="0020431F" w:rsidRPr="00595846">
        <w:rPr>
          <w:rFonts w:ascii="Times New Roman" w:hAnsi="Times New Roman"/>
          <w:sz w:val="24"/>
          <w:szCs w:val="24"/>
        </w:rPr>
        <w:t>Debre</w:t>
      </w:r>
      <w:proofErr w:type="spellEnd"/>
      <w:r w:rsidR="0020431F" w:rsidRPr="00595846">
        <w:rPr>
          <w:rFonts w:ascii="Times New Roman" w:hAnsi="Times New Roman"/>
          <w:sz w:val="24"/>
          <w:szCs w:val="24"/>
        </w:rPr>
        <w:t xml:space="preserve"> </w:t>
      </w:r>
      <w:proofErr w:type="spellStart"/>
      <w:r w:rsidR="0020431F" w:rsidRPr="00595846">
        <w:rPr>
          <w:rFonts w:ascii="Times New Roman" w:hAnsi="Times New Roman"/>
          <w:sz w:val="24"/>
          <w:szCs w:val="24"/>
        </w:rPr>
        <w:t>Berhan</w:t>
      </w:r>
      <w:proofErr w:type="spellEnd"/>
      <w:r w:rsidR="0020431F" w:rsidRPr="00595846">
        <w:rPr>
          <w:rFonts w:ascii="Times New Roman" w:hAnsi="Times New Roman"/>
          <w:sz w:val="24"/>
          <w:szCs w:val="24"/>
        </w:rPr>
        <w:t xml:space="preserve"> Town and North </w:t>
      </w:r>
      <w:proofErr w:type="spellStart"/>
      <w:r w:rsidR="0020431F" w:rsidRPr="00595846">
        <w:rPr>
          <w:rFonts w:ascii="Times New Roman" w:hAnsi="Times New Roman"/>
          <w:sz w:val="24"/>
          <w:szCs w:val="24"/>
        </w:rPr>
        <w:t>Shoa</w:t>
      </w:r>
      <w:proofErr w:type="spellEnd"/>
      <w:r w:rsidR="0020431F" w:rsidRPr="00595846">
        <w:rPr>
          <w:rFonts w:ascii="Times New Roman" w:hAnsi="Times New Roman"/>
          <w:sz w:val="24"/>
          <w:szCs w:val="24"/>
        </w:rPr>
        <w:t>.</w:t>
      </w:r>
      <w:proofErr w:type="gramEnd"/>
      <w:r w:rsidR="0020431F" w:rsidRPr="00595846">
        <w:rPr>
          <w:rFonts w:ascii="Times New Roman" w:hAnsi="Times New Roman"/>
          <w:sz w:val="24"/>
          <w:szCs w:val="24"/>
        </w:rPr>
        <w:t xml:space="preserve"> Proceedings of the Fourth Annual</w:t>
      </w:r>
    </w:p>
    <w:p w:rsidR="00D042CB" w:rsidRPr="00595846" w:rsidRDefault="0020431F" w:rsidP="002F1E08">
      <w:pPr>
        <w:tabs>
          <w:tab w:val="left" w:pos="3360"/>
        </w:tabs>
        <w:spacing w:line="240" w:lineRule="auto"/>
        <w:jc w:val="both"/>
        <w:rPr>
          <w:rFonts w:ascii="Times New Roman" w:hAnsi="Times New Roman"/>
          <w:sz w:val="24"/>
          <w:szCs w:val="24"/>
        </w:rPr>
      </w:pPr>
      <w:proofErr w:type="gramStart"/>
      <w:r w:rsidRPr="00595846">
        <w:rPr>
          <w:rFonts w:ascii="Times New Roman" w:hAnsi="Times New Roman"/>
          <w:sz w:val="24"/>
          <w:szCs w:val="24"/>
        </w:rPr>
        <w:t>Conference on the Ethiopian Economy, Addis Ababa, Ethiopia.</w:t>
      </w:r>
      <w:proofErr w:type="gramEnd"/>
    </w:p>
    <w:p w:rsidR="00387275" w:rsidRPr="00595846" w:rsidRDefault="00387275" w:rsidP="00387275">
      <w:pPr>
        <w:tabs>
          <w:tab w:val="left" w:pos="3360"/>
        </w:tabs>
        <w:spacing w:line="360" w:lineRule="auto"/>
        <w:jc w:val="both"/>
        <w:rPr>
          <w:rFonts w:ascii="Times New Roman" w:hAnsi="Times New Roman"/>
          <w:sz w:val="24"/>
          <w:szCs w:val="24"/>
        </w:rPr>
      </w:pPr>
    </w:p>
    <w:p w:rsidR="006A3470" w:rsidRPr="00595846" w:rsidRDefault="006A3470" w:rsidP="002F1E08">
      <w:pPr>
        <w:autoSpaceDE w:val="0"/>
        <w:autoSpaceDN w:val="0"/>
        <w:adjustRightInd w:val="0"/>
        <w:spacing w:after="0" w:line="240" w:lineRule="auto"/>
        <w:jc w:val="both"/>
        <w:rPr>
          <w:rFonts w:ascii="Times New Roman" w:hAnsi="Times New Roman"/>
          <w:sz w:val="24"/>
          <w:szCs w:val="24"/>
        </w:rPr>
      </w:pPr>
      <w:proofErr w:type="spellStart"/>
      <w:r w:rsidRPr="00595846">
        <w:rPr>
          <w:rFonts w:ascii="Times New Roman" w:hAnsi="Times New Roman"/>
          <w:sz w:val="24"/>
          <w:szCs w:val="24"/>
        </w:rPr>
        <w:t>Tamiru</w:t>
      </w:r>
      <w:proofErr w:type="spellEnd"/>
      <w:r w:rsidRPr="00595846">
        <w:rPr>
          <w:rFonts w:ascii="Times New Roman" w:hAnsi="Times New Roman"/>
          <w:sz w:val="24"/>
          <w:szCs w:val="24"/>
        </w:rPr>
        <w:t xml:space="preserve"> </w:t>
      </w:r>
      <w:proofErr w:type="spellStart"/>
      <w:r w:rsidRPr="00595846">
        <w:rPr>
          <w:rFonts w:ascii="Times New Roman" w:hAnsi="Times New Roman"/>
          <w:sz w:val="24"/>
          <w:szCs w:val="24"/>
        </w:rPr>
        <w:t>Tessema</w:t>
      </w:r>
      <w:proofErr w:type="spellEnd"/>
      <w:r w:rsidRPr="00595846">
        <w:rPr>
          <w:rFonts w:ascii="Times New Roman" w:hAnsi="Times New Roman"/>
          <w:sz w:val="24"/>
          <w:szCs w:val="24"/>
        </w:rPr>
        <w:t xml:space="preserve">, </w:t>
      </w:r>
      <w:proofErr w:type="spellStart"/>
      <w:r w:rsidRPr="00595846">
        <w:rPr>
          <w:rFonts w:ascii="Times New Roman" w:hAnsi="Times New Roman"/>
          <w:sz w:val="24"/>
          <w:szCs w:val="24"/>
        </w:rPr>
        <w:t>Yirgalem</w:t>
      </w:r>
      <w:proofErr w:type="spellEnd"/>
      <w:r w:rsidRPr="00595846">
        <w:rPr>
          <w:rFonts w:ascii="Times New Roman" w:hAnsi="Times New Roman"/>
          <w:sz w:val="24"/>
          <w:szCs w:val="24"/>
        </w:rPr>
        <w:t xml:space="preserve"> </w:t>
      </w:r>
      <w:proofErr w:type="spellStart"/>
      <w:r w:rsidRPr="00595846">
        <w:rPr>
          <w:rFonts w:ascii="Times New Roman" w:hAnsi="Times New Roman"/>
          <w:sz w:val="24"/>
          <w:szCs w:val="24"/>
        </w:rPr>
        <w:t>G.Egziabher</w:t>
      </w:r>
      <w:proofErr w:type="spellEnd"/>
      <w:r w:rsidRPr="00595846">
        <w:rPr>
          <w:rFonts w:ascii="Times New Roman" w:hAnsi="Times New Roman"/>
          <w:sz w:val="24"/>
          <w:szCs w:val="24"/>
        </w:rPr>
        <w:t xml:space="preserve">, </w:t>
      </w:r>
      <w:proofErr w:type="spellStart"/>
      <w:r w:rsidRPr="00595846">
        <w:rPr>
          <w:rFonts w:ascii="Times New Roman" w:hAnsi="Times New Roman"/>
          <w:sz w:val="24"/>
          <w:szCs w:val="24"/>
        </w:rPr>
        <w:t>Mengistu</w:t>
      </w:r>
      <w:proofErr w:type="spellEnd"/>
      <w:r w:rsidRPr="00595846">
        <w:rPr>
          <w:rFonts w:ascii="Times New Roman" w:hAnsi="Times New Roman"/>
          <w:sz w:val="24"/>
          <w:szCs w:val="24"/>
        </w:rPr>
        <w:t xml:space="preserve"> </w:t>
      </w:r>
      <w:proofErr w:type="spellStart"/>
      <w:r w:rsidRPr="00595846">
        <w:rPr>
          <w:rFonts w:ascii="Times New Roman" w:hAnsi="Times New Roman"/>
          <w:sz w:val="24"/>
          <w:szCs w:val="24"/>
        </w:rPr>
        <w:t>Bediye</w:t>
      </w:r>
      <w:proofErr w:type="spellEnd"/>
      <w:r w:rsidRPr="00595846">
        <w:rPr>
          <w:rFonts w:ascii="Times New Roman" w:hAnsi="Times New Roman"/>
          <w:sz w:val="24"/>
          <w:szCs w:val="24"/>
        </w:rPr>
        <w:t xml:space="preserve">, </w:t>
      </w:r>
      <w:proofErr w:type="spellStart"/>
      <w:r w:rsidRPr="00595846">
        <w:rPr>
          <w:rFonts w:ascii="Times New Roman" w:hAnsi="Times New Roman"/>
          <w:sz w:val="24"/>
          <w:szCs w:val="24"/>
        </w:rPr>
        <w:t>Seyfu</w:t>
      </w:r>
      <w:proofErr w:type="spellEnd"/>
      <w:r w:rsidRPr="00595846">
        <w:rPr>
          <w:rFonts w:ascii="Times New Roman" w:hAnsi="Times New Roman"/>
          <w:sz w:val="24"/>
          <w:szCs w:val="24"/>
        </w:rPr>
        <w:t xml:space="preserve"> Belay, </w:t>
      </w:r>
      <w:proofErr w:type="spellStart"/>
      <w:r w:rsidRPr="00595846">
        <w:rPr>
          <w:rFonts w:ascii="Times New Roman" w:hAnsi="Times New Roman"/>
          <w:sz w:val="24"/>
          <w:szCs w:val="24"/>
        </w:rPr>
        <w:t>K</w:t>
      </w:r>
      <w:r w:rsidR="008E64EE" w:rsidRPr="00595846">
        <w:rPr>
          <w:rFonts w:ascii="Times New Roman" w:hAnsi="Times New Roman"/>
          <w:sz w:val="24"/>
          <w:szCs w:val="24"/>
        </w:rPr>
        <w:t>assa</w:t>
      </w:r>
      <w:proofErr w:type="spellEnd"/>
      <w:r w:rsidR="008E64EE" w:rsidRPr="00595846">
        <w:rPr>
          <w:rFonts w:ascii="Times New Roman" w:hAnsi="Times New Roman"/>
          <w:sz w:val="24"/>
          <w:szCs w:val="24"/>
        </w:rPr>
        <w:t xml:space="preserve"> </w:t>
      </w:r>
      <w:proofErr w:type="spellStart"/>
      <w:r w:rsidR="008E64EE" w:rsidRPr="00595846">
        <w:rPr>
          <w:rFonts w:ascii="Times New Roman" w:hAnsi="Times New Roman"/>
          <w:sz w:val="24"/>
          <w:szCs w:val="24"/>
        </w:rPr>
        <w:t>Woldesenbet</w:t>
      </w:r>
      <w:proofErr w:type="spellEnd"/>
      <w:r w:rsidR="008E64EE" w:rsidRPr="00595846">
        <w:rPr>
          <w:rFonts w:ascii="Times New Roman" w:hAnsi="Times New Roman"/>
          <w:sz w:val="24"/>
          <w:szCs w:val="24"/>
        </w:rPr>
        <w:t xml:space="preserve">, </w:t>
      </w:r>
      <w:proofErr w:type="spellStart"/>
      <w:r w:rsidR="008E64EE" w:rsidRPr="00595846">
        <w:rPr>
          <w:rFonts w:ascii="Times New Roman" w:hAnsi="Times New Roman"/>
          <w:sz w:val="24"/>
          <w:szCs w:val="24"/>
        </w:rPr>
        <w:t>Kumsa</w:t>
      </w:r>
      <w:proofErr w:type="spellEnd"/>
      <w:r w:rsidR="008E64EE" w:rsidRPr="00595846">
        <w:rPr>
          <w:rFonts w:ascii="Times New Roman" w:hAnsi="Times New Roman"/>
          <w:sz w:val="24"/>
          <w:szCs w:val="24"/>
        </w:rPr>
        <w:t xml:space="preserve"> </w:t>
      </w:r>
      <w:proofErr w:type="spellStart"/>
      <w:r w:rsidR="008E64EE" w:rsidRPr="00595846">
        <w:rPr>
          <w:rFonts w:ascii="Times New Roman" w:hAnsi="Times New Roman"/>
          <w:sz w:val="24"/>
          <w:szCs w:val="24"/>
        </w:rPr>
        <w:t>Legesse</w:t>
      </w:r>
      <w:proofErr w:type="spellEnd"/>
      <w:r w:rsidR="008E64EE" w:rsidRPr="00595846">
        <w:rPr>
          <w:rFonts w:ascii="Times New Roman" w:hAnsi="Times New Roman"/>
          <w:sz w:val="24"/>
          <w:szCs w:val="24"/>
        </w:rPr>
        <w:t>.</w:t>
      </w:r>
      <w:r w:rsidRPr="00595846">
        <w:rPr>
          <w:rFonts w:ascii="Times New Roman" w:hAnsi="Times New Roman"/>
          <w:sz w:val="24"/>
          <w:szCs w:val="24"/>
        </w:rPr>
        <w:t xml:space="preserve"> 1998. The Market Town Development Program, Papers Presented</w:t>
      </w:r>
    </w:p>
    <w:p w:rsidR="006A3470" w:rsidRPr="00595846" w:rsidRDefault="006A3470" w:rsidP="002F1E08">
      <w:pPr>
        <w:tabs>
          <w:tab w:val="left" w:pos="3360"/>
        </w:tabs>
        <w:spacing w:line="240" w:lineRule="auto"/>
        <w:jc w:val="both"/>
        <w:rPr>
          <w:rFonts w:ascii="Times New Roman" w:hAnsi="Times New Roman"/>
          <w:sz w:val="24"/>
          <w:szCs w:val="24"/>
        </w:rPr>
      </w:pPr>
      <w:proofErr w:type="gramStart"/>
      <w:r w:rsidRPr="00595846">
        <w:rPr>
          <w:rFonts w:ascii="Times New Roman" w:hAnsi="Times New Roman"/>
          <w:sz w:val="24"/>
          <w:szCs w:val="24"/>
        </w:rPr>
        <w:t>in</w:t>
      </w:r>
      <w:proofErr w:type="gramEnd"/>
      <w:r w:rsidRPr="00595846">
        <w:rPr>
          <w:rFonts w:ascii="Times New Roman" w:hAnsi="Times New Roman"/>
          <w:sz w:val="24"/>
          <w:szCs w:val="24"/>
        </w:rPr>
        <w:t xml:space="preserve"> the National Micro-enterprise Project Work shop, Addis Ababa, Ethiopia.</w:t>
      </w:r>
    </w:p>
    <w:p w:rsidR="00387275" w:rsidRPr="00595846" w:rsidRDefault="00387275" w:rsidP="001528EA">
      <w:pPr>
        <w:tabs>
          <w:tab w:val="left" w:pos="3360"/>
        </w:tabs>
        <w:jc w:val="both"/>
        <w:rPr>
          <w:rFonts w:ascii="Times New Roman" w:hAnsi="Times New Roman"/>
          <w:sz w:val="24"/>
          <w:szCs w:val="24"/>
        </w:rPr>
      </w:pPr>
    </w:p>
    <w:p w:rsidR="00070ABE" w:rsidRPr="00595846" w:rsidRDefault="00070ABE" w:rsidP="002F1E08">
      <w:pPr>
        <w:autoSpaceDE w:val="0"/>
        <w:autoSpaceDN w:val="0"/>
        <w:adjustRightInd w:val="0"/>
        <w:spacing w:after="0" w:line="240" w:lineRule="auto"/>
        <w:jc w:val="both"/>
        <w:rPr>
          <w:rFonts w:ascii="Times New Roman" w:hAnsi="Times New Roman"/>
          <w:sz w:val="24"/>
          <w:szCs w:val="24"/>
        </w:rPr>
      </w:pPr>
      <w:r w:rsidRPr="00595846">
        <w:rPr>
          <w:rFonts w:ascii="Times New Roman" w:hAnsi="Times New Roman"/>
          <w:sz w:val="24"/>
          <w:szCs w:val="24"/>
        </w:rPr>
        <w:t xml:space="preserve">UNECA (United Nations </w:t>
      </w:r>
      <w:r w:rsidR="008E64EE" w:rsidRPr="00595846">
        <w:rPr>
          <w:rFonts w:ascii="Times New Roman" w:hAnsi="Times New Roman"/>
          <w:sz w:val="24"/>
          <w:szCs w:val="24"/>
        </w:rPr>
        <w:t>Economic Commission for Africa).</w:t>
      </w:r>
      <w:r w:rsidRPr="00595846">
        <w:rPr>
          <w:rFonts w:ascii="Times New Roman" w:hAnsi="Times New Roman"/>
          <w:sz w:val="24"/>
          <w:szCs w:val="24"/>
        </w:rPr>
        <w:t xml:space="preserve"> 1996. Sustainable Agriculture</w:t>
      </w:r>
    </w:p>
    <w:p w:rsidR="00070ABE" w:rsidRPr="00595846" w:rsidRDefault="00070ABE" w:rsidP="002F1E08">
      <w:pPr>
        <w:autoSpaceDE w:val="0"/>
        <w:autoSpaceDN w:val="0"/>
        <w:adjustRightInd w:val="0"/>
        <w:spacing w:after="0" w:line="240" w:lineRule="auto"/>
        <w:jc w:val="both"/>
        <w:rPr>
          <w:rFonts w:ascii="Times New Roman" w:hAnsi="Times New Roman"/>
          <w:sz w:val="24"/>
          <w:szCs w:val="24"/>
        </w:rPr>
      </w:pPr>
      <w:proofErr w:type="gramStart"/>
      <w:r w:rsidRPr="00595846">
        <w:rPr>
          <w:rFonts w:ascii="Times New Roman" w:hAnsi="Times New Roman"/>
          <w:sz w:val="24"/>
          <w:szCs w:val="24"/>
        </w:rPr>
        <w:t>and</w:t>
      </w:r>
      <w:proofErr w:type="gramEnd"/>
      <w:r w:rsidRPr="00595846">
        <w:rPr>
          <w:rFonts w:ascii="Times New Roman" w:hAnsi="Times New Roman"/>
          <w:sz w:val="24"/>
          <w:szCs w:val="24"/>
        </w:rPr>
        <w:t xml:space="preserve"> Environmental Rehabilitation Program/SAERP/. Statistical Master book on </w:t>
      </w:r>
      <w:proofErr w:type="spellStart"/>
      <w:r w:rsidRPr="00595846">
        <w:rPr>
          <w:rFonts w:ascii="Times New Roman" w:hAnsi="Times New Roman"/>
          <w:sz w:val="24"/>
          <w:szCs w:val="24"/>
        </w:rPr>
        <w:t>Sectoral</w:t>
      </w:r>
      <w:proofErr w:type="spellEnd"/>
    </w:p>
    <w:p w:rsidR="00070ABE" w:rsidRPr="00595846" w:rsidRDefault="00070ABE" w:rsidP="002F1E08">
      <w:pPr>
        <w:autoSpaceDE w:val="0"/>
        <w:autoSpaceDN w:val="0"/>
        <w:adjustRightInd w:val="0"/>
        <w:spacing w:after="0" w:line="240" w:lineRule="auto"/>
        <w:jc w:val="both"/>
        <w:rPr>
          <w:rFonts w:ascii="Times New Roman" w:hAnsi="Times New Roman"/>
          <w:sz w:val="24"/>
          <w:szCs w:val="24"/>
        </w:rPr>
      </w:pPr>
      <w:proofErr w:type="gramStart"/>
      <w:r w:rsidRPr="00595846">
        <w:rPr>
          <w:rFonts w:ascii="Times New Roman" w:hAnsi="Times New Roman"/>
          <w:sz w:val="24"/>
          <w:szCs w:val="24"/>
        </w:rPr>
        <w:t>conditions</w:t>
      </w:r>
      <w:proofErr w:type="gramEnd"/>
      <w:r w:rsidRPr="00595846">
        <w:rPr>
          <w:rFonts w:ascii="Times New Roman" w:hAnsi="Times New Roman"/>
          <w:sz w:val="24"/>
          <w:szCs w:val="24"/>
        </w:rPr>
        <w:t xml:space="preserve"> and activities, in the </w:t>
      </w:r>
      <w:proofErr w:type="spellStart"/>
      <w:r w:rsidRPr="00595846">
        <w:rPr>
          <w:rFonts w:ascii="Times New Roman" w:hAnsi="Times New Roman"/>
          <w:sz w:val="24"/>
          <w:szCs w:val="24"/>
        </w:rPr>
        <w:t>Amhara</w:t>
      </w:r>
      <w:proofErr w:type="spellEnd"/>
      <w:r w:rsidRPr="00595846">
        <w:rPr>
          <w:rFonts w:ascii="Times New Roman" w:hAnsi="Times New Roman"/>
          <w:sz w:val="24"/>
          <w:szCs w:val="24"/>
        </w:rPr>
        <w:t xml:space="preserve"> Regional State, Vo. l 1. Addis Ababa, Ethiopia.</w:t>
      </w:r>
    </w:p>
    <w:p w:rsidR="001D7DFB" w:rsidRPr="00595846" w:rsidRDefault="001D7DFB" w:rsidP="002F1E08">
      <w:pPr>
        <w:autoSpaceDE w:val="0"/>
        <w:autoSpaceDN w:val="0"/>
        <w:adjustRightInd w:val="0"/>
        <w:spacing w:after="0" w:line="240" w:lineRule="auto"/>
        <w:jc w:val="both"/>
        <w:rPr>
          <w:rFonts w:ascii="Times New Roman" w:hAnsi="Times New Roman"/>
          <w:sz w:val="24"/>
          <w:szCs w:val="24"/>
        </w:rPr>
      </w:pPr>
      <w:proofErr w:type="spellStart"/>
      <w:r w:rsidRPr="00595846">
        <w:rPr>
          <w:rFonts w:ascii="Times New Roman" w:hAnsi="Times New Roman"/>
          <w:sz w:val="24"/>
          <w:szCs w:val="24"/>
        </w:rPr>
        <w:t>Vigano</w:t>
      </w:r>
      <w:proofErr w:type="spellEnd"/>
      <w:r w:rsidRPr="00595846">
        <w:rPr>
          <w:rFonts w:ascii="Times New Roman" w:hAnsi="Times New Roman"/>
          <w:sz w:val="24"/>
          <w:szCs w:val="24"/>
        </w:rPr>
        <w:t>, L. 1993. A credit Scoring Model for Development Banks: An African Case Study.</w:t>
      </w:r>
    </w:p>
    <w:p w:rsidR="001D7DFB" w:rsidRPr="00595846" w:rsidRDefault="001D7DFB" w:rsidP="002F1E08">
      <w:pPr>
        <w:tabs>
          <w:tab w:val="left" w:pos="3360"/>
        </w:tabs>
        <w:spacing w:line="240" w:lineRule="auto"/>
        <w:jc w:val="both"/>
        <w:rPr>
          <w:rFonts w:ascii="Times New Roman" w:hAnsi="Times New Roman"/>
          <w:sz w:val="24"/>
          <w:szCs w:val="24"/>
        </w:rPr>
      </w:pPr>
      <w:proofErr w:type="gramStart"/>
      <w:r w:rsidRPr="00595846">
        <w:rPr>
          <w:rFonts w:ascii="Times New Roman" w:hAnsi="Times New Roman"/>
          <w:sz w:val="24"/>
          <w:szCs w:val="24"/>
        </w:rPr>
        <w:t>Saving and Development.</w:t>
      </w:r>
      <w:proofErr w:type="gramEnd"/>
      <w:r w:rsidRPr="00595846">
        <w:rPr>
          <w:rFonts w:ascii="Times New Roman" w:hAnsi="Times New Roman"/>
          <w:sz w:val="24"/>
          <w:szCs w:val="24"/>
        </w:rPr>
        <w:t xml:space="preserve"> 17(4): 441-482.</w:t>
      </w:r>
    </w:p>
    <w:p w:rsidR="001D7DFB" w:rsidRPr="00595846" w:rsidRDefault="001D7DFB" w:rsidP="002F1E08">
      <w:pPr>
        <w:autoSpaceDE w:val="0"/>
        <w:autoSpaceDN w:val="0"/>
        <w:adjustRightInd w:val="0"/>
        <w:spacing w:after="0" w:line="240" w:lineRule="auto"/>
        <w:jc w:val="both"/>
        <w:rPr>
          <w:rFonts w:ascii="Times New Roman" w:hAnsi="Times New Roman"/>
          <w:sz w:val="24"/>
          <w:szCs w:val="24"/>
        </w:rPr>
      </w:pPr>
      <w:proofErr w:type="spellStart"/>
      <w:r w:rsidRPr="00595846">
        <w:rPr>
          <w:rFonts w:ascii="Times New Roman" w:hAnsi="Times New Roman"/>
          <w:sz w:val="24"/>
          <w:szCs w:val="24"/>
        </w:rPr>
        <w:t>Wenner</w:t>
      </w:r>
      <w:proofErr w:type="spellEnd"/>
      <w:r w:rsidRPr="00595846">
        <w:rPr>
          <w:rFonts w:ascii="Times New Roman" w:hAnsi="Times New Roman"/>
          <w:sz w:val="24"/>
          <w:szCs w:val="24"/>
        </w:rPr>
        <w:t>, M. D. 1995. Group Credit: A menace to improve information transfer and loan</w:t>
      </w:r>
    </w:p>
    <w:p w:rsidR="00C26DF9" w:rsidRPr="00595846" w:rsidRDefault="001D7DFB" w:rsidP="002F1E08">
      <w:pPr>
        <w:tabs>
          <w:tab w:val="left" w:pos="3360"/>
        </w:tabs>
        <w:spacing w:line="240" w:lineRule="auto"/>
        <w:jc w:val="both"/>
        <w:rPr>
          <w:rFonts w:ascii="Times New Roman" w:hAnsi="Times New Roman"/>
          <w:sz w:val="24"/>
          <w:szCs w:val="24"/>
        </w:rPr>
      </w:pPr>
      <w:proofErr w:type="gramStart"/>
      <w:r w:rsidRPr="00595846">
        <w:rPr>
          <w:rFonts w:ascii="Times New Roman" w:hAnsi="Times New Roman"/>
          <w:sz w:val="24"/>
          <w:szCs w:val="24"/>
        </w:rPr>
        <w:t>repayment</w:t>
      </w:r>
      <w:proofErr w:type="gramEnd"/>
      <w:r w:rsidRPr="00595846">
        <w:rPr>
          <w:rFonts w:ascii="Times New Roman" w:hAnsi="Times New Roman"/>
          <w:sz w:val="24"/>
          <w:szCs w:val="24"/>
        </w:rPr>
        <w:t xml:space="preserve"> performance. </w:t>
      </w:r>
      <w:proofErr w:type="gramStart"/>
      <w:r w:rsidRPr="00595846">
        <w:rPr>
          <w:rFonts w:ascii="Times New Roman" w:hAnsi="Times New Roman"/>
          <w:sz w:val="24"/>
          <w:szCs w:val="24"/>
        </w:rPr>
        <w:t>Journal of Development Studies.32 (2), 263- 281.</w:t>
      </w:r>
      <w:proofErr w:type="gramEnd"/>
    </w:p>
    <w:p w:rsidR="00387275" w:rsidRPr="00595846" w:rsidRDefault="00387275" w:rsidP="001528EA">
      <w:pPr>
        <w:tabs>
          <w:tab w:val="left" w:pos="3360"/>
        </w:tabs>
        <w:jc w:val="both"/>
        <w:rPr>
          <w:rFonts w:ascii="Times New Roman" w:hAnsi="Times New Roman"/>
          <w:sz w:val="24"/>
          <w:szCs w:val="24"/>
        </w:rPr>
      </w:pPr>
    </w:p>
    <w:p w:rsidR="00C26DF9" w:rsidRPr="00595846" w:rsidRDefault="00C26DF9" w:rsidP="002F1E08">
      <w:pPr>
        <w:tabs>
          <w:tab w:val="left" w:pos="450"/>
          <w:tab w:val="left" w:pos="3052"/>
        </w:tabs>
        <w:autoSpaceDE w:val="0"/>
        <w:autoSpaceDN w:val="0"/>
        <w:adjustRightInd w:val="0"/>
        <w:spacing w:after="0" w:line="240" w:lineRule="auto"/>
        <w:contextualSpacing/>
        <w:jc w:val="both"/>
        <w:outlineLvl w:val="1"/>
        <w:rPr>
          <w:rFonts w:ascii="Times New Roman" w:eastAsia="Times New Roman" w:hAnsi="Times New Roman"/>
          <w:sz w:val="24"/>
          <w:szCs w:val="24"/>
          <w:lang w:val="en-GB"/>
        </w:rPr>
      </w:pPr>
      <w:bookmarkStart w:id="4" w:name="_Toc270151793"/>
      <w:bookmarkStart w:id="5" w:name="_Toc270288778"/>
      <w:r w:rsidRPr="00595846">
        <w:rPr>
          <w:rFonts w:ascii="Times New Roman" w:eastAsia="Times New Roman" w:hAnsi="Times New Roman"/>
          <w:sz w:val="24"/>
          <w:szCs w:val="24"/>
          <w:lang w:val="en-GB"/>
        </w:rPr>
        <w:lastRenderedPageBreak/>
        <w:t>WOFED (Woreda Office of Fi</w:t>
      </w:r>
      <w:r w:rsidR="008E64EE" w:rsidRPr="00595846">
        <w:rPr>
          <w:rFonts w:ascii="Times New Roman" w:eastAsia="Times New Roman" w:hAnsi="Times New Roman"/>
          <w:sz w:val="24"/>
          <w:szCs w:val="24"/>
          <w:lang w:val="en-GB"/>
        </w:rPr>
        <w:t>nance and Economic Development).</w:t>
      </w:r>
      <w:r w:rsidRPr="00595846">
        <w:rPr>
          <w:rFonts w:ascii="Times New Roman" w:eastAsia="Times New Roman" w:hAnsi="Times New Roman"/>
          <w:sz w:val="24"/>
          <w:szCs w:val="24"/>
          <w:lang w:val="en-GB"/>
        </w:rPr>
        <w:t xml:space="preserve"> 2010. </w:t>
      </w:r>
      <w:proofErr w:type="spellStart"/>
      <w:r w:rsidRPr="00595846">
        <w:rPr>
          <w:rFonts w:ascii="Times New Roman" w:eastAsia="Times New Roman" w:hAnsi="Times New Roman"/>
          <w:sz w:val="24"/>
          <w:szCs w:val="24"/>
          <w:lang w:val="en-GB"/>
        </w:rPr>
        <w:t>Menze</w:t>
      </w:r>
      <w:proofErr w:type="spellEnd"/>
      <w:r w:rsidRPr="00595846">
        <w:rPr>
          <w:rFonts w:ascii="Times New Roman" w:eastAsia="Times New Roman" w:hAnsi="Times New Roman"/>
          <w:sz w:val="24"/>
          <w:szCs w:val="24"/>
          <w:lang w:val="en-GB"/>
        </w:rPr>
        <w:t xml:space="preserve"> Mama </w:t>
      </w:r>
      <w:proofErr w:type="spellStart"/>
      <w:r w:rsidRPr="00595846">
        <w:rPr>
          <w:rFonts w:ascii="Times New Roman" w:eastAsia="Times New Roman" w:hAnsi="Times New Roman"/>
          <w:sz w:val="24"/>
          <w:szCs w:val="24"/>
          <w:lang w:val="en-GB"/>
        </w:rPr>
        <w:t>Midir</w:t>
      </w:r>
      <w:proofErr w:type="spellEnd"/>
      <w:r w:rsidRPr="00595846">
        <w:rPr>
          <w:rFonts w:ascii="Times New Roman" w:eastAsia="Times New Roman" w:hAnsi="Times New Roman"/>
          <w:sz w:val="24"/>
          <w:szCs w:val="24"/>
          <w:lang w:val="en-GB"/>
        </w:rPr>
        <w:t xml:space="preserve"> Woreda Annual Report for year </w:t>
      </w:r>
      <w:r w:rsidR="00387275" w:rsidRPr="00595846">
        <w:rPr>
          <w:rFonts w:ascii="Times New Roman" w:eastAsia="Times New Roman" w:hAnsi="Times New Roman"/>
          <w:sz w:val="24"/>
          <w:szCs w:val="24"/>
          <w:lang w:val="en-GB"/>
        </w:rPr>
        <w:t>2010.</w:t>
      </w:r>
      <w:r w:rsidRPr="00595846">
        <w:rPr>
          <w:rFonts w:ascii="Times New Roman" w:eastAsia="Times New Roman" w:hAnsi="Times New Roman"/>
          <w:sz w:val="24"/>
          <w:szCs w:val="24"/>
          <w:lang w:val="en-GB"/>
        </w:rPr>
        <w:t xml:space="preserve"> </w:t>
      </w:r>
      <w:r w:rsidR="00387275" w:rsidRPr="00595846">
        <w:rPr>
          <w:rFonts w:ascii="Times New Roman" w:eastAsia="Times New Roman" w:hAnsi="Times New Roman"/>
          <w:sz w:val="24"/>
          <w:szCs w:val="24"/>
          <w:lang w:val="en-GB"/>
        </w:rPr>
        <w:t>N</w:t>
      </w:r>
      <w:r w:rsidRPr="00595846">
        <w:rPr>
          <w:rFonts w:ascii="Times New Roman" w:eastAsia="Times New Roman" w:hAnsi="Times New Roman"/>
          <w:sz w:val="24"/>
          <w:szCs w:val="24"/>
          <w:lang w:val="en-GB"/>
        </w:rPr>
        <w:t>ot published.</w:t>
      </w:r>
      <w:bookmarkEnd w:id="4"/>
      <w:bookmarkEnd w:id="5"/>
    </w:p>
    <w:p w:rsidR="00387275" w:rsidRPr="00595846" w:rsidRDefault="00387275" w:rsidP="00387275">
      <w:pPr>
        <w:tabs>
          <w:tab w:val="left" w:pos="450"/>
          <w:tab w:val="left" w:pos="3052"/>
        </w:tabs>
        <w:autoSpaceDE w:val="0"/>
        <w:autoSpaceDN w:val="0"/>
        <w:adjustRightInd w:val="0"/>
        <w:spacing w:after="0" w:line="360" w:lineRule="auto"/>
        <w:contextualSpacing/>
        <w:jc w:val="both"/>
        <w:outlineLvl w:val="1"/>
        <w:rPr>
          <w:rFonts w:ascii="Times New Roman" w:eastAsia="Times New Roman" w:hAnsi="Times New Roman"/>
          <w:sz w:val="24"/>
          <w:szCs w:val="24"/>
          <w:lang w:val="en-GB"/>
        </w:rPr>
      </w:pPr>
    </w:p>
    <w:p w:rsidR="00F8237C" w:rsidRPr="00595846" w:rsidRDefault="00F8237C" w:rsidP="002F1E08">
      <w:pPr>
        <w:tabs>
          <w:tab w:val="left" w:pos="450"/>
          <w:tab w:val="left" w:pos="3052"/>
        </w:tabs>
        <w:autoSpaceDE w:val="0"/>
        <w:autoSpaceDN w:val="0"/>
        <w:adjustRightInd w:val="0"/>
        <w:spacing w:after="0" w:line="240" w:lineRule="auto"/>
        <w:contextualSpacing/>
        <w:jc w:val="both"/>
        <w:outlineLvl w:val="1"/>
        <w:rPr>
          <w:rFonts w:ascii="Times New Roman" w:eastAsia="Times New Roman" w:hAnsi="Times New Roman"/>
          <w:sz w:val="24"/>
          <w:szCs w:val="24"/>
          <w:lang w:val="en-GB"/>
        </w:rPr>
      </w:pPr>
    </w:p>
    <w:p w:rsidR="00F8237C" w:rsidRPr="00595846" w:rsidRDefault="008E64EE" w:rsidP="00387275">
      <w:pPr>
        <w:autoSpaceDE w:val="0"/>
        <w:autoSpaceDN w:val="0"/>
        <w:adjustRightInd w:val="0"/>
        <w:spacing w:after="0" w:line="240" w:lineRule="auto"/>
        <w:jc w:val="both"/>
        <w:rPr>
          <w:rFonts w:ascii="Times New Roman" w:hAnsi="Times New Roman"/>
          <w:sz w:val="24"/>
          <w:szCs w:val="24"/>
        </w:rPr>
      </w:pPr>
      <w:proofErr w:type="spellStart"/>
      <w:r w:rsidRPr="00595846">
        <w:rPr>
          <w:rFonts w:ascii="Times New Roman" w:hAnsi="Times New Roman"/>
          <w:sz w:val="24"/>
          <w:szCs w:val="24"/>
        </w:rPr>
        <w:t>Wolday</w:t>
      </w:r>
      <w:proofErr w:type="spellEnd"/>
      <w:r w:rsidRPr="00595846">
        <w:rPr>
          <w:rFonts w:ascii="Times New Roman" w:hAnsi="Times New Roman"/>
          <w:sz w:val="24"/>
          <w:szCs w:val="24"/>
        </w:rPr>
        <w:t xml:space="preserve"> </w:t>
      </w:r>
      <w:proofErr w:type="spellStart"/>
      <w:r w:rsidRPr="00595846">
        <w:rPr>
          <w:rFonts w:ascii="Times New Roman" w:hAnsi="Times New Roman"/>
          <w:sz w:val="24"/>
          <w:szCs w:val="24"/>
        </w:rPr>
        <w:t>Amha</w:t>
      </w:r>
      <w:proofErr w:type="spellEnd"/>
      <w:r w:rsidRPr="00595846">
        <w:rPr>
          <w:rFonts w:ascii="Times New Roman" w:hAnsi="Times New Roman"/>
          <w:sz w:val="24"/>
          <w:szCs w:val="24"/>
        </w:rPr>
        <w:t>.</w:t>
      </w:r>
      <w:r w:rsidR="00F8237C" w:rsidRPr="00595846">
        <w:rPr>
          <w:rFonts w:ascii="Times New Roman" w:hAnsi="Times New Roman"/>
          <w:sz w:val="24"/>
          <w:szCs w:val="24"/>
        </w:rPr>
        <w:t xml:space="preserve"> 1999. Networking Micro-finance Activities in Ethiopia: Challenges and</w:t>
      </w:r>
      <w:r w:rsidR="00387275" w:rsidRPr="00595846">
        <w:rPr>
          <w:rFonts w:ascii="Times New Roman" w:hAnsi="Times New Roman"/>
          <w:sz w:val="24"/>
          <w:szCs w:val="24"/>
        </w:rPr>
        <w:t xml:space="preserve"> </w:t>
      </w:r>
      <w:r w:rsidR="00F8237C" w:rsidRPr="00595846">
        <w:rPr>
          <w:rFonts w:ascii="Times New Roman" w:hAnsi="Times New Roman"/>
          <w:sz w:val="24"/>
          <w:szCs w:val="24"/>
        </w:rPr>
        <w:t>Prospects, A paper presented at the International Conference on Micro Finance</w:t>
      </w:r>
      <w:r w:rsidR="00387275" w:rsidRPr="00595846">
        <w:rPr>
          <w:rFonts w:ascii="Times New Roman" w:hAnsi="Times New Roman"/>
          <w:sz w:val="24"/>
          <w:szCs w:val="24"/>
        </w:rPr>
        <w:t xml:space="preserve"> </w:t>
      </w:r>
      <w:r w:rsidR="00F8237C" w:rsidRPr="00595846">
        <w:rPr>
          <w:rFonts w:ascii="Times New Roman" w:hAnsi="Times New Roman"/>
          <w:sz w:val="24"/>
          <w:szCs w:val="24"/>
        </w:rPr>
        <w:t xml:space="preserve">Development in Ethiopia, </w:t>
      </w:r>
      <w:proofErr w:type="spellStart"/>
      <w:r w:rsidR="00F8237C" w:rsidRPr="00595846">
        <w:rPr>
          <w:rFonts w:ascii="Times New Roman" w:hAnsi="Times New Roman"/>
          <w:sz w:val="24"/>
          <w:szCs w:val="24"/>
        </w:rPr>
        <w:t>Bahir</w:t>
      </w:r>
      <w:proofErr w:type="spellEnd"/>
      <w:r w:rsidR="00F8237C" w:rsidRPr="00595846">
        <w:rPr>
          <w:rFonts w:ascii="Times New Roman" w:hAnsi="Times New Roman"/>
          <w:sz w:val="24"/>
          <w:szCs w:val="24"/>
        </w:rPr>
        <w:t xml:space="preserve"> Dar.</w:t>
      </w:r>
    </w:p>
    <w:p w:rsidR="00387275" w:rsidRPr="00595846" w:rsidRDefault="00387275" w:rsidP="00387275">
      <w:pPr>
        <w:autoSpaceDE w:val="0"/>
        <w:autoSpaceDN w:val="0"/>
        <w:adjustRightInd w:val="0"/>
        <w:spacing w:after="0" w:line="360" w:lineRule="auto"/>
        <w:jc w:val="both"/>
        <w:rPr>
          <w:rFonts w:ascii="Times New Roman" w:hAnsi="Times New Roman"/>
          <w:sz w:val="24"/>
          <w:szCs w:val="24"/>
        </w:rPr>
      </w:pPr>
    </w:p>
    <w:p w:rsidR="002F1E08" w:rsidRPr="00595846" w:rsidRDefault="002F1E08" w:rsidP="002F1E08">
      <w:pPr>
        <w:tabs>
          <w:tab w:val="left" w:pos="450"/>
          <w:tab w:val="left" w:pos="3052"/>
        </w:tabs>
        <w:autoSpaceDE w:val="0"/>
        <w:autoSpaceDN w:val="0"/>
        <w:adjustRightInd w:val="0"/>
        <w:spacing w:after="0" w:line="240" w:lineRule="auto"/>
        <w:contextualSpacing/>
        <w:jc w:val="both"/>
        <w:outlineLvl w:val="1"/>
        <w:rPr>
          <w:rFonts w:ascii="Times New Roman" w:eastAsia="Times New Roman" w:hAnsi="Times New Roman"/>
          <w:sz w:val="24"/>
          <w:szCs w:val="24"/>
          <w:lang w:val="en-GB"/>
        </w:rPr>
      </w:pPr>
    </w:p>
    <w:p w:rsidR="002F1E08" w:rsidRPr="00595846" w:rsidRDefault="002F1E08" w:rsidP="002F1E08">
      <w:pPr>
        <w:autoSpaceDE w:val="0"/>
        <w:autoSpaceDN w:val="0"/>
        <w:adjustRightInd w:val="0"/>
        <w:spacing w:after="0" w:line="240" w:lineRule="auto"/>
        <w:jc w:val="both"/>
        <w:rPr>
          <w:rFonts w:ascii="Times New Roman" w:hAnsi="Times New Roman"/>
          <w:sz w:val="24"/>
          <w:szCs w:val="24"/>
        </w:rPr>
      </w:pPr>
      <w:proofErr w:type="spellStart"/>
      <w:r w:rsidRPr="00595846">
        <w:rPr>
          <w:rFonts w:ascii="Times New Roman" w:hAnsi="Times New Roman"/>
          <w:sz w:val="24"/>
          <w:szCs w:val="24"/>
        </w:rPr>
        <w:t>Yaqub</w:t>
      </w:r>
      <w:proofErr w:type="spellEnd"/>
      <w:r w:rsidRPr="00595846">
        <w:rPr>
          <w:rFonts w:ascii="Times New Roman" w:hAnsi="Times New Roman"/>
          <w:sz w:val="24"/>
          <w:szCs w:val="24"/>
        </w:rPr>
        <w:t xml:space="preserve">, S. 1995. </w:t>
      </w:r>
      <w:proofErr w:type="gramStart"/>
      <w:r w:rsidRPr="00595846">
        <w:rPr>
          <w:rFonts w:ascii="Times New Roman" w:hAnsi="Times New Roman"/>
          <w:sz w:val="24"/>
          <w:szCs w:val="24"/>
        </w:rPr>
        <w:t>Empowered to Default.</w:t>
      </w:r>
      <w:proofErr w:type="gramEnd"/>
      <w:r w:rsidRPr="00595846">
        <w:rPr>
          <w:rFonts w:ascii="Times New Roman" w:hAnsi="Times New Roman"/>
          <w:sz w:val="24"/>
          <w:szCs w:val="24"/>
        </w:rPr>
        <w:t xml:space="preserve"> </w:t>
      </w:r>
      <w:proofErr w:type="gramStart"/>
      <w:r w:rsidRPr="00595846">
        <w:rPr>
          <w:rFonts w:ascii="Times New Roman" w:hAnsi="Times New Roman"/>
          <w:sz w:val="24"/>
          <w:szCs w:val="24"/>
        </w:rPr>
        <w:t>Evidence from BRAC’s Micro-Credit Programs.</w:t>
      </w:r>
      <w:proofErr w:type="gramEnd"/>
    </w:p>
    <w:p w:rsidR="002F1E08" w:rsidRPr="00595846" w:rsidRDefault="002F1E08" w:rsidP="002F1E08">
      <w:pPr>
        <w:tabs>
          <w:tab w:val="left" w:pos="3360"/>
        </w:tabs>
        <w:spacing w:line="240" w:lineRule="auto"/>
        <w:jc w:val="both"/>
        <w:rPr>
          <w:rFonts w:ascii="Times New Roman" w:hAnsi="Times New Roman"/>
          <w:sz w:val="24"/>
          <w:szCs w:val="24"/>
        </w:rPr>
      </w:pPr>
      <w:proofErr w:type="gramStart"/>
      <w:r w:rsidRPr="00595846">
        <w:rPr>
          <w:rFonts w:ascii="Times New Roman" w:hAnsi="Times New Roman"/>
          <w:sz w:val="24"/>
          <w:szCs w:val="24"/>
        </w:rPr>
        <w:t>Small Enterprise Development.</w:t>
      </w:r>
      <w:proofErr w:type="gramEnd"/>
      <w:r w:rsidRPr="00595846">
        <w:rPr>
          <w:rFonts w:ascii="Times New Roman" w:hAnsi="Times New Roman"/>
          <w:sz w:val="24"/>
          <w:szCs w:val="24"/>
        </w:rPr>
        <w:t xml:space="preserve"> 6(4): 4-13.</w:t>
      </w:r>
    </w:p>
    <w:p w:rsidR="00D042CB" w:rsidRPr="00595846" w:rsidRDefault="00D042CB" w:rsidP="00387275">
      <w:pPr>
        <w:tabs>
          <w:tab w:val="left" w:pos="3360"/>
        </w:tabs>
        <w:spacing w:line="360" w:lineRule="auto"/>
        <w:jc w:val="both"/>
        <w:rPr>
          <w:rFonts w:ascii="Times New Roman" w:hAnsi="Times New Roman"/>
          <w:sz w:val="24"/>
          <w:szCs w:val="24"/>
        </w:rPr>
      </w:pPr>
    </w:p>
    <w:p w:rsidR="0073694F" w:rsidRPr="00595846" w:rsidRDefault="008E64EE" w:rsidP="002F1E08">
      <w:pPr>
        <w:tabs>
          <w:tab w:val="left" w:pos="3360"/>
        </w:tabs>
        <w:spacing w:line="240" w:lineRule="auto"/>
        <w:jc w:val="both"/>
        <w:rPr>
          <w:rFonts w:ascii="Times New Roman" w:hAnsi="Times New Roman"/>
          <w:sz w:val="24"/>
          <w:szCs w:val="24"/>
        </w:rPr>
      </w:pPr>
      <w:proofErr w:type="spellStart"/>
      <w:r w:rsidRPr="00595846">
        <w:rPr>
          <w:rFonts w:ascii="Times New Roman" w:hAnsi="Times New Roman"/>
          <w:sz w:val="24"/>
          <w:szCs w:val="24"/>
        </w:rPr>
        <w:t>Yared</w:t>
      </w:r>
      <w:proofErr w:type="spellEnd"/>
      <w:r w:rsidRPr="00595846">
        <w:rPr>
          <w:rFonts w:ascii="Times New Roman" w:hAnsi="Times New Roman"/>
          <w:sz w:val="24"/>
          <w:szCs w:val="24"/>
        </w:rPr>
        <w:t xml:space="preserve"> </w:t>
      </w:r>
      <w:proofErr w:type="spellStart"/>
      <w:r w:rsidRPr="00595846">
        <w:rPr>
          <w:rFonts w:ascii="Times New Roman" w:hAnsi="Times New Roman"/>
          <w:sz w:val="24"/>
          <w:szCs w:val="24"/>
        </w:rPr>
        <w:t>Zegeye</w:t>
      </w:r>
      <w:proofErr w:type="spellEnd"/>
      <w:r w:rsidRPr="00595846">
        <w:rPr>
          <w:rFonts w:ascii="Times New Roman" w:hAnsi="Times New Roman"/>
          <w:sz w:val="24"/>
          <w:szCs w:val="24"/>
        </w:rPr>
        <w:t xml:space="preserve">. </w:t>
      </w:r>
      <w:r w:rsidR="0073694F" w:rsidRPr="00595846">
        <w:rPr>
          <w:rFonts w:ascii="Times New Roman" w:hAnsi="Times New Roman"/>
          <w:sz w:val="24"/>
          <w:szCs w:val="24"/>
        </w:rPr>
        <w:t>2010</w:t>
      </w:r>
      <w:r w:rsidRPr="00595846">
        <w:rPr>
          <w:rFonts w:ascii="Times New Roman" w:hAnsi="Times New Roman"/>
          <w:sz w:val="24"/>
          <w:szCs w:val="24"/>
        </w:rPr>
        <w:t>.</w:t>
      </w:r>
      <w:r w:rsidR="0073694F" w:rsidRPr="00595846">
        <w:rPr>
          <w:rFonts w:ascii="Times New Roman" w:hAnsi="Times New Roman"/>
          <w:sz w:val="24"/>
          <w:szCs w:val="24"/>
        </w:rPr>
        <w:t xml:space="preserve"> Annual Performance Workshop on World Bank Assisted Food security </w:t>
      </w:r>
      <w:proofErr w:type="spellStart"/>
      <w:r w:rsidR="0073694F" w:rsidRPr="00595846">
        <w:rPr>
          <w:rFonts w:ascii="Times New Roman" w:hAnsi="Times New Roman"/>
          <w:sz w:val="24"/>
          <w:szCs w:val="24"/>
        </w:rPr>
        <w:t>Project.Combolcha</w:t>
      </w:r>
      <w:proofErr w:type="spellEnd"/>
      <w:r w:rsidR="0073694F" w:rsidRPr="00595846">
        <w:rPr>
          <w:rFonts w:ascii="Times New Roman" w:hAnsi="Times New Roman"/>
          <w:sz w:val="24"/>
          <w:szCs w:val="24"/>
        </w:rPr>
        <w:t>, Ethiopia.</w:t>
      </w:r>
    </w:p>
    <w:p w:rsidR="00387275" w:rsidRPr="00595846" w:rsidRDefault="00387275" w:rsidP="00387275">
      <w:pPr>
        <w:tabs>
          <w:tab w:val="left" w:pos="3360"/>
        </w:tabs>
        <w:spacing w:line="360" w:lineRule="auto"/>
        <w:jc w:val="both"/>
        <w:rPr>
          <w:rFonts w:ascii="Times New Roman" w:hAnsi="Times New Roman"/>
          <w:sz w:val="24"/>
          <w:szCs w:val="24"/>
        </w:rPr>
      </w:pPr>
    </w:p>
    <w:p w:rsidR="00085DD2" w:rsidRPr="00595846" w:rsidRDefault="00085DD2" w:rsidP="002F1E08">
      <w:pPr>
        <w:autoSpaceDE w:val="0"/>
        <w:autoSpaceDN w:val="0"/>
        <w:adjustRightInd w:val="0"/>
        <w:spacing w:after="0" w:line="240" w:lineRule="auto"/>
        <w:jc w:val="both"/>
        <w:rPr>
          <w:rFonts w:ascii="Times New Roman" w:hAnsi="Times New Roman"/>
          <w:sz w:val="24"/>
          <w:szCs w:val="24"/>
        </w:rPr>
      </w:pPr>
      <w:proofErr w:type="gramStart"/>
      <w:r w:rsidRPr="00595846">
        <w:rPr>
          <w:rFonts w:ascii="Times New Roman" w:hAnsi="Times New Roman"/>
          <w:sz w:val="24"/>
          <w:szCs w:val="24"/>
        </w:rPr>
        <w:t>Zeller, M and M. Sharma</w:t>
      </w:r>
      <w:r w:rsidR="008E64EE" w:rsidRPr="00595846">
        <w:rPr>
          <w:rFonts w:ascii="Times New Roman" w:hAnsi="Times New Roman"/>
          <w:sz w:val="24"/>
          <w:szCs w:val="24"/>
        </w:rPr>
        <w:t>.</w:t>
      </w:r>
      <w:proofErr w:type="gramEnd"/>
      <w:r w:rsidRPr="00595846">
        <w:rPr>
          <w:rFonts w:ascii="Times New Roman" w:hAnsi="Times New Roman"/>
          <w:sz w:val="24"/>
          <w:szCs w:val="24"/>
        </w:rPr>
        <w:t xml:space="preserve"> 1996. “Repayment Performance in Group-Based Credit Programs in Bangladesh: An Empirical Analysis.” </w:t>
      </w:r>
      <w:proofErr w:type="gramStart"/>
      <w:r w:rsidRPr="00595846">
        <w:rPr>
          <w:rFonts w:ascii="Times New Roman" w:hAnsi="Times New Roman"/>
          <w:sz w:val="24"/>
          <w:szCs w:val="24"/>
        </w:rPr>
        <w:t>Food Consumption and Nutrition Division, International Food Policy Research Institute, Washington D.C., USA.</w:t>
      </w:r>
      <w:proofErr w:type="gramEnd"/>
    </w:p>
    <w:p w:rsidR="00387275" w:rsidRPr="00595846" w:rsidRDefault="00387275" w:rsidP="00387275">
      <w:pPr>
        <w:autoSpaceDE w:val="0"/>
        <w:autoSpaceDN w:val="0"/>
        <w:adjustRightInd w:val="0"/>
        <w:spacing w:after="0" w:line="360" w:lineRule="auto"/>
        <w:jc w:val="both"/>
        <w:rPr>
          <w:rFonts w:ascii="Times New Roman" w:hAnsi="Times New Roman"/>
          <w:sz w:val="24"/>
          <w:szCs w:val="24"/>
        </w:rPr>
      </w:pPr>
    </w:p>
    <w:p w:rsidR="00085DD2" w:rsidRPr="00595846" w:rsidRDefault="00085DD2" w:rsidP="002F1E08">
      <w:pPr>
        <w:autoSpaceDE w:val="0"/>
        <w:autoSpaceDN w:val="0"/>
        <w:adjustRightInd w:val="0"/>
        <w:spacing w:after="0" w:line="240" w:lineRule="auto"/>
        <w:jc w:val="both"/>
        <w:rPr>
          <w:rFonts w:ascii="Times New Roman" w:hAnsi="Times New Roman"/>
          <w:sz w:val="24"/>
          <w:szCs w:val="24"/>
        </w:rPr>
      </w:pPr>
    </w:p>
    <w:p w:rsidR="00D042CB" w:rsidRPr="00595846" w:rsidRDefault="00D042CB" w:rsidP="002F1E08">
      <w:pPr>
        <w:tabs>
          <w:tab w:val="left" w:pos="3360"/>
        </w:tabs>
        <w:spacing w:line="240" w:lineRule="auto"/>
        <w:jc w:val="both"/>
        <w:rPr>
          <w:rFonts w:ascii="Times New Roman" w:hAnsi="Times New Roman"/>
          <w:sz w:val="24"/>
          <w:szCs w:val="24"/>
        </w:rPr>
      </w:pPr>
      <w:proofErr w:type="spellStart"/>
      <w:r w:rsidRPr="00595846">
        <w:rPr>
          <w:rFonts w:ascii="Times New Roman" w:hAnsi="Times New Roman"/>
          <w:sz w:val="24"/>
          <w:szCs w:val="24"/>
        </w:rPr>
        <w:t>Zenebework</w:t>
      </w:r>
      <w:proofErr w:type="spellEnd"/>
      <w:r w:rsidRPr="00595846">
        <w:rPr>
          <w:rFonts w:ascii="Times New Roman" w:hAnsi="Times New Roman"/>
          <w:sz w:val="24"/>
          <w:szCs w:val="24"/>
        </w:rPr>
        <w:t xml:space="preserve"> </w:t>
      </w:r>
      <w:proofErr w:type="spellStart"/>
      <w:r w:rsidRPr="00595846">
        <w:rPr>
          <w:rFonts w:ascii="Times New Roman" w:hAnsi="Times New Roman"/>
          <w:sz w:val="24"/>
          <w:szCs w:val="24"/>
        </w:rPr>
        <w:t>Tadesse</w:t>
      </w:r>
      <w:proofErr w:type="spellEnd"/>
      <w:r w:rsidR="008E64EE" w:rsidRPr="00595846">
        <w:rPr>
          <w:rFonts w:ascii="Times New Roman" w:hAnsi="Times New Roman"/>
          <w:sz w:val="24"/>
          <w:szCs w:val="24"/>
        </w:rPr>
        <w:t>.</w:t>
      </w:r>
      <w:r w:rsidRPr="00595846">
        <w:rPr>
          <w:rFonts w:ascii="Times New Roman" w:hAnsi="Times New Roman"/>
          <w:sz w:val="24"/>
          <w:szCs w:val="24"/>
        </w:rPr>
        <w:t xml:space="preserve"> 2001</w:t>
      </w:r>
      <w:r w:rsidR="008E64EE" w:rsidRPr="00595846">
        <w:rPr>
          <w:rFonts w:ascii="Times New Roman" w:hAnsi="Times New Roman"/>
          <w:sz w:val="24"/>
          <w:szCs w:val="24"/>
        </w:rPr>
        <w:t>.</w:t>
      </w:r>
      <w:r w:rsidRPr="00595846">
        <w:rPr>
          <w:rFonts w:ascii="Times New Roman" w:hAnsi="Times New Roman"/>
          <w:sz w:val="24"/>
          <w:szCs w:val="24"/>
        </w:rPr>
        <w:t xml:space="preserve"> Environment and Development in Ethiopia, Addis Ababa, Ethiopia.</w:t>
      </w:r>
    </w:p>
    <w:p w:rsidR="00207EF7" w:rsidRDefault="00207EF7">
      <w:pPr>
        <w:spacing w:after="0" w:line="240" w:lineRule="auto"/>
        <w:rPr>
          <w:rFonts w:ascii="Times New Roman" w:hAnsi="Times New Roman"/>
          <w:sz w:val="24"/>
          <w:szCs w:val="24"/>
        </w:rPr>
      </w:pPr>
      <w:r>
        <w:rPr>
          <w:rFonts w:ascii="Times New Roman" w:hAnsi="Times New Roman"/>
          <w:sz w:val="24"/>
          <w:szCs w:val="24"/>
        </w:rPr>
        <w:br w:type="page"/>
      </w:r>
    </w:p>
    <w:p w:rsidR="00207EF7" w:rsidRDefault="00207EF7" w:rsidP="00387275">
      <w:pPr>
        <w:tabs>
          <w:tab w:val="left" w:pos="3360"/>
        </w:tabs>
        <w:spacing w:line="360" w:lineRule="auto"/>
        <w:jc w:val="both"/>
        <w:rPr>
          <w:rFonts w:ascii="Times New Roman" w:hAnsi="Times New Roman"/>
          <w:sz w:val="24"/>
          <w:szCs w:val="24"/>
        </w:rPr>
        <w:sectPr w:rsidR="00207EF7" w:rsidSect="001969CC">
          <w:headerReference w:type="default" r:id="rId15"/>
          <w:footerReference w:type="even" r:id="rId16"/>
          <w:footerReference w:type="default" r:id="rId17"/>
          <w:pgSz w:w="12240" w:h="15840" w:code="1"/>
          <w:pgMar w:top="1440" w:right="1440" w:bottom="1440" w:left="1728" w:header="720" w:footer="720" w:gutter="0"/>
          <w:pgNumType w:start="1"/>
          <w:cols w:space="720"/>
          <w:docGrid w:linePitch="360"/>
        </w:sectPr>
      </w:pPr>
    </w:p>
    <w:p w:rsidR="00BA1190" w:rsidRPr="00956AF4" w:rsidRDefault="00BA1190" w:rsidP="00BA1190">
      <w:pPr>
        <w:tabs>
          <w:tab w:val="center" w:pos="2275"/>
        </w:tabs>
        <w:autoSpaceDE w:val="0"/>
        <w:autoSpaceDN w:val="0"/>
        <w:adjustRightInd w:val="0"/>
        <w:spacing w:after="0" w:line="240" w:lineRule="auto"/>
        <w:jc w:val="center"/>
        <w:rPr>
          <w:rFonts w:ascii="Times New Roman" w:hAnsi="Times New Roman"/>
          <w:b/>
          <w:sz w:val="28"/>
          <w:szCs w:val="28"/>
        </w:rPr>
      </w:pPr>
      <w:r w:rsidRPr="00956AF4">
        <w:rPr>
          <w:rFonts w:ascii="Times New Roman" w:hAnsi="Times New Roman"/>
          <w:b/>
          <w:sz w:val="28"/>
          <w:szCs w:val="28"/>
        </w:rPr>
        <w:lastRenderedPageBreak/>
        <w:t>APPENDICES</w:t>
      </w:r>
    </w:p>
    <w:p w:rsidR="00BA1190" w:rsidRDefault="00BA1190" w:rsidP="00BA1190">
      <w:pPr>
        <w:tabs>
          <w:tab w:val="center" w:pos="8712"/>
        </w:tabs>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rPr>
        <w:tab/>
      </w:r>
    </w:p>
    <w:p w:rsidR="00BA1190" w:rsidRDefault="00BA1190" w:rsidP="00BA1190">
      <w:pPr>
        <w:autoSpaceDE w:val="0"/>
        <w:autoSpaceDN w:val="0"/>
        <w:adjustRightInd w:val="0"/>
        <w:spacing w:after="0" w:line="240" w:lineRule="auto"/>
        <w:rPr>
          <w:rFonts w:ascii="Arial" w:hAnsi="Arial" w:cs="Arial"/>
          <w:color w:val="000000"/>
          <w:sz w:val="18"/>
          <w:szCs w:val="18"/>
        </w:rPr>
      </w:pPr>
    </w:p>
    <w:p w:rsidR="00BA1190" w:rsidRDefault="00BA1190" w:rsidP="00BA1190">
      <w:pPr>
        <w:autoSpaceDE w:val="0"/>
        <w:autoSpaceDN w:val="0"/>
        <w:adjustRightInd w:val="0"/>
        <w:spacing w:after="0" w:line="240" w:lineRule="auto"/>
        <w:rPr>
          <w:rFonts w:ascii="Arial" w:hAnsi="Arial" w:cs="Arial"/>
          <w:color w:val="000000"/>
          <w:sz w:val="18"/>
          <w:szCs w:val="18"/>
        </w:rPr>
      </w:pPr>
    </w:p>
    <w:p w:rsidR="00BA1190" w:rsidRPr="00BA1190" w:rsidRDefault="00BA1190" w:rsidP="00BA1190">
      <w:pPr>
        <w:pStyle w:val="Caption"/>
        <w:spacing w:line="360" w:lineRule="auto"/>
        <w:jc w:val="both"/>
        <w:rPr>
          <w:rFonts w:ascii="Times New Roman" w:hAnsi="Times New Roman"/>
          <w:bCs w:val="0"/>
          <w:color w:val="000000"/>
          <w:sz w:val="24"/>
          <w:szCs w:val="24"/>
        </w:rPr>
      </w:pPr>
      <w:r w:rsidRPr="00BA1190">
        <w:rPr>
          <w:rFonts w:ascii="Times New Roman" w:hAnsi="Times New Roman"/>
          <w:bCs w:val="0"/>
          <w:color w:val="000000"/>
          <w:sz w:val="24"/>
          <w:szCs w:val="24"/>
        </w:rPr>
        <w:t xml:space="preserve">Appendix 1 Interview Schedule </w:t>
      </w:r>
    </w:p>
    <w:p w:rsidR="00BA1190" w:rsidRDefault="00BA1190" w:rsidP="00BA1190">
      <w:pPr>
        <w:pStyle w:val="Default"/>
        <w:spacing w:line="360" w:lineRule="auto"/>
      </w:pPr>
    </w:p>
    <w:p w:rsidR="00BA1190" w:rsidRPr="006A769E" w:rsidRDefault="00BA1190" w:rsidP="00BA1190">
      <w:pPr>
        <w:spacing w:line="360" w:lineRule="auto"/>
        <w:rPr>
          <w:rFonts w:ascii="Times New Roman" w:hAnsi="Times New Roman"/>
          <w:b/>
          <w:color w:val="000000"/>
          <w:sz w:val="24"/>
          <w:szCs w:val="24"/>
        </w:rPr>
      </w:pPr>
      <w:r w:rsidRPr="006A769E">
        <w:rPr>
          <w:rFonts w:ascii="Times New Roman" w:hAnsi="Times New Roman"/>
          <w:b/>
          <w:color w:val="000000"/>
          <w:sz w:val="24"/>
          <w:szCs w:val="24"/>
        </w:rPr>
        <w:t xml:space="preserve">General Instructions to Enumerators </w:t>
      </w:r>
    </w:p>
    <w:p w:rsidR="00BA1190" w:rsidRPr="006A769E" w:rsidRDefault="00BA1190" w:rsidP="00BA1190">
      <w:pPr>
        <w:pStyle w:val="BodyText"/>
        <w:numPr>
          <w:ilvl w:val="0"/>
          <w:numId w:val="11"/>
        </w:numPr>
        <w:spacing w:line="360" w:lineRule="auto"/>
        <w:jc w:val="both"/>
        <w:rPr>
          <w:color w:val="000000"/>
          <w:sz w:val="24"/>
          <w:szCs w:val="24"/>
        </w:rPr>
      </w:pPr>
      <w:r w:rsidRPr="006A769E">
        <w:rPr>
          <w:color w:val="000000"/>
          <w:sz w:val="24"/>
          <w:szCs w:val="24"/>
        </w:rPr>
        <w:t xml:space="preserve">Make brief introduction to each farmer before starting the interview, get introduced to the farmers, (greet them in the local way) get her name; tell them yours, the institution you are working for, and make clear the purpose and objective of the study. </w:t>
      </w:r>
    </w:p>
    <w:p w:rsidR="00BA1190" w:rsidRPr="006A769E" w:rsidRDefault="00BA1190" w:rsidP="00BA1190">
      <w:pPr>
        <w:pStyle w:val="ListParagraph"/>
        <w:numPr>
          <w:ilvl w:val="0"/>
          <w:numId w:val="11"/>
        </w:numPr>
        <w:spacing w:after="200" w:line="360" w:lineRule="auto"/>
        <w:contextualSpacing/>
        <w:rPr>
          <w:color w:val="000000"/>
        </w:rPr>
      </w:pPr>
      <w:r w:rsidRPr="006A769E">
        <w:rPr>
          <w:color w:val="000000"/>
        </w:rPr>
        <w:t xml:space="preserve"> Please ask each question clearly and patiently until the farmer understands (gets your point). </w:t>
      </w:r>
    </w:p>
    <w:p w:rsidR="00BA1190" w:rsidRPr="006A769E" w:rsidRDefault="00BA1190" w:rsidP="00BA1190">
      <w:pPr>
        <w:pStyle w:val="ListParagraph"/>
        <w:numPr>
          <w:ilvl w:val="0"/>
          <w:numId w:val="11"/>
        </w:numPr>
        <w:spacing w:after="200" w:line="360" w:lineRule="auto"/>
        <w:contextualSpacing/>
        <w:rPr>
          <w:color w:val="000000"/>
        </w:rPr>
      </w:pPr>
      <w:r w:rsidRPr="006A769E">
        <w:rPr>
          <w:color w:val="000000"/>
        </w:rPr>
        <w:t xml:space="preserve"> Please fill up the questionnaire according to the farmers reply (do not put your own opinion). </w:t>
      </w:r>
    </w:p>
    <w:p w:rsidR="00BA1190" w:rsidRPr="006A769E" w:rsidRDefault="00BA1190" w:rsidP="00BA1190">
      <w:pPr>
        <w:pStyle w:val="ListParagraph"/>
        <w:numPr>
          <w:ilvl w:val="0"/>
          <w:numId w:val="11"/>
        </w:numPr>
        <w:spacing w:after="200" w:line="360" w:lineRule="auto"/>
        <w:contextualSpacing/>
        <w:rPr>
          <w:color w:val="000000"/>
        </w:rPr>
      </w:pPr>
      <w:r w:rsidRPr="006A769E">
        <w:rPr>
          <w:color w:val="000000"/>
        </w:rPr>
        <w:t xml:space="preserve">Please do not try to use technical terms while discussing with farmer and do not forget to record the local unit. </w:t>
      </w:r>
    </w:p>
    <w:p w:rsidR="00BA1190" w:rsidRPr="006A769E" w:rsidRDefault="00BA1190" w:rsidP="00BA1190">
      <w:pPr>
        <w:pStyle w:val="ListParagraph"/>
        <w:numPr>
          <w:ilvl w:val="0"/>
          <w:numId w:val="11"/>
        </w:numPr>
        <w:spacing w:after="200" w:line="360" w:lineRule="auto"/>
        <w:contextualSpacing/>
        <w:rPr>
          <w:color w:val="000000"/>
        </w:rPr>
      </w:pPr>
      <w:r w:rsidRPr="006A769E">
        <w:rPr>
          <w:color w:val="000000"/>
        </w:rPr>
        <w:t xml:space="preserve"> During the process put the answer of each respondent both on the space provided and encircle in the choose </w:t>
      </w:r>
    </w:p>
    <w:p w:rsidR="00BA1190" w:rsidRPr="006A769E" w:rsidRDefault="00BA1190" w:rsidP="00BA1190">
      <w:pPr>
        <w:pStyle w:val="Default"/>
        <w:spacing w:line="360" w:lineRule="auto"/>
      </w:pPr>
    </w:p>
    <w:p w:rsidR="00BA1190" w:rsidRPr="006A769E" w:rsidRDefault="00BA1190" w:rsidP="00BA1190">
      <w:pPr>
        <w:spacing w:line="360" w:lineRule="auto"/>
        <w:ind w:right="-1800"/>
        <w:jc w:val="both"/>
        <w:rPr>
          <w:rFonts w:ascii="Times New Roman" w:hAnsi="Times New Roman"/>
          <w:color w:val="000000"/>
          <w:sz w:val="24"/>
          <w:szCs w:val="24"/>
        </w:rPr>
      </w:pPr>
      <w:r>
        <w:rPr>
          <w:rFonts w:ascii="Times New Roman" w:hAnsi="Times New Roman"/>
          <w:color w:val="000000"/>
          <w:sz w:val="24"/>
          <w:szCs w:val="24"/>
        </w:rPr>
        <w:t xml:space="preserve">                                                                                   Identification n</w:t>
      </w:r>
      <w:r w:rsidRPr="006A769E">
        <w:rPr>
          <w:rFonts w:ascii="Times New Roman" w:hAnsi="Times New Roman"/>
          <w:color w:val="000000"/>
          <w:sz w:val="24"/>
          <w:szCs w:val="24"/>
        </w:rPr>
        <w:t xml:space="preserve">umber (code) ------------------ </w:t>
      </w:r>
    </w:p>
    <w:p w:rsidR="00BA1190" w:rsidRPr="006A769E" w:rsidRDefault="00BA1190" w:rsidP="00BA1190">
      <w:pPr>
        <w:spacing w:line="360" w:lineRule="auto"/>
        <w:ind w:left="5040" w:right="-1800"/>
        <w:jc w:val="both"/>
        <w:rPr>
          <w:rFonts w:ascii="Times New Roman" w:hAnsi="Times New Roman"/>
          <w:color w:val="000000"/>
          <w:sz w:val="24"/>
          <w:szCs w:val="24"/>
        </w:rPr>
      </w:pPr>
      <w:proofErr w:type="spellStart"/>
      <w:r>
        <w:rPr>
          <w:rFonts w:ascii="Times New Roman" w:hAnsi="Times New Roman"/>
          <w:color w:val="000000"/>
          <w:sz w:val="24"/>
          <w:szCs w:val="24"/>
        </w:rPr>
        <w:t>Kebelle</w:t>
      </w:r>
      <w:proofErr w:type="spellEnd"/>
      <w:r>
        <w:rPr>
          <w:rFonts w:ascii="Times New Roman" w:hAnsi="Times New Roman"/>
          <w:color w:val="000000"/>
          <w:sz w:val="24"/>
          <w:szCs w:val="24"/>
        </w:rPr>
        <w:t xml:space="preserve"> </w:t>
      </w:r>
      <w:r w:rsidRPr="006A769E">
        <w:rPr>
          <w:rFonts w:ascii="Times New Roman" w:hAnsi="Times New Roman"/>
          <w:color w:val="000000"/>
          <w:sz w:val="24"/>
          <w:szCs w:val="24"/>
        </w:rPr>
        <w:t>name --------------------</w:t>
      </w:r>
      <w:r>
        <w:rPr>
          <w:rFonts w:ascii="Times New Roman" w:hAnsi="Times New Roman"/>
          <w:color w:val="000000"/>
          <w:sz w:val="24"/>
          <w:szCs w:val="24"/>
        </w:rPr>
        <w:t>-------------</w:t>
      </w:r>
      <w:r w:rsidRPr="006A769E">
        <w:rPr>
          <w:rFonts w:ascii="Times New Roman" w:hAnsi="Times New Roman"/>
          <w:color w:val="000000"/>
          <w:sz w:val="24"/>
          <w:szCs w:val="24"/>
        </w:rPr>
        <w:t xml:space="preserve">-- </w:t>
      </w:r>
    </w:p>
    <w:p w:rsidR="00BA1190" w:rsidRPr="006A769E" w:rsidRDefault="00BA1190" w:rsidP="00BA1190">
      <w:pPr>
        <w:spacing w:line="360" w:lineRule="auto"/>
        <w:ind w:left="5040" w:right="-1800"/>
        <w:jc w:val="both"/>
        <w:rPr>
          <w:rFonts w:ascii="Times New Roman" w:hAnsi="Times New Roman"/>
          <w:color w:val="000000"/>
          <w:sz w:val="24"/>
          <w:szCs w:val="24"/>
        </w:rPr>
      </w:pPr>
      <w:r w:rsidRPr="006A769E">
        <w:rPr>
          <w:rFonts w:ascii="Times New Roman" w:hAnsi="Times New Roman"/>
          <w:color w:val="000000"/>
          <w:sz w:val="24"/>
          <w:szCs w:val="24"/>
        </w:rPr>
        <w:t xml:space="preserve">Name of enumerator----------------------------- </w:t>
      </w:r>
    </w:p>
    <w:p w:rsidR="00BA1190" w:rsidRDefault="00BA1190" w:rsidP="00BA1190">
      <w:pPr>
        <w:spacing w:line="360" w:lineRule="auto"/>
        <w:ind w:left="5040" w:right="-1800"/>
        <w:jc w:val="both"/>
        <w:rPr>
          <w:rFonts w:ascii="Times New Roman" w:hAnsi="Times New Roman"/>
          <w:color w:val="000000"/>
          <w:sz w:val="24"/>
          <w:szCs w:val="24"/>
        </w:rPr>
      </w:pPr>
      <w:r w:rsidRPr="006A769E">
        <w:rPr>
          <w:rFonts w:ascii="Times New Roman" w:hAnsi="Times New Roman"/>
          <w:color w:val="000000"/>
          <w:sz w:val="24"/>
          <w:szCs w:val="24"/>
        </w:rPr>
        <w:t xml:space="preserve">Date of interview--------------------------------- </w:t>
      </w:r>
    </w:p>
    <w:p w:rsidR="00BA1190" w:rsidRPr="006A769E" w:rsidRDefault="00BA1190" w:rsidP="00BA1190">
      <w:pPr>
        <w:spacing w:line="360" w:lineRule="auto"/>
        <w:ind w:left="5040" w:right="-1800"/>
        <w:jc w:val="both"/>
        <w:rPr>
          <w:rFonts w:ascii="Times New Roman" w:hAnsi="Times New Roman"/>
          <w:color w:val="000000"/>
          <w:sz w:val="24"/>
          <w:szCs w:val="24"/>
        </w:rPr>
      </w:pPr>
    </w:p>
    <w:p w:rsidR="00BA1190" w:rsidRPr="004D671F" w:rsidRDefault="00BA1190" w:rsidP="00BA1190">
      <w:pPr>
        <w:tabs>
          <w:tab w:val="left" w:pos="3360"/>
        </w:tabs>
        <w:spacing w:line="480" w:lineRule="auto"/>
        <w:rPr>
          <w:rFonts w:ascii="Times New Roman" w:hAnsi="Times New Roman"/>
          <w:b/>
          <w:sz w:val="24"/>
          <w:szCs w:val="24"/>
        </w:rPr>
      </w:pPr>
      <w:r w:rsidRPr="006A769E">
        <w:rPr>
          <w:rFonts w:ascii="Times New Roman" w:hAnsi="Times New Roman"/>
          <w:b/>
          <w:sz w:val="24"/>
          <w:szCs w:val="24"/>
        </w:rPr>
        <w:t xml:space="preserve">Section </w:t>
      </w:r>
      <w:r>
        <w:rPr>
          <w:rFonts w:ascii="Times New Roman" w:hAnsi="Times New Roman"/>
          <w:b/>
          <w:sz w:val="24"/>
          <w:szCs w:val="24"/>
        </w:rPr>
        <w:t>1:</w:t>
      </w:r>
      <w:r w:rsidRPr="006A769E">
        <w:rPr>
          <w:rFonts w:ascii="Times New Roman" w:hAnsi="Times New Roman"/>
          <w:b/>
          <w:sz w:val="24"/>
          <w:szCs w:val="24"/>
        </w:rPr>
        <w:t xml:space="preserve"> </w:t>
      </w:r>
      <w:r w:rsidRPr="004D671F">
        <w:rPr>
          <w:rFonts w:ascii="TimesNewRoman" w:hAnsi="TimesNewRoman" w:cs="TimesNewRoman"/>
          <w:b/>
          <w:sz w:val="24"/>
          <w:szCs w:val="24"/>
        </w:rPr>
        <w:t>Individual Background</w:t>
      </w:r>
    </w:p>
    <w:p w:rsidR="00BA1190" w:rsidRPr="004D671F" w:rsidRDefault="00BA1190" w:rsidP="00BA1190">
      <w:pPr>
        <w:spacing w:line="360" w:lineRule="auto"/>
        <w:rPr>
          <w:rFonts w:ascii="Times New Roman" w:hAnsi="Times New Roman"/>
          <w:sz w:val="24"/>
          <w:szCs w:val="24"/>
        </w:rPr>
      </w:pPr>
      <w:r w:rsidRPr="004D671F">
        <w:rPr>
          <w:rFonts w:ascii="Times New Roman" w:hAnsi="Times New Roman"/>
          <w:sz w:val="24"/>
          <w:szCs w:val="24"/>
        </w:rPr>
        <w:t xml:space="preserve">1.1 Name of borrower_____________________________________ </w:t>
      </w:r>
    </w:p>
    <w:p w:rsidR="00BA1190" w:rsidRPr="004D671F" w:rsidRDefault="00BA1190" w:rsidP="00BA1190">
      <w:pPr>
        <w:spacing w:before="240" w:line="360" w:lineRule="auto"/>
        <w:rPr>
          <w:rFonts w:ascii="Times New Roman" w:hAnsi="Times New Roman"/>
          <w:sz w:val="24"/>
          <w:szCs w:val="24"/>
        </w:rPr>
      </w:pPr>
      <w:r w:rsidRPr="004D671F">
        <w:rPr>
          <w:rFonts w:ascii="Times New Roman" w:hAnsi="Times New Roman"/>
          <w:sz w:val="24"/>
          <w:szCs w:val="24"/>
        </w:rPr>
        <w:t xml:space="preserve">1.2 Gender______   1.3 Age______   1.4 </w:t>
      </w:r>
      <w:r w:rsidRPr="004405F3">
        <w:rPr>
          <w:rFonts w:ascii="Times New Roman" w:hAnsi="Times New Roman"/>
          <w:color w:val="000000"/>
          <w:sz w:val="24"/>
          <w:szCs w:val="24"/>
        </w:rPr>
        <w:t xml:space="preserve">Education level </w:t>
      </w:r>
      <w:r w:rsidRPr="004D671F">
        <w:rPr>
          <w:rFonts w:ascii="Times New Roman" w:hAnsi="Times New Roman"/>
          <w:color w:val="000000"/>
          <w:sz w:val="24"/>
          <w:szCs w:val="24"/>
        </w:rPr>
        <w:t xml:space="preserve">  </w:t>
      </w:r>
      <w:r w:rsidRPr="004405F3">
        <w:rPr>
          <w:rFonts w:ascii="Times New Roman" w:hAnsi="Times New Roman"/>
          <w:color w:val="000000"/>
          <w:sz w:val="24"/>
          <w:szCs w:val="24"/>
        </w:rPr>
        <w:t xml:space="preserve">0= illiterate </w:t>
      </w:r>
      <w:r w:rsidRPr="004D671F">
        <w:rPr>
          <w:rFonts w:ascii="Times New Roman" w:hAnsi="Times New Roman"/>
          <w:color w:val="000000"/>
          <w:sz w:val="24"/>
          <w:szCs w:val="24"/>
        </w:rPr>
        <w:t xml:space="preserve">  1= literate   </w:t>
      </w:r>
      <w:r w:rsidRPr="004D671F">
        <w:rPr>
          <w:rFonts w:ascii="Times New Roman" w:hAnsi="Times New Roman"/>
          <w:sz w:val="24"/>
          <w:szCs w:val="24"/>
        </w:rPr>
        <w:t>1.5 Occupation ____________</w:t>
      </w:r>
    </w:p>
    <w:p w:rsidR="00BA1190" w:rsidRPr="004D671F" w:rsidRDefault="00BA1190" w:rsidP="00BA1190">
      <w:pPr>
        <w:spacing w:before="240" w:line="360" w:lineRule="auto"/>
        <w:rPr>
          <w:rFonts w:ascii="Times New Roman" w:hAnsi="Times New Roman"/>
          <w:sz w:val="24"/>
          <w:szCs w:val="24"/>
        </w:rPr>
      </w:pPr>
      <w:r w:rsidRPr="004D671F">
        <w:rPr>
          <w:rFonts w:ascii="Times New Roman" w:hAnsi="Times New Roman"/>
          <w:sz w:val="24"/>
          <w:szCs w:val="24"/>
        </w:rPr>
        <w:t xml:space="preserve">1.6 Marital status    </w:t>
      </w:r>
      <w:r>
        <w:rPr>
          <w:rFonts w:ascii="Times New Roman" w:hAnsi="Times New Roman"/>
          <w:color w:val="000000"/>
          <w:sz w:val="24"/>
          <w:szCs w:val="24"/>
        </w:rPr>
        <w:t xml:space="preserve">a. </w:t>
      </w:r>
      <w:r w:rsidRPr="004405F3">
        <w:rPr>
          <w:rFonts w:ascii="Times New Roman" w:hAnsi="Times New Roman"/>
          <w:color w:val="000000"/>
          <w:sz w:val="24"/>
          <w:szCs w:val="24"/>
        </w:rPr>
        <w:t xml:space="preserve">Single </w:t>
      </w:r>
      <w:r w:rsidRPr="004D671F">
        <w:rPr>
          <w:rFonts w:ascii="Times New Roman" w:hAnsi="Times New Roman"/>
          <w:color w:val="000000"/>
          <w:sz w:val="24"/>
          <w:szCs w:val="24"/>
        </w:rPr>
        <w:t xml:space="preserve">      </w:t>
      </w:r>
      <w:r>
        <w:rPr>
          <w:rFonts w:ascii="Times New Roman" w:hAnsi="Times New Roman"/>
          <w:color w:val="000000"/>
          <w:sz w:val="24"/>
          <w:szCs w:val="24"/>
        </w:rPr>
        <w:t xml:space="preserve">b. </w:t>
      </w:r>
      <w:r w:rsidRPr="004405F3">
        <w:rPr>
          <w:rFonts w:ascii="Times New Roman" w:hAnsi="Times New Roman"/>
          <w:color w:val="000000"/>
          <w:sz w:val="24"/>
          <w:szCs w:val="24"/>
        </w:rPr>
        <w:t xml:space="preserve"> Married </w:t>
      </w:r>
      <w:r w:rsidRPr="004D671F">
        <w:rPr>
          <w:rFonts w:ascii="Times New Roman" w:hAnsi="Times New Roman"/>
          <w:color w:val="000000"/>
          <w:sz w:val="24"/>
          <w:szCs w:val="24"/>
        </w:rPr>
        <w:t xml:space="preserve">     </w:t>
      </w:r>
      <w:r>
        <w:rPr>
          <w:rFonts w:ascii="Times New Roman" w:hAnsi="Times New Roman"/>
          <w:color w:val="000000"/>
          <w:sz w:val="24"/>
          <w:szCs w:val="24"/>
        </w:rPr>
        <w:t>c.</w:t>
      </w:r>
      <w:r w:rsidRPr="004405F3">
        <w:rPr>
          <w:rFonts w:ascii="Times New Roman" w:hAnsi="Times New Roman"/>
          <w:color w:val="000000"/>
          <w:sz w:val="24"/>
          <w:szCs w:val="24"/>
        </w:rPr>
        <w:t xml:space="preserve"> Divorced </w:t>
      </w:r>
      <w:r w:rsidRPr="004D671F">
        <w:rPr>
          <w:rFonts w:ascii="Times New Roman" w:hAnsi="Times New Roman"/>
          <w:color w:val="000000"/>
          <w:sz w:val="24"/>
          <w:szCs w:val="24"/>
        </w:rPr>
        <w:t xml:space="preserve">   </w:t>
      </w:r>
      <w:r>
        <w:rPr>
          <w:rFonts w:ascii="Times New Roman" w:hAnsi="Times New Roman"/>
          <w:color w:val="000000"/>
          <w:sz w:val="24"/>
          <w:szCs w:val="24"/>
        </w:rPr>
        <w:t>d.</w:t>
      </w:r>
      <w:r w:rsidR="00352ABD">
        <w:rPr>
          <w:rFonts w:ascii="Times New Roman" w:hAnsi="Times New Roman"/>
          <w:color w:val="000000"/>
          <w:sz w:val="24"/>
          <w:szCs w:val="24"/>
        </w:rPr>
        <w:t xml:space="preserve"> </w:t>
      </w:r>
      <w:r w:rsidRPr="004405F3">
        <w:rPr>
          <w:rFonts w:ascii="Times New Roman" w:hAnsi="Times New Roman"/>
          <w:color w:val="000000"/>
          <w:sz w:val="24"/>
          <w:szCs w:val="24"/>
        </w:rPr>
        <w:t>Widowed</w:t>
      </w:r>
    </w:p>
    <w:p w:rsidR="00BA1190" w:rsidRPr="004D671F" w:rsidRDefault="00BA1190" w:rsidP="00BA1190">
      <w:pPr>
        <w:tabs>
          <w:tab w:val="left" w:pos="3360"/>
        </w:tabs>
        <w:spacing w:line="360" w:lineRule="auto"/>
        <w:rPr>
          <w:rFonts w:ascii="Times New Roman" w:hAnsi="Times New Roman"/>
          <w:sz w:val="24"/>
          <w:szCs w:val="24"/>
        </w:rPr>
      </w:pPr>
      <w:r w:rsidRPr="004D671F">
        <w:rPr>
          <w:rFonts w:ascii="Times New Roman" w:hAnsi="Times New Roman"/>
          <w:sz w:val="24"/>
          <w:szCs w:val="24"/>
        </w:rPr>
        <w:t>1.7 What is the size of your family? ___________Males ________Females</w:t>
      </w:r>
    </w:p>
    <w:p w:rsidR="00BA1190" w:rsidRPr="004D671F" w:rsidRDefault="00BA1190" w:rsidP="00BA1190">
      <w:pPr>
        <w:tabs>
          <w:tab w:val="left" w:pos="3360"/>
        </w:tabs>
        <w:spacing w:line="360" w:lineRule="auto"/>
        <w:rPr>
          <w:rFonts w:ascii="Times New Roman" w:hAnsi="Times New Roman"/>
          <w:sz w:val="24"/>
          <w:szCs w:val="24"/>
        </w:rPr>
      </w:pPr>
      <w:r w:rsidRPr="004D671F">
        <w:rPr>
          <w:rFonts w:ascii="Times New Roman" w:hAnsi="Times New Roman"/>
          <w:sz w:val="24"/>
          <w:szCs w:val="24"/>
        </w:rPr>
        <w:t xml:space="preserve">1.8 </w:t>
      </w:r>
      <w:proofErr w:type="gramStart"/>
      <w:r w:rsidRPr="004D671F">
        <w:rPr>
          <w:rFonts w:ascii="Times New Roman" w:hAnsi="Times New Roman"/>
          <w:sz w:val="24"/>
          <w:szCs w:val="24"/>
        </w:rPr>
        <w:t>a</w:t>
      </w:r>
      <w:proofErr w:type="gramEnd"/>
      <w:r w:rsidRPr="004D671F">
        <w:rPr>
          <w:rFonts w:ascii="Times New Roman" w:hAnsi="Times New Roman"/>
          <w:sz w:val="24"/>
          <w:szCs w:val="24"/>
        </w:rPr>
        <w:t xml:space="preserve">. How many people in your HH are below 10 </w:t>
      </w:r>
      <w:proofErr w:type="gramStart"/>
      <w:r w:rsidRPr="004D671F">
        <w:rPr>
          <w:rFonts w:ascii="Times New Roman" w:hAnsi="Times New Roman"/>
          <w:sz w:val="24"/>
          <w:szCs w:val="24"/>
        </w:rPr>
        <w:t>years_______</w:t>
      </w:r>
      <w:proofErr w:type="gramEnd"/>
      <w:r w:rsidRPr="004D671F">
        <w:rPr>
          <w:rFonts w:ascii="Times New Roman" w:hAnsi="Times New Roman"/>
          <w:sz w:val="24"/>
          <w:szCs w:val="24"/>
        </w:rPr>
        <w:t xml:space="preserve"> </w:t>
      </w:r>
    </w:p>
    <w:p w:rsidR="00BA1190" w:rsidRDefault="00BA1190" w:rsidP="00BA1190">
      <w:pPr>
        <w:tabs>
          <w:tab w:val="left" w:pos="3360"/>
        </w:tabs>
        <w:spacing w:line="240" w:lineRule="auto"/>
        <w:rPr>
          <w:rFonts w:ascii="Times New Roman" w:hAnsi="Times New Roman"/>
          <w:sz w:val="24"/>
          <w:szCs w:val="24"/>
        </w:rPr>
      </w:pPr>
      <w:r w:rsidRPr="004D671F">
        <w:rPr>
          <w:rFonts w:ascii="Times New Roman" w:hAnsi="Times New Roman"/>
          <w:sz w:val="24"/>
          <w:szCs w:val="24"/>
        </w:rPr>
        <w:t xml:space="preserve">      b. Disabled members and elders above 63 years_______</w:t>
      </w:r>
    </w:p>
    <w:p w:rsidR="00BA1190" w:rsidRDefault="00BA1190" w:rsidP="00BA1190">
      <w:pPr>
        <w:autoSpaceDE w:val="0"/>
        <w:autoSpaceDN w:val="0"/>
        <w:adjustRightInd w:val="0"/>
        <w:spacing w:after="0" w:line="240" w:lineRule="auto"/>
        <w:ind w:hanging="2340"/>
        <w:rPr>
          <w:rFonts w:ascii="Times New Roman" w:hAnsi="Times New Roman"/>
          <w:sz w:val="24"/>
          <w:szCs w:val="24"/>
        </w:rPr>
      </w:pPr>
      <w:r w:rsidRPr="004405F3">
        <w:rPr>
          <w:rFonts w:ascii="Times New Roman" w:hAnsi="Times New Roman"/>
          <w:color w:val="000000"/>
          <w:sz w:val="23"/>
          <w:szCs w:val="23"/>
        </w:rPr>
        <w:t xml:space="preserve">3. </w:t>
      </w:r>
    </w:p>
    <w:p w:rsidR="00BA1190" w:rsidRDefault="00BA1190" w:rsidP="00BA1190">
      <w:pPr>
        <w:tabs>
          <w:tab w:val="left" w:pos="3360"/>
        </w:tabs>
        <w:spacing w:line="480" w:lineRule="auto"/>
        <w:rPr>
          <w:rFonts w:ascii="Times New Roman" w:hAnsi="Times New Roman"/>
          <w:b/>
          <w:sz w:val="24"/>
          <w:szCs w:val="24"/>
        </w:rPr>
      </w:pPr>
      <w:r w:rsidRPr="006A769E">
        <w:rPr>
          <w:rFonts w:ascii="Times New Roman" w:hAnsi="Times New Roman"/>
          <w:b/>
          <w:sz w:val="24"/>
          <w:szCs w:val="24"/>
        </w:rPr>
        <w:t xml:space="preserve">Section </w:t>
      </w:r>
      <w:r>
        <w:rPr>
          <w:rFonts w:ascii="Times New Roman" w:hAnsi="Times New Roman"/>
          <w:b/>
          <w:sz w:val="24"/>
          <w:szCs w:val="24"/>
        </w:rPr>
        <w:t>2</w:t>
      </w:r>
      <w:r w:rsidRPr="006A769E">
        <w:rPr>
          <w:rFonts w:ascii="Times New Roman" w:hAnsi="Times New Roman"/>
          <w:b/>
          <w:sz w:val="24"/>
          <w:szCs w:val="24"/>
        </w:rPr>
        <w:t>: Economic Data</w:t>
      </w:r>
    </w:p>
    <w:p w:rsidR="00BA1190" w:rsidRPr="006A769E" w:rsidRDefault="00BA1190" w:rsidP="00BA1190">
      <w:pPr>
        <w:tabs>
          <w:tab w:val="left" w:pos="3360"/>
        </w:tabs>
        <w:spacing w:line="360" w:lineRule="auto"/>
        <w:rPr>
          <w:rFonts w:ascii="Times New Roman" w:hAnsi="Times New Roman"/>
          <w:sz w:val="24"/>
          <w:szCs w:val="24"/>
        </w:rPr>
      </w:pPr>
      <w:r>
        <w:rPr>
          <w:rFonts w:ascii="Times New Roman" w:hAnsi="Times New Roman"/>
          <w:sz w:val="24"/>
          <w:szCs w:val="24"/>
        </w:rPr>
        <w:t>2.1</w:t>
      </w:r>
      <w:r w:rsidRPr="006A769E">
        <w:rPr>
          <w:rFonts w:ascii="Times New Roman" w:hAnsi="Times New Roman"/>
          <w:sz w:val="24"/>
          <w:szCs w:val="24"/>
        </w:rPr>
        <w:t xml:space="preserve"> What is your annual </w:t>
      </w:r>
      <w:r>
        <w:rPr>
          <w:rFonts w:ascii="Times New Roman" w:hAnsi="Times New Roman"/>
          <w:sz w:val="24"/>
          <w:szCs w:val="24"/>
        </w:rPr>
        <w:t>daily</w:t>
      </w:r>
      <w:r w:rsidRPr="006A769E">
        <w:rPr>
          <w:rFonts w:ascii="Times New Roman" w:hAnsi="Times New Roman"/>
          <w:sz w:val="24"/>
          <w:szCs w:val="24"/>
        </w:rPr>
        <w:t xml:space="preserve"> income in this production year (in ETB)? __________</w:t>
      </w:r>
    </w:p>
    <w:p w:rsidR="00BA1190" w:rsidRPr="006A769E" w:rsidRDefault="00BA1190" w:rsidP="00BA1190">
      <w:pPr>
        <w:tabs>
          <w:tab w:val="left" w:pos="3360"/>
        </w:tabs>
        <w:spacing w:line="360" w:lineRule="auto"/>
        <w:rPr>
          <w:rFonts w:ascii="Times New Roman" w:hAnsi="Times New Roman"/>
          <w:sz w:val="24"/>
          <w:szCs w:val="24"/>
        </w:rPr>
      </w:pPr>
      <w:r>
        <w:rPr>
          <w:rFonts w:ascii="Times New Roman" w:hAnsi="Times New Roman"/>
          <w:sz w:val="24"/>
          <w:szCs w:val="24"/>
        </w:rPr>
        <w:t>2.1</w:t>
      </w:r>
      <w:r w:rsidRPr="006A769E">
        <w:rPr>
          <w:rFonts w:ascii="Times New Roman" w:hAnsi="Times New Roman"/>
          <w:sz w:val="24"/>
          <w:szCs w:val="24"/>
        </w:rPr>
        <w:t xml:space="preserve"> Do you own any of the following? (Put down numbers).</w:t>
      </w:r>
    </w:p>
    <w:p w:rsidR="00BA1190" w:rsidRPr="006A769E" w:rsidRDefault="00BA1190" w:rsidP="00BA1190">
      <w:pPr>
        <w:tabs>
          <w:tab w:val="left" w:pos="3360"/>
        </w:tabs>
        <w:spacing w:line="360" w:lineRule="auto"/>
        <w:rPr>
          <w:rFonts w:ascii="Times New Roman" w:hAnsi="Times New Roman"/>
          <w:sz w:val="24"/>
          <w:szCs w:val="24"/>
        </w:rPr>
      </w:pPr>
      <w:r>
        <w:rPr>
          <w:rFonts w:ascii="Times New Roman" w:hAnsi="Times New Roman"/>
          <w:sz w:val="24"/>
          <w:szCs w:val="24"/>
        </w:rPr>
        <w:t xml:space="preserve">      Cattle</w:t>
      </w:r>
      <w:r w:rsidRPr="006A769E">
        <w:rPr>
          <w:rFonts w:ascii="Times New Roman" w:hAnsi="Times New Roman"/>
          <w:sz w:val="24"/>
          <w:szCs w:val="24"/>
        </w:rPr>
        <w:t>_________</w:t>
      </w:r>
      <w:proofErr w:type="gramStart"/>
      <w:r w:rsidRPr="006A769E">
        <w:rPr>
          <w:rFonts w:ascii="Times New Roman" w:hAnsi="Times New Roman"/>
          <w:sz w:val="24"/>
          <w:szCs w:val="24"/>
        </w:rPr>
        <w:t xml:space="preserve">_ </w:t>
      </w:r>
      <w:r>
        <w:rPr>
          <w:rFonts w:ascii="Times New Roman" w:hAnsi="Times New Roman"/>
          <w:sz w:val="24"/>
          <w:szCs w:val="24"/>
        </w:rPr>
        <w:t xml:space="preserve"> Shoat</w:t>
      </w:r>
      <w:proofErr w:type="gramEnd"/>
      <w:r>
        <w:rPr>
          <w:rFonts w:ascii="Times New Roman" w:hAnsi="Times New Roman"/>
          <w:sz w:val="24"/>
          <w:szCs w:val="24"/>
        </w:rPr>
        <w:t xml:space="preserve"> </w:t>
      </w:r>
      <w:r w:rsidRPr="006A769E">
        <w:rPr>
          <w:rFonts w:ascii="Times New Roman" w:hAnsi="Times New Roman"/>
          <w:sz w:val="24"/>
          <w:szCs w:val="24"/>
        </w:rPr>
        <w:t xml:space="preserve">____________ </w:t>
      </w:r>
      <w:r>
        <w:rPr>
          <w:rFonts w:ascii="Times New Roman" w:hAnsi="Times New Roman"/>
          <w:sz w:val="24"/>
          <w:szCs w:val="24"/>
        </w:rPr>
        <w:t xml:space="preserve">  mule______________</w:t>
      </w:r>
    </w:p>
    <w:p w:rsidR="00BA1190" w:rsidRDefault="00BA1190" w:rsidP="00BA1190">
      <w:pPr>
        <w:tabs>
          <w:tab w:val="left" w:pos="3360"/>
        </w:tabs>
        <w:spacing w:line="360" w:lineRule="auto"/>
        <w:rPr>
          <w:rFonts w:ascii="Times New Roman" w:hAnsi="Times New Roman"/>
          <w:sz w:val="24"/>
          <w:szCs w:val="24"/>
        </w:rPr>
      </w:pPr>
      <w:r>
        <w:rPr>
          <w:rFonts w:ascii="Times New Roman" w:hAnsi="Times New Roman"/>
          <w:sz w:val="24"/>
          <w:szCs w:val="24"/>
        </w:rPr>
        <w:t xml:space="preserve">      </w:t>
      </w:r>
      <w:r w:rsidRPr="006A769E">
        <w:rPr>
          <w:rFonts w:ascii="Times New Roman" w:hAnsi="Times New Roman"/>
          <w:sz w:val="24"/>
          <w:szCs w:val="24"/>
        </w:rPr>
        <w:t>Enterprise of any type_____________________ Others (State) ___________________________</w:t>
      </w:r>
    </w:p>
    <w:p w:rsidR="00BA1190" w:rsidRPr="00551E1B" w:rsidRDefault="00BA1190" w:rsidP="00BA1190">
      <w:pPr>
        <w:autoSpaceDE w:val="0"/>
        <w:autoSpaceDN w:val="0"/>
        <w:adjustRightInd w:val="0"/>
        <w:spacing w:after="0" w:line="360" w:lineRule="auto"/>
        <w:jc w:val="both"/>
        <w:rPr>
          <w:rFonts w:ascii="Times New Roman" w:hAnsi="Times New Roman"/>
          <w:sz w:val="24"/>
          <w:szCs w:val="24"/>
        </w:rPr>
      </w:pPr>
      <w:r w:rsidRPr="00551E1B">
        <w:rPr>
          <w:rFonts w:ascii="Times New Roman" w:hAnsi="Times New Roman"/>
          <w:sz w:val="24"/>
          <w:szCs w:val="24"/>
        </w:rPr>
        <w:t xml:space="preserve">2.3 </w:t>
      </w:r>
      <w:proofErr w:type="gramStart"/>
      <w:r w:rsidRPr="00551E1B">
        <w:rPr>
          <w:rFonts w:ascii="Times New Roman" w:hAnsi="Times New Roman"/>
          <w:sz w:val="24"/>
          <w:szCs w:val="24"/>
        </w:rPr>
        <w:t>a</w:t>
      </w:r>
      <w:proofErr w:type="gramEnd"/>
      <w:r w:rsidRPr="00551E1B">
        <w:rPr>
          <w:rFonts w:ascii="Times New Roman" w:hAnsi="Times New Roman"/>
          <w:sz w:val="24"/>
          <w:szCs w:val="24"/>
        </w:rPr>
        <w:t>. How much total farm size do you have in the year 2010/2011? ___________ ‘</w:t>
      </w:r>
      <w:proofErr w:type="spellStart"/>
      <w:r w:rsidRPr="00551E1B">
        <w:rPr>
          <w:rFonts w:ascii="Times New Roman" w:hAnsi="Times New Roman"/>
          <w:i/>
          <w:sz w:val="24"/>
          <w:szCs w:val="24"/>
        </w:rPr>
        <w:t>timad</w:t>
      </w:r>
      <w:proofErr w:type="spellEnd"/>
      <w:r w:rsidRPr="00551E1B">
        <w:rPr>
          <w:rFonts w:ascii="Times New Roman" w:hAnsi="Times New Roman"/>
          <w:sz w:val="24"/>
          <w:szCs w:val="24"/>
        </w:rPr>
        <w:t>’</w:t>
      </w:r>
    </w:p>
    <w:p w:rsidR="00BA1190" w:rsidRDefault="00BA1190" w:rsidP="00BA1190">
      <w:pPr>
        <w:autoSpaceDE w:val="0"/>
        <w:autoSpaceDN w:val="0"/>
        <w:adjustRightInd w:val="0"/>
        <w:spacing w:after="0" w:line="360" w:lineRule="auto"/>
        <w:jc w:val="both"/>
        <w:rPr>
          <w:rFonts w:ascii="Times New Roman" w:hAnsi="Times New Roman"/>
          <w:sz w:val="24"/>
          <w:szCs w:val="24"/>
        </w:rPr>
      </w:pPr>
      <w:r w:rsidRPr="00551E1B">
        <w:rPr>
          <w:rFonts w:ascii="Times New Roman" w:hAnsi="Times New Roman"/>
          <w:sz w:val="24"/>
          <w:szCs w:val="24"/>
        </w:rPr>
        <w:t xml:space="preserve">    b. Land allocated for crop production __________‘</w:t>
      </w:r>
      <w:proofErr w:type="spellStart"/>
      <w:r w:rsidRPr="00551E1B">
        <w:rPr>
          <w:rFonts w:ascii="Times New Roman" w:hAnsi="Times New Roman"/>
          <w:i/>
          <w:sz w:val="24"/>
          <w:szCs w:val="24"/>
        </w:rPr>
        <w:t>timad</w:t>
      </w:r>
      <w:proofErr w:type="spellEnd"/>
      <w:r w:rsidRPr="00551E1B">
        <w:rPr>
          <w:rFonts w:ascii="Times New Roman" w:hAnsi="Times New Roman"/>
          <w:sz w:val="24"/>
          <w:szCs w:val="24"/>
        </w:rPr>
        <w:t xml:space="preserve">’ grazing ______’ </w:t>
      </w:r>
      <w:proofErr w:type="spellStart"/>
      <w:r w:rsidRPr="00551E1B">
        <w:rPr>
          <w:rFonts w:ascii="Times New Roman" w:hAnsi="Times New Roman"/>
          <w:i/>
          <w:sz w:val="24"/>
          <w:szCs w:val="24"/>
        </w:rPr>
        <w:t>timad</w:t>
      </w:r>
      <w:proofErr w:type="spellEnd"/>
      <w:r w:rsidRPr="00551E1B">
        <w:rPr>
          <w:rFonts w:ascii="Times New Roman" w:hAnsi="Times New Roman"/>
          <w:i/>
          <w:sz w:val="24"/>
          <w:szCs w:val="24"/>
        </w:rPr>
        <w:t xml:space="preserve">’; </w:t>
      </w:r>
      <w:r w:rsidRPr="00551E1B">
        <w:rPr>
          <w:rFonts w:ascii="Times New Roman" w:hAnsi="Times New Roman"/>
          <w:sz w:val="24"/>
          <w:szCs w:val="24"/>
        </w:rPr>
        <w:t>Fallow _____’</w:t>
      </w:r>
      <w:proofErr w:type="spellStart"/>
      <w:r w:rsidRPr="00551E1B">
        <w:rPr>
          <w:rFonts w:ascii="Times New Roman" w:hAnsi="Times New Roman"/>
          <w:i/>
          <w:sz w:val="24"/>
          <w:szCs w:val="24"/>
        </w:rPr>
        <w:t>timad</w:t>
      </w:r>
      <w:proofErr w:type="spellEnd"/>
      <w:r w:rsidRPr="00551E1B">
        <w:rPr>
          <w:rFonts w:ascii="Times New Roman" w:hAnsi="Times New Roman"/>
          <w:sz w:val="24"/>
          <w:szCs w:val="24"/>
        </w:rPr>
        <w:t xml:space="preserve">’; </w:t>
      </w:r>
    </w:p>
    <w:p w:rsidR="00BA1190" w:rsidRDefault="00BA1190" w:rsidP="00BA1190">
      <w:pPr>
        <w:autoSpaceDE w:val="0"/>
        <w:autoSpaceDN w:val="0"/>
        <w:adjustRightInd w:val="0"/>
        <w:spacing w:after="0" w:line="360" w:lineRule="auto"/>
        <w:jc w:val="both"/>
        <w:rPr>
          <w:rFonts w:ascii="Times New Roman" w:hAnsi="Times New Roman"/>
          <w:i/>
          <w:sz w:val="24"/>
          <w:szCs w:val="24"/>
        </w:rPr>
      </w:pPr>
      <w:r>
        <w:rPr>
          <w:rFonts w:ascii="Times New Roman" w:hAnsi="Times New Roman"/>
          <w:sz w:val="24"/>
          <w:szCs w:val="24"/>
        </w:rPr>
        <w:lastRenderedPageBreak/>
        <w:t xml:space="preserve">        If </w:t>
      </w:r>
      <w:r w:rsidRPr="00551E1B">
        <w:rPr>
          <w:rFonts w:ascii="Times New Roman" w:hAnsi="Times New Roman"/>
          <w:sz w:val="24"/>
          <w:szCs w:val="24"/>
        </w:rPr>
        <w:t>others (</w:t>
      </w:r>
      <w:r>
        <w:rPr>
          <w:rFonts w:ascii="Times New Roman" w:hAnsi="Times New Roman"/>
          <w:sz w:val="24"/>
          <w:szCs w:val="24"/>
        </w:rPr>
        <w:t>s</w:t>
      </w:r>
      <w:r w:rsidRPr="00551E1B">
        <w:rPr>
          <w:rFonts w:ascii="Times New Roman" w:hAnsi="Times New Roman"/>
          <w:sz w:val="24"/>
          <w:szCs w:val="24"/>
        </w:rPr>
        <w:t>pecify)</w:t>
      </w:r>
      <w:r>
        <w:rPr>
          <w:rFonts w:ascii="Times New Roman" w:hAnsi="Times New Roman"/>
          <w:sz w:val="24"/>
          <w:szCs w:val="24"/>
        </w:rPr>
        <w:t xml:space="preserve"> _________________________________</w:t>
      </w:r>
      <w:proofErr w:type="spellStart"/>
      <w:r w:rsidRPr="00551E1B">
        <w:rPr>
          <w:rFonts w:ascii="Times New Roman" w:hAnsi="Times New Roman"/>
          <w:i/>
          <w:sz w:val="24"/>
          <w:szCs w:val="24"/>
        </w:rPr>
        <w:t>timad</w:t>
      </w:r>
      <w:proofErr w:type="spellEnd"/>
    </w:p>
    <w:p w:rsidR="00BA1190" w:rsidRPr="00551E1B" w:rsidRDefault="00BA1190" w:rsidP="00BA1190">
      <w:pPr>
        <w:autoSpaceDE w:val="0"/>
        <w:autoSpaceDN w:val="0"/>
        <w:adjustRightInd w:val="0"/>
        <w:spacing w:after="0" w:line="360" w:lineRule="auto"/>
        <w:jc w:val="both"/>
        <w:rPr>
          <w:rFonts w:ascii="Times New Roman" w:hAnsi="Times New Roman"/>
          <w:sz w:val="24"/>
          <w:szCs w:val="24"/>
        </w:rPr>
      </w:pPr>
    </w:p>
    <w:p w:rsidR="00BA1190" w:rsidRPr="00551E1B" w:rsidRDefault="00BA1190" w:rsidP="00BA1190">
      <w:pPr>
        <w:autoSpaceDE w:val="0"/>
        <w:autoSpaceDN w:val="0"/>
        <w:adjustRightInd w:val="0"/>
        <w:spacing w:after="0" w:line="360" w:lineRule="auto"/>
        <w:jc w:val="both"/>
        <w:rPr>
          <w:rFonts w:ascii="Times New Roman" w:hAnsi="Times New Roman"/>
          <w:sz w:val="24"/>
          <w:szCs w:val="24"/>
        </w:rPr>
      </w:pPr>
      <w:r w:rsidRPr="00551E1B">
        <w:rPr>
          <w:rFonts w:ascii="Times New Roman" w:hAnsi="Times New Roman"/>
          <w:sz w:val="24"/>
          <w:szCs w:val="24"/>
        </w:rPr>
        <w:t>2.4 Fertility status and soil character of the plots as perceived by the borrower   1= good    0= bad</w:t>
      </w:r>
    </w:p>
    <w:p w:rsidR="00BA1190" w:rsidRPr="00551E1B" w:rsidRDefault="00BA1190" w:rsidP="00BA1190">
      <w:pPr>
        <w:autoSpaceDE w:val="0"/>
        <w:autoSpaceDN w:val="0"/>
        <w:adjustRightInd w:val="0"/>
        <w:spacing w:after="0" w:line="360" w:lineRule="auto"/>
        <w:jc w:val="both"/>
        <w:rPr>
          <w:rFonts w:ascii="Times New Roman" w:hAnsi="Times New Roman"/>
          <w:sz w:val="24"/>
          <w:szCs w:val="24"/>
        </w:rPr>
      </w:pPr>
      <w:r w:rsidRPr="00551E1B">
        <w:rPr>
          <w:rFonts w:ascii="Times New Roman" w:hAnsi="Times New Roman"/>
          <w:sz w:val="24"/>
          <w:szCs w:val="24"/>
        </w:rPr>
        <w:t xml:space="preserve">2.5 </w:t>
      </w:r>
      <w:proofErr w:type="gramStart"/>
      <w:r w:rsidRPr="00551E1B">
        <w:rPr>
          <w:rFonts w:ascii="Times New Roman" w:hAnsi="Times New Roman"/>
          <w:sz w:val="24"/>
          <w:szCs w:val="24"/>
        </w:rPr>
        <w:t>a</w:t>
      </w:r>
      <w:proofErr w:type="gramEnd"/>
      <w:r w:rsidRPr="00551E1B">
        <w:rPr>
          <w:rFonts w:ascii="Times New Roman" w:hAnsi="Times New Roman"/>
          <w:sz w:val="24"/>
          <w:szCs w:val="24"/>
        </w:rPr>
        <w:t>. Do you feel that your holding is adequate to satisfy your family needs?    1= yes    0= no</w:t>
      </w:r>
    </w:p>
    <w:p w:rsidR="00BA1190" w:rsidRPr="00551E1B" w:rsidRDefault="00BA1190" w:rsidP="00BA1190">
      <w:pPr>
        <w:autoSpaceDE w:val="0"/>
        <w:autoSpaceDN w:val="0"/>
        <w:adjustRightInd w:val="0"/>
        <w:spacing w:after="0" w:line="360" w:lineRule="auto"/>
        <w:jc w:val="both"/>
        <w:rPr>
          <w:rFonts w:ascii="Times New Roman" w:hAnsi="Times New Roman"/>
          <w:sz w:val="24"/>
          <w:szCs w:val="24"/>
        </w:rPr>
      </w:pPr>
      <w:r w:rsidRPr="00551E1B">
        <w:rPr>
          <w:rFonts w:ascii="Times New Roman" w:hAnsi="Times New Roman"/>
          <w:sz w:val="24"/>
          <w:szCs w:val="24"/>
        </w:rPr>
        <w:t xml:space="preserve">      b. If no, which of the under listed activities did you perform to raise your income?</w:t>
      </w:r>
    </w:p>
    <w:p w:rsidR="00BA1190" w:rsidRDefault="00BA1190" w:rsidP="00BA1190">
      <w:pPr>
        <w:autoSpaceDE w:val="0"/>
        <w:autoSpaceDN w:val="0"/>
        <w:adjustRightInd w:val="0"/>
        <w:spacing w:after="0" w:line="360" w:lineRule="auto"/>
        <w:jc w:val="both"/>
        <w:rPr>
          <w:rFonts w:ascii="Times New Roman" w:hAnsi="Times New Roman"/>
          <w:sz w:val="24"/>
          <w:szCs w:val="24"/>
        </w:rPr>
      </w:pPr>
      <w:r w:rsidRPr="00551E1B">
        <w:rPr>
          <w:rFonts w:ascii="Times New Roman" w:hAnsi="Times New Roman"/>
          <w:sz w:val="24"/>
          <w:szCs w:val="24"/>
        </w:rPr>
        <w:t xml:space="preserve">        </w:t>
      </w:r>
      <w:proofErr w:type="spellStart"/>
      <w:r w:rsidRPr="00551E1B">
        <w:rPr>
          <w:rFonts w:ascii="Times New Roman" w:hAnsi="Times New Roman"/>
          <w:sz w:val="24"/>
          <w:szCs w:val="24"/>
        </w:rPr>
        <w:t>i</w:t>
      </w:r>
      <w:proofErr w:type="spellEnd"/>
      <w:r w:rsidRPr="00551E1B">
        <w:rPr>
          <w:rFonts w:ascii="Times New Roman" w:hAnsi="Times New Roman"/>
          <w:sz w:val="24"/>
          <w:szCs w:val="24"/>
        </w:rPr>
        <w:t xml:space="preserve">. Petty trading     ii. </w:t>
      </w:r>
      <w:proofErr w:type="gramStart"/>
      <w:r w:rsidRPr="00551E1B">
        <w:rPr>
          <w:rFonts w:ascii="Times New Roman" w:hAnsi="Times New Roman"/>
          <w:sz w:val="24"/>
          <w:szCs w:val="24"/>
        </w:rPr>
        <w:t>selling</w:t>
      </w:r>
      <w:proofErr w:type="gramEnd"/>
      <w:r w:rsidRPr="00551E1B">
        <w:rPr>
          <w:rFonts w:ascii="Times New Roman" w:hAnsi="Times New Roman"/>
          <w:sz w:val="24"/>
          <w:szCs w:val="24"/>
        </w:rPr>
        <w:t xml:space="preserve"> labor     iii. </w:t>
      </w:r>
      <w:proofErr w:type="gramStart"/>
      <w:r w:rsidRPr="00551E1B">
        <w:rPr>
          <w:rFonts w:ascii="Times New Roman" w:hAnsi="Times New Roman"/>
          <w:sz w:val="24"/>
          <w:szCs w:val="24"/>
        </w:rPr>
        <w:t>selling</w:t>
      </w:r>
      <w:proofErr w:type="gramEnd"/>
      <w:r w:rsidRPr="00551E1B">
        <w:rPr>
          <w:rFonts w:ascii="Times New Roman" w:hAnsi="Times New Roman"/>
          <w:sz w:val="24"/>
          <w:szCs w:val="24"/>
        </w:rPr>
        <w:t xml:space="preserve"> fire woods and charcoals    </w:t>
      </w:r>
    </w:p>
    <w:p w:rsidR="00BA1190" w:rsidRPr="00551E1B" w:rsidRDefault="00BA1190" w:rsidP="00BA1190">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        </w:t>
      </w:r>
      <w:r w:rsidRPr="00551E1B">
        <w:rPr>
          <w:rFonts w:ascii="Times New Roman" w:hAnsi="Times New Roman"/>
          <w:sz w:val="24"/>
          <w:szCs w:val="24"/>
        </w:rPr>
        <w:t>iv</w:t>
      </w:r>
      <w:proofErr w:type="gramStart"/>
      <w:r w:rsidRPr="00551E1B">
        <w:rPr>
          <w:rFonts w:ascii="Times New Roman" w:hAnsi="Times New Roman"/>
          <w:sz w:val="24"/>
          <w:szCs w:val="24"/>
        </w:rPr>
        <w:t xml:space="preserve">. </w:t>
      </w:r>
      <w:r>
        <w:rPr>
          <w:rFonts w:ascii="Times New Roman" w:hAnsi="Times New Roman"/>
          <w:sz w:val="24"/>
          <w:szCs w:val="24"/>
        </w:rPr>
        <w:t xml:space="preserve"> If</w:t>
      </w:r>
      <w:proofErr w:type="gramEnd"/>
      <w:r>
        <w:rPr>
          <w:rFonts w:ascii="Times New Roman" w:hAnsi="Times New Roman"/>
          <w:sz w:val="24"/>
          <w:szCs w:val="24"/>
        </w:rPr>
        <w:t xml:space="preserve"> </w:t>
      </w:r>
      <w:r w:rsidRPr="00551E1B">
        <w:rPr>
          <w:rFonts w:ascii="Times New Roman" w:hAnsi="Times New Roman"/>
          <w:sz w:val="24"/>
          <w:szCs w:val="24"/>
        </w:rPr>
        <w:t>others</w:t>
      </w:r>
      <w:r>
        <w:rPr>
          <w:rFonts w:ascii="Times New Roman" w:hAnsi="Times New Roman"/>
          <w:sz w:val="24"/>
          <w:szCs w:val="24"/>
        </w:rPr>
        <w:t xml:space="preserve"> </w:t>
      </w:r>
      <w:r w:rsidRPr="00551E1B">
        <w:rPr>
          <w:rFonts w:ascii="Times New Roman" w:hAnsi="Times New Roman"/>
          <w:sz w:val="24"/>
          <w:szCs w:val="24"/>
        </w:rPr>
        <w:t xml:space="preserve"> (</w:t>
      </w:r>
      <w:r>
        <w:rPr>
          <w:rFonts w:ascii="Times New Roman" w:hAnsi="Times New Roman"/>
          <w:sz w:val="24"/>
          <w:szCs w:val="24"/>
        </w:rPr>
        <w:t>s</w:t>
      </w:r>
      <w:r w:rsidRPr="00551E1B">
        <w:rPr>
          <w:rFonts w:ascii="Times New Roman" w:hAnsi="Times New Roman"/>
          <w:sz w:val="24"/>
          <w:szCs w:val="24"/>
        </w:rPr>
        <w:t>pecify)  ____________________________</w:t>
      </w:r>
    </w:p>
    <w:p w:rsidR="00BA1190" w:rsidRDefault="00BA1190" w:rsidP="00BA1190">
      <w:pPr>
        <w:autoSpaceDE w:val="0"/>
        <w:autoSpaceDN w:val="0"/>
        <w:adjustRightInd w:val="0"/>
        <w:spacing w:after="0" w:line="360" w:lineRule="auto"/>
        <w:rPr>
          <w:rFonts w:ascii="TimesNewRoman" w:hAnsi="TimesNewRoman" w:cs="TimesNewRoman"/>
          <w:sz w:val="24"/>
          <w:szCs w:val="24"/>
        </w:rPr>
      </w:pPr>
    </w:p>
    <w:p w:rsidR="00BA1190" w:rsidRPr="00551E1B" w:rsidRDefault="00BA1190" w:rsidP="00BA1190">
      <w:pPr>
        <w:tabs>
          <w:tab w:val="left" w:pos="3360"/>
        </w:tabs>
        <w:spacing w:line="360" w:lineRule="auto"/>
        <w:rPr>
          <w:rFonts w:ascii="Times New Roman" w:hAnsi="Times New Roman"/>
          <w:sz w:val="24"/>
          <w:szCs w:val="24"/>
        </w:rPr>
      </w:pPr>
      <w:proofErr w:type="gramStart"/>
      <w:r w:rsidRPr="00551E1B">
        <w:rPr>
          <w:rFonts w:ascii="Times New Roman" w:hAnsi="Times New Roman"/>
          <w:sz w:val="24"/>
          <w:szCs w:val="24"/>
        </w:rPr>
        <w:t>2.6  What</w:t>
      </w:r>
      <w:proofErr w:type="gramEnd"/>
      <w:r w:rsidRPr="00551E1B">
        <w:rPr>
          <w:rFonts w:ascii="Times New Roman" w:hAnsi="Times New Roman"/>
          <w:sz w:val="24"/>
          <w:szCs w:val="24"/>
        </w:rPr>
        <w:t xml:space="preserve"> was your annual income at this year (2010/2011).</w:t>
      </w:r>
    </w:p>
    <w:tbl>
      <w:tblPr>
        <w:tblW w:w="9993" w:type="dxa"/>
        <w:tblInd w:w="792" w:type="dxa"/>
        <w:tblLayout w:type="fixed"/>
        <w:tblLook w:val="01E0"/>
      </w:tblPr>
      <w:tblGrid>
        <w:gridCol w:w="4356"/>
        <w:gridCol w:w="5637"/>
      </w:tblGrid>
      <w:tr w:rsidR="00BA1190" w:rsidRPr="00551E1B" w:rsidTr="00D03FB8">
        <w:trPr>
          <w:trHeight w:val="527"/>
        </w:trPr>
        <w:tc>
          <w:tcPr>
            <w:tcW w:w="4356" w:type="dxa"/>
            <w:tcBorders>
              <w:top w:val="single" w:sz="4" w:space="0" w:color="auto"/>
              <w:bottom w:val="single" w:sz="4" w:space="0" w:color="auto"/>
            </w:tcBorders>
          </w:tcPr>
          <w:p w:rsidR="00BA1190" w:rsidRPr="00551E1B" w:rsidRDefault="00BA1190" w:rsidP="00D03FB8">
            <w:pPr>
              <w:tabs>
                <w:tab w:val="left" w:pos="3360"/>
              </w:tabs>
              <w:spacing w:line="360" w:lineRule="auto"/>
              <w:rPr>
                <w:rFonts w:ascii="Times New Roman" w:hAnsi="Times New Roman"/>
                <w:sz w:val="24"/>
                <w:szCs w:val="24"/>
              </w:rPr>
            </w:pPr>
          </w:p>
        </w:tc>
        <w:tc>
          <w:tcPr>
            <w:tcW w:w="5637" w:type="dxa"/>
            <w:tcBorders>
              <w:top w:val="single" w:sz="4" w:space="0" w:color="auto"/>
              <w:bottom w:val="single" w:sz="4" w:space="0" w:color="auto"/>
            </w:tcBorders>
          </w:tcPr>
          <w:p w:rsidR="00BA1190" w:rsidRPr="00551E1B" w:rsidRDefault="00BA1190" w:rsidP="00D03FB8">
            <w:pPr>
              <w:tabs>
                <w:tab w:val="left" w:pos="3360"/>
              </w:tabs>
              <w:spacing w:line="360" w:lineRule="auto"/>
              <w:rPr>
                <w:rFonts w:ascii="Times New Roman" w:hAnsi="Times New Roman"/>
                <w:sz w:val="24"/>
                <w:szCs w:val="24"/>
              </w:rPr>
            </w:pPr>
            <w:r>
              <w:rPr>
                <w:rFonts w:ascii="Times New Roman" w:hAnsi="Times New Roman"/>
                <w:sz w:val="24"/>
                <w:szCs w:val="24"/>
              </w:rPr>
              <w:t xml:space="preserve">     </w:t>
            </w:r>
            <w:r w:rsidRPr="00551E1B">
              <w:rPr>
                <w:rFonts w:ascii="Times New Roman" w:hAnsi="Times New Roman"/>
                <w:sz w:val="24"/>
                <w:szCs w:val="24"/>
              </w:rPr>
              <w:t xml:space="preserve">Amount                  </w:t>
            </w:r>
          </w:p>
        </w:tc>
      </w:tr>
      <w:tr w:rsidR="00BA1190" w:rsidRPr="00551E1B" w:rsidTr="00D03FB8">
        <w:trPr>
          <w:trHeight w:val="281"/>
        </w:trPr>
        <w:tc>
          <w:tcPr>
            <w:tcW w:w="4356" w:type="dxa"/>
            <w:tcBorders>
              <w:top w:val="single" w:sz="4" w:space="0" w:color="auto"/>
            </w:tcBorders>
          </w:tcPr>
          <w:p w:rsidR="00BA1190" w:rsidRPr="00551E1B" w:rsidRDefault="00BA1190" w:rsidP="00D03FB8">
            <w:pPr>
              <w:tabs>
                <w:tab w:val="left" w:pos="3360"/>
              </w:tabs>
              <w:spacing w:line="360" w:lineRule="auto"/>
              <w:rPr>
                <w:rFonts w:ascii="Times New Roman" w:hAnsi="Times New Roman"/>
                <w:sz w:val="24"/>
                <w:szCs w:val="24"/>
              </w:rPr>
            </w:pPr>
          </w:p>
        </w:tc>
        <w:tc>
          <w:tcPr>
            <w:tcW w:w="5637" w:type="dxa"/>
            <w:tcBorders>
              <w:top w:val="single" w:sz="4" w:space="0" w:color="auto"/>
            </w:tcBorders>
          </w:tcPr>
          <w:p w:rsidR="00BA1190" w:rsidRPr="00551E1B" w:rsidRDefault="00BA1190" w:rsidP="00D03FB8">
            <w:pPr>
              <w:tabs>
                <w:tab w:val="left" w:pos="3360"/>
              </w:tabs>
              <w:spacing w:line="360" w:lineRule="auto"/>
              <w:rPr>
                <w:rFonts w:ascii="Times New Roman" w:hAnsi="Times New Roman"/>
                <w:sz w:val="24"/>
                <w:szCs w:val="24"/>
              </w:rPr>
            </w:pPr>
          </w:p>
        </w:tc>
      </w:tr>
      <w:tr w:rsidR="00BA1190" w:rsidRPr="00551E1B" w:rsidTr="00D03FB8">
        <w:trPr>
          <w:trHeight w:val="403"/>
        </w:trPr>
        <w:tc>
          <w:tcPr>
            <w:tcW w:w="4356" w:type="dxa"/>
          </w:tcPr>
          <w:p w:rsidR="00BA1190" w:rsidRPr="00551E1B" w:rsidRDefault="00BA1190" w:rsidP="00D03FB8">
            <w:pPr>
              <w:tabs>
                <w:tab w:val="left" w:pos="3360"/>
              </w:tabs>
              <w:spacing w:line="360" w:lineRule="auto"/>
              <w:rPr>
                <w:rFonts w:ascii="Times New Roman" w:hAnsi="Times New Roman"/>
                <w:sz w:val="24"/>
                <w:szCs w:val="24"/>
              </w:rPr>
            </w:pPr>
            <w:r w:rsidRPr="00551E1B">
              <w:rPr>
                <w:rFonts w:ascii="Times New Roman" w:hAnsi="Times New Roman"/>
                <w:sz w:val="24"/>
                <w:szCs w:val="24"/>
              </w:rPr>
              <w:t>Annual gross farm income (in ETB)</w:t>
            </w:r>
          </w:p>
        </w:tc>
        <w:tc>
          <w:tcPr>
            <w:tcW w:w="5637" w:type="dxa"/>
          </w:tcPr>
          <w:p w:rsidR="00BA1190" w:rsidRPr="00551E1B" w:rsidRDefault="00BA1190" w:rsidP="00D03FB8">
            <w:pPr>
              <w:tabs>
                <w:tab w:val="left" w:pos="3360"/>
              </w:tabs>
              <w:spacing w:line="360" w:lineRule="auto"/>
              <w:rPr>
                <w:rFonts w:ascii="Times New Roman" w:hAnsi="Times New Roman"/>
                <w:sz w:val="24"/>
                <w:szCs w:val="24"/>
              </w:rPr>
            </w:pPr>
          </w:p>
        </w:tc>
      </w:tr>
      <w:tr w:rsidR="00BA1190" w:rsidRPr="00551E1B" w:rsidTr="00D03FB8">
        <w:trPr>
          <w:trHeight w:val="765"/>
        </w:trPr>
        <w:tc>
          <w:tcPr>
            <w:tcW w:w="4356" w:type="dxa"/>
            <w:tcBorders>
              <w:bottom w:val="single" w:sz="4" w:space="0" w:color="auto"/>
            </w:tcBorders>
          </w:tcPr>
          <w:p w:rsidR="00BA1190" w:rsidRPr="00551E1B" w:rsidRDefault="00BA1190" w:rsidP="00D03FB8">
            <w:pPr>
              <w:tabs>
                <w:tab w:val="left" w:pos="3360"/>
              </w:tabs>
              <w:spacing w:line="360" w:lineRule="auto"/>
              <w:rPr>
                <w:rFonts w:ascii="Times New Roman" w:hAnsi="Times New Roman"/>
                <w:sz w:val="24"/>
                <w:szCs w:val="24"/>
              </w:rPr>
            </w:pPr>
            <w:r w:rsidRPr="00551E1B">
              <w:rPr>
                <w:rFonts w:ascii="Times New Roman" w:hAnsi="Times New Roman"/>
                <w:sz w:val="24"/>
                <w:szCs w:val="24"/>
              </w:rPr>
              <w:t>Annual gross off-farm income (in ETB)</w:t>
            </w:r>
          </w:p>
        </w:tc>
        <w:tc>
          <w:tcPr>
            <w:tcW w:w="5637" w:type="dxa"/>
            <w:tcBorders>
              <w:bottom w:val="single" w:sz="4" w:space="0" w:color="auto"/>
            </w:tcBorders>
          </w:tcPr>
          <w:p w:rsidR="00BA1190" w:rsidRPr="00551E1B" w:rsidRDefault="00BA1190" w:rsidP="00D03FB8">
            <w:pPr>
              <w:tabs>
                <w:tab w:val="left" w:pos="3360"/>
              </w:tabs>
              <w:spacing w:line="360" w:lineRule="auto"/>
              <w:rPr>
                <w:rFonts w:ascii="Times New Roman" w:hAnsi="Times New Roman"/>
                <w:sz w:val="24"/>
                <w:szCs w:val="24"/>
              </w:rPr>
            </w:pPr>
          </w:p>
        </w:tc>
      </w:tr>
      <w:tr w:rsidR="00BA1190" w:rsidRPr="006A769E" w:rsidTr="00D03FB8">
        <w:trPr>
          <w:trHeight w:val="126"/>
        </w:trPr>
        <w:tc>
          <w:tcPr>
            <w:tcW w:w="4356" w:type="dxa"/>
            <w:tcBorders>
              <w:top w:val="single" w:sz="4" w:space="0" w:color="auto"/>
            </w:tcBorders>
          </w:tcPr>
          <w:p w:rsidR="00BA1190" w:rsidRPr="006A769E" w:rsidRDefault="00BA1190" w:rsidP="00D03FB8">
            <w:pPr>
              <w:tabs>
                <w:tab w:val="left" w:pos="3360"/>
              </w:tabs>
              <w:spacing w:line="360" w:lineRule="auto"/>
              <w:rPr>
                <w:rFonts w:ascii="Times New Roman" w:hAnsi="Times New Roman"/>
                <w:sz w:val="24"/>
                <w:szCs w:val="24"/>
              </w:rPr>
            </w:pPr>
          </w:p>
        </w:tc>
        <w:tc>
          <w:tcPr>
            <w:tcW w:w="5637" w:type="dxa"/>
            <w:tcBorders>
              <w:top w:val="single" w:sz="4" w:space="0" w:color="auto"/>
            </w:tcBorders>
          </w:tcPr>
          <w:p w:rsidR="00BA1190" w:rsidRPr="006A769E" w:rsidRDefault="00BA1190" w:rsidP="00D03FB8">
            <w:pPr>
              <w:tabs>
                <w:tab w:val="left" w:pos="3360"/>
              </w:tabs>
              <w:spacing w:line="360" w:lineRule="auto"/>
              <w:rPr>
                <w:rFonts w:ascii="Times New Roman" w:hAnsi="Times New Roman"/>
                <w:sz w:val="24"/>
                <w:szCs w:val="24"/>
              </w:rPr>
            </w:pPr>
          </w:p>
        </w:tc>
      </w:tr>
    </w:tbl>
    <w:p w:rsidR="00BA1190" w:rsidRPr="006A769E" w:rsidRDefault="00BA1190" w:rsidP="00BA1190">
      <w:pPr>
        <w:tabs>
          <w:tab w:val="left" w:pos="3360"/>
        </w:tabs>
        <w:spacing w:line="360" w:lineRule="auto"/>
        <w:rPr>
          <w:rFonts w:ascii="Times New Roman" w:hAnsi="Times New Roman"/>
          <w:sz w:val="24"/>
          <w:szCs w:val="24"/>
        </w:rPr>
      </w:pPr>
      <w:r>
        <w:rPr>
          <w:rFonts w:ascii="Times New Roman" w:hAnsi="Times New Roman"/>
          <w:sz w:val="24"/>
          <w:szCs w:val="24"/>
        </w:rPr>
        <w:t>2.7</w:t>
      </w:r>
      <w:r w:rsidRPr="006A769E">
        <w:rPr>
          <w:rFonts w:ascii="Times New Roman" w:hAnsi="Times New Roman"/>
          <w:sz w:val="24"/>
          <w:szCs w:val="24"/>
        </w:rPr>
        <w:t xml:space="preserve"> </w:t>
      </w:r>
      <w:proofErr w:type="gramStart"/>
      <w:r>
        <w:rPr>
          <w:rFonts w:ascii="Times New Roman" w:hAnsi="Times New Roman"/>
          <w:sz w:val="24"/>
          <w:szCs w:val="24"/>
        </w:rPr>
        <w:t>a</w:t>
      </w:r>
      <w:proofErr w:type="gramEnd"/>
      <w:r>
        <w:rPr>
          <w:rFonts w:ascii="Times New Roman" w:hAnsi="Times New Roman"/>
          <w:sz w:val="24"/>
          <w:szCs w:val="24"/>
        </w:rPr>
        <w:t xml:space="preserve">. </w:t>
      </w:r>
      <w:r w:rsidRPr="006A769E">
        <w:rPr>
          <w:rFonts w:ascii="Times New Roman" w:hAnsi="Times New Roman"/>
          <w:sz w:val="24"/>
          <w:szCs w:val="24"/>
        </w:rPr>
        <w:t xml:space="preserve">Did you experience any food gap before entering into the project and over the subsequent years? </w:t>
      </w:r>
    </w:p>
    <w:p w:rsidR="00BA1190" w:rsidRPr="006A769E" w:rsidRDefault="00BA1190" w:rsidP="00BA1190">
      <w:pPr>
        <w:tabs>
          <w:tab w:val="left" w:pos="3360"/>
        </w:tabs>
        <w:spacing w:line="360" w:lineRule="auto"/>
        <w:rPr>
          <w:rFonts w:ascii="Times New Roman" w:hAnsi="Times New Roman"/>
          <w:sz w:val="24"/>
          <w:szCs w:val="24"/>
        </w:rPr>
      </w:pPr>
      <w:r w:rsidRPr="006A769E">
        <w:rPr>
          <w:rFonts w:ascii="Times New Roman" w:hAnsi="Times New Roman"/>
          <w:sz w:val="24"/>
          <w:szCs w:val="24"/>
        </w:rPr>
        <w:t xml:space="preserve">       b</w:t>
      </w:r>
      <w:r>
        <w:rPr>
          <w:rFonts w:ascii="Times New Roman" w:hAnsi="Times New Roman"/>
          <w:sz w:val="24"/>
          <w:szCs w:val="24"/>
        </w:rPr>
        <w:t>.</w:t>
      </w:r>
      <w:r w:rsidRPr="006A769E">
        <w:rPr>
          <w:rFonts w:ascii="Times New Roman" w:hAnsi="Times New Roman"/>
          <w:sz w:val="24"/>
          <w:szCs w:val="24"/>
        </w:rPr>
        <w:t xml:space="preserve"> If yes, Year of food gap </w:t>
      </w:r>
      <w:r>
        <w:rPr>
          <w:rFonts w:ascii="Times New Roman" w:hAnsi="Times New Roman"/>
          <w:sz w:val="24"/>
          <w:szCs w:val="24"/>
        </w:rPr>
        <w:t xml:space="preserve">________________.  c. </w:t>
      </w:r>
      <w:r w:rsidRPr="006A769E">
        <w:rPr>
          <w:rFonts w:ascii="Times New Roman" w:hAnsi="Times New Roman"/>
          <w:sz w:val="24"/>
          <w:szCs w:val="24"/>
        </w:rPr>
        <w:t>N</w:t>
      </w:r>
      <w:r>
        <w:rPr>
          <w:rFonts w:ascii="Times New Roman" w:hAnsi="Times New Roman"/>
          <w:sz w:val="24"/>
          <w:szCs w:val="24"/>
        </w:rPr>
        <w:t>umber</w:t>
      </w:r>
      <w:r w:rsidRPr="006A769E">
        <w:rPr>
          <w:rFonts w:ascii="Times New Roman" w:hAnsi="Times New Roman"/>
          <w:sz w:val="24"/>
          <w:szCs w:val="24"/>
        </w:rPr>
        <w:t xml:space="preserve"> of months</w:t>
      </w:r>
      <w:r>
        <w:rPr>
          <w:rFonts w:ascii="Times New Roman" w:hAnsi="Times New Roman"/>
          <w:sz w:val="24"/>
          <w:szCs w:val="24"/>
        </w:rPr>
        <w:t>________________</w:t>
      </w:r>
    </w:p>
    <w:p w:rsidR="00BA1190" w:rsidRDefault="00BA1190" w:rsidP="00BA1190">
      <w:pPr>
        <w:tabs>
          <w:tab w:val="left" w:pos="3360"/>
        </w:tabs>
        <w:spacing w:line="360" w:lineRule="auto"/>
        <w:rPr>
          <w:rFonts w:ascii="Times New Roman" w:hAnsi="Times New Roman"/>
          <w:sz w:val="24"/>
          <w:szCs w:val="24"/>
        </w:rPr>
      </w:pPr>
      <w:r w:rsidRPr="006A769E">
        <w:rPr>
          <w:rFonts w:ascii="Times New Roman" w:hAnsi="Times New Roman"/>
          <w:sz w:val="24"/>
          <w:szCs w:val="24"/>
        </w:rPr>
        <w:t xml:space="preserve">      </w:t>
      </w:r>
      <w:r>
        <w:rPr>
          <w:rFonts w:ascii="Times New Roman" w:hAnsi="Times New Roman"/>
          <w:sz w:val="24"/>
          <w:szCs w:val="24"/>
        </w:rPr>
        <w:t>d.</w:t>
      </w:r>
      <w:r w:rsidRPr="006A769E">
        <w:rPr>
          <w:rFonts w:ascii="Times New Roman" w:hAnsi="Times New Roman"/>
          <w:sz w:val="24"/>
          <w:szCs w:val="24"/>
        </w:rPr>
        <w:t xml:space="preserve"> What do you think is for food gap</w:t>
      </w:r>
      <w:proofErr w:type="gramStart"/>
      <w:r w:rsidRPr="006A769E">
        <w:rPr>
          <w:rFonts w:ascii="Times New Roman" w:hAnsi="Times New Roman"/>
          <w:sz w:val="24"/>
          <w:szCs w:val="24"/>
        </w:rPr>
        <w:t>?_</w:t>
      </w:r>
      <w:proofErr w:type="gramEnd"/>
      <w:r w:rsidRPr="006A769E">
        <w:rPr>
          <w:rFonts w:ascii="Times New Roman" w:hAnsi="Times New Roman"/>
          <w:sz w:val="24"/>
          <w:szCs w:val="24"/>
        </w:rPr>
        <w:t>___________________________________________________</w:t>
      </w:r>
    </w:p>
    <w:p w:rsidR="00BA1190" w:rsidRDefault="00BA1190" w:rsidP="00BA1190">
      <w:pPr>
        <w:tabs>
          <w:tab w:val="left" w:pos="3360"/>
        </w:tabs>
        <w:spacing w:line="360" w:lineRule="auto"/>
        <w:rPr>
          <w:rFonts w:ascii="TimesNewRoman" w:hAnsi="TimesNewRoman" w:cs="TimesNewRoman"/>
          <w:sz w:val="24"/>
          <w:szCs w:val="24"/>
        </w:rPr>
      </w:pPr>
      <w:r>
        <w:rPr>
          <w:rFonts w:ascii="TimesNewRoman" w:hAnsi="TimesNewRoman" w:cs="TimesNewRoman"/>
          <w:sz w:val="24"/>
          <w:szCs w:val="24"/>
        </w:rPr>
        <w:t xml:space="preserve">2.8 </w:t>
      </w:r>
      <w:proofErr w:type="gramStart"/>
      <w:r>
        <w:rPr>
          <w:rFonts w:ascii="TimesNewRoman" w:hAnsi="TimesNewRoman" w:cs="TimesNewRoman"/>
          <w:sz w:val="24"/>
          <w:szCs w:val="24"/>
        </w:rPr>
        <w:t>a</w:t>
      </w:r>
      <w:proofErr w:type="gramEnd"/>
      <w:r>
        <w:rPr>
          <w:rFonts w:ascii="TimesNewRoman" w:hAnsi="TimesNewRoman" w:cs="TimesNewRoman"/>
          <w:sz w:val="24"/>
          <w:szCs w:val="24"/>
        </w:rPr>
        <w:t xml:space="preserve">. What are the major areas of your investment to generate income from </w:t>
      </w:r>
      <w:r>
        <w:rPr>
          <w:rFonts w:ascii="Times New Roman" w:hAnsi="Times New Roman"/>
          <w:sz w:val="24"/>
          <w:szCs w:val="24"/>
        </w:rPr>
        <w:t>World Bank Food Security Project (</w:t>
      </w:r>
      <w:r>
        <w:rPr>
          <w:rFonts w:ascii="TimesNewRoman" w:hAnsi="TimesNewRoman" w:cs="TimesNewRoman"/>
          <w:sz w:val="24"/>
          <w:szCs w:val="24"/>
        </w:rPr>
        <w:t>WBFSP) credit?</w:t>
      </w:r>
    </w:p>
    <w:p w:rsidR="00BA1190" w:rsidRPr="006A769E" w:rsidRDefault="00BA1190" w:rsidP="00BA1190">
      <w:pPr>
        <w:tabs>
          <w:tab w:val="left" w:pos="3360"/>
        </w:tabs>
        <w:spacing w:line="360" w:lineRule="auto"/>
        <w:rPr>
          <w:rFonts w:ascii="Times New Roman" w:hAnsi="Times New Roman"/>
          <w:sz w:val="24"/>
          <w:szCs w:val="24"/>
        </w:rPr>
      </w:pPr>
      <w:r>
        <w:rPr>
          <w:rFonts w:ascii="TimesNewRoman" w:hAnsi="TimesNewRoman" w:cs="TimesNewRoman"/>
          <w:sz w:val="24"/>
          <w:szCs w:val="24"/>
        </w:rPr>
        <w:t xml:space="preserve">       ___________________________________________________________________________________</w:t>
      </w:r>
    </w:p>
    <w:p w:rsidR="00BA1190" w:rsidRPr="006A769E" w:rsidRDefault="00BA1190" w:rsidP="00BA1190">
      <w:pPr>
        <w:tabs>
          <w:tab w:val="left" w:pos="3360"/>
        </w:tabs>
        <w:spacing w:line="360" w:lineRule="auto"/>
        <w:rPr>
          <w:rFonts w:ascii="Times New Roman" w:hAnsi="Times New Roman"/>
          <w:sz w:val="24"/>
          <w:szCs w:val="24"/>
        </w:rPr>
      </w:pPr>
      <w:r>
        <w:rPr>
          <w:rFonts w:ascii="Times New Roman" w:hAnsi="Times New Roman"/>
          <w:sz w:val="24"/>
          <w:szCs w:val="24"/>
        </w:rPr>
        <w:t xml:space="preserve">      b.</w:t>
      </w:r>
      <w:r w:rsidRPr="006A769E">
        <w:rPr>
          <w:rFonts w:ascii="Times New Roman" w:hAnsi="Times New Roman"/>
          <w:sz w:val="24"/>
          <w:szCs w:val="24"/>
        </w:rPr>
        <w:t xml:space="preserve"> Is there any impr</w:t>
      </w:r>
      <w:r>
        <w:rPr>
          <w:rFonts w:ascii="Times New Roman" w:hAnsi="Times New Roman"/>
          <w:sz w:val="24"/>
          <w:szCs w:val="24"/>
        </w:rPr>
        <w:t>ovement in the accumulation of physical a</w:t>
      </w:r>
      <w:r w:rsidRPr="006A769E">
        <w:rPr>
          <w:rFonts w:ascii="Times New Roman" w:hAnsi="Times New Roman"/>
          <w:sz w:val="24"/>
          <w:szCs w:val="24"/>
        </w:rPr>
        <w:t xml:space="preserve">ssets after entry of the </w:t>
      </w:r>
      <w:r>
        <w:rPr>
          <w:rFonts w:ascii="Times New Roman" w:hAnsi="Times New Roman"/>
          <w:sz w:val="24"/>
          <w:szCs w:val="24"/>
        </w:rPr>
        <w:t>P</w:t>
      </w:r>
      <w:r w:rsidRPr="006A769E">
        <w:rPr>
          <w:rFonts w:ascii="Times New Roman" w:hAnsi="Times New Roman"/>
          <w:sz w:val="24"/>
          <w:szCs w:val="24"/>
        </w:rPr>
        <w:t xml:space="preserve">roject? </w:t>
      </w:r>
      <w:r w:rsidRPr="006A769E">
        <w:rPr>
          <w:rFonts w:ascii="Times New Roman" w:hAnsi="Times New Roman"/>
          <w:sz w:val="24"/>
          <w:szCs w:val="24"/>
        </w:rPr>
        <w:br w:type="textWrapping" w:clear="all"/>
        <w:t xml:space="preserve">    </w:t>
      </w:r>
      <w:r>
        <w:rPr>
          <w:rFonts w:ascii="Times New Roman" w:hAnsi="Times New Roman"/>
          <w:sz w:val="24"/>
          <w:szCs w:val="24"/>
        </w:rPr>
        <w:t xml:space="preserve"> </w:t>
      </w:r>
      <w:r w:rsidRPr="006A769E">
        <w:rPr>
          <w:rFonts w:ascii="Times New Roman" w:hAnsi="Times New Roman"/>
          <w:sz w:val="24"/>
          <w:szCs w:val="24"/>
        </w:rPr>
        <w:t xml:space="preserve"> </w:t>
      </w:r>
      <w:r>
        <w:rPr>
          <w:rFonts w:ascii="Times New Roman" w:hAnsi="Times New Roman"/>
          <w:sz w:val="24"/>
          <w:szCs w:val="24"/>
        </w:rPr>
        <w:t>c.</w:t>
      </w:r>
      <w:r w:rsidRPr="006A769E">
        <w:rPr>
          <w:rFonts w:ascii="Times New Roman" w:hAnsi="Times New Roman"/>
          <w:sz w:val="24"/>
          <w:szCs w:val="24"/>
        </w:rPr>
        <w:t xml:space="preserve"> If yes, specify the accumulated assets over the subsequent years?</w:t>
      </w:r>
    </w:p>
    <w:tbl>
      <w:tblPr>
        <w:tblW w:w="8388" w:type="dxa"/>
        <w:tblInd w:w="672" w:type="dxa"/>
        <w:tblLayout w:type="fixed"/>
        <w:tblLook w:val="01E0"/>
      </w:tblPr>
      <w:tblGrid>
        <w:gridCol w:w="1998"/>
        <w:gridCol w:w="1620"/>
        <w:gridCol w:w="1440"/>
        <w:gridCol w:w="1620"/>
        <w:gridCol w:w="1710"/>
      </w:tblGrid>
      <w:tr w:rsidR="00BA1190" w:rsidRPr="006A769E" w:rsidTr="00D03FB8">
        <w:trPr>
          <w:trHeight w:val="255"/>
        </w:trPr>
        <w:tc>
          <w:tcPr>
            <w:tcW w:w="8388" w:type="dxa"/>
            <w:gridSpan w:val="5"/>
            <w:tcBorders>
              <w:top w:val="single" w:sz="4" w:space="0" w:color="auto"/>
              <w:bottom w:val="single" w:sz="4" w:space="0" w:color="auto"/>
            </w:tcBorders>
          </w:tcPr>
          <w:p w:rsidR="00BA1190" w:rsidRPr="00E40005" w:rsidRDefault="00BA1190" w:rsidP="00D03FB8">
            <w:pPr>
              <w:jc w:val="center"/>
              <w:rPr>
                <w:rFonts w:ascii="Times New Roman" w:hAnsi="Times New Roman"/>
                <w:sz w:val="24"/>
                <w:szCs w:val="24"/>
              </w:rPr>
            </w:pPr>
            <w:r w:rsidRPr="006A769E">
              <w:rPr>
                <w:rFonts w:ascii="Times New Roman" w:hAnsi="Times New Roman"/>
                <w:sz w:val="24"/>
                <w:szCs w:val="24"/>
              </w:rPr>
              <w:t>Year</w:t>
            </w:r>
          </w:p>
        </w:tc>
      </w:tr>
      <w:tr w:rsidR="00BA1190" w:rsidRPr="006A769E" w:rsidTr="00D03FB8">
        <w:trPr>
          <w:trHeight w:val="255"/>
        </w:trPr>
        <w:tc>
          <w:tcPr>
            <w:tcW w:w="8388" w:type="dxa"/>
            <w:gridSpan w:val="5"/>
            <w:tcBorders>
              <w:top w:val="single" w:sz="4" w:space="0" w:color="auto"/>
            </w:tcBorders>
          </w:tcPr>
          <w:p w:rsidR="00BA1190" w:rsidRPr="006A769E" w:rsidRDefault="00BA1190" w:rsidP="00D03FB8">
            <w:pPr>
              <w:jc w:val="center"/>
              <w:rPr>
                <w:rFonts w:ascii="Times New Roman" w:hAnsi="Times New Roman"/>
                <w:sz w:val="24"/>
                <w:szCs w:val="24"/>
              </w:rPr>
            </w:pPr>
          </w:p>
        </w:tc>
      </w:tr>
      <w:tr w:rsidR="00BA1190" w:rsidRPr="006A769E" w:rsidTr="00D03FB8">
        <w:trPr>
          <w:trHeight w:val="570"/>
        </w:trPr>
        <w:tc>
          <w:tcPr>
            <w:tcW w:w="1998" w:type="dxa"/>
            <w:tcBorders>
              <w:bottom w:val="single" w:sz="4" w:space="0" w:color="auto"/>
            </w:tcBorders>
          </w:tcPr>
          <w:p w:rsidR="00BA1190" w:rsidRPr="006A769E" w:rsidRDefault="00BA1190" w:rsidP="00D03FB8">
            <w:pPr>
              <w:tabs>
                <w:tab w:val="left" w:pos="3360"/>
              </w:tabs>
              <w:spacing w:line="360" w:lineRule="auto"/>
              <w:rPr>
                <w:rFonts w:ascii="Times New Roman" w:hAnsi="Times New Roman"/>
                <w:sz w:val="24"/>
                <w:szCs w:val="24"/>
              </w:rPr>
            </w:pPr>
            <w:r w:rsidRPr="006A769E">
              <w:rPr>
                <w:rFonts w:ascii="Times New Roman" w:hAnsi="Times New Roman"/>
                <w:sz w:val="24"/>
                <w:szCs w:val="24"/>
              </w:rPr>
              <w:t>__________</w:t>
            </w:r>
          </w:p>
        </w:tc>
        <w:tc>
          <w:tcPr>
            <w:tcW w:w="1620" w:type="dxa"/>
            <w:tcBorders>
              <w:bottom w:val="single" w:sz="4" w:space="0" w:color="auto"/>
            </w:tcBorders>
          </w:tcPr>
          <w:p w:rsidR="00BA1190" w:rsidRDefault="00BA1190" w:rsidP="00D03FB8">
            <w:pPr>
              <w:rPr>
                <w:rFonts w:ascii="Times New Roman" w:hAnsi="Times New Roman"/>
                <w:sz w:val="24"/>
                <w:szCs w:val="24"/>
              </w:rPr>
            </w:pPr>
            <w:r>
              <w:rPr>
                <w:rFonts w:ascii="Times New Roman" w:hAnsi="Times New Roman"/>
                <w:sz w:val="24"/>
                <w:szCs w:val="24"/>
              </w:rPr>
              <w:t>__________</w:t>
            </w:r>
          </w:p>
        </w:tc>
        <w:tc>
          <w:tcPr>
            <w:tcW w:w="1440" w:type="dxa"/>
            <w:tcBorders>
              <w:bottom w:val="single" w:sz="4" w:space="0" w:color="auto"/>
            </w:tcBorders>
          </w:tcPr>
          <w:p w:rsidR="00BA1190" w:rsidRDefault="00BA1190" w:rsidP="00D03FB8">
            <w:pPr>
              <w:rPr>
                <w:rFonts w:ascii="Times New Roman" w:hAnsi="Times New Roman"/>
                <w:sz w:val="24"/>
                <w:szCs w:val="24"/>
              </w:rPr>
            </w:pPr>
            <w:r>
              <w:rPr>
                <w:rFonts w:ascii="Times New Roman" w:hAnsi="Times New Roman"/>
                <w:sz w:val="24"/>
                <w:szCs w:val="24"/>
              </w:rPr>
              <w:t>________</w:t>
            </w:r>
          </w:p>
        </w:tc>
        <w:tc>
          <w:tcPr>
            <w:tcW w:w="1620" w:type="dxa"/>
            <w:tcBorders>
              <w:bottom w:val="single" w:sz="4" w:space="0" w:color="auto"/>
            </w:tcBorders>
          </w:tcPr>
          <w:p w:rsidR="00BA1190" w:rsidRDefault="00BA1190" w:rsidP="00D03FB8">
            <w:pPr>
              <w:rPr>
                <w:rFonts w:ascii="Times New Roman" w:hAnsi="Times New Roman"/>
                <w:sz w:val="24"/>
                <w:szCs w:val="24"/>
              </w:rPr>
            </w:pPr>
            <w:r>
              <w:rPr>
                <w:rFonts w:ascii="Times New Roman" w:hAnsi="Times New Roman"/>
                <w:sz w:val="24"/>
                <w:szCs w:val="24"/>
              </w:rPr>
              <w:t>___________</w:t>
            </w:r>
          </w:p>
        </w:tc>
        <w:tc>
          <w:tcPr>
            <w:tcW w:w="1710" w:type="dxa"/>
            <w:tcBorders>
              <w:bottom w:val="single" w:sz="4" w:space="0" w:color="auto"/>
            </w:tcBorders>
          </w:tcPr>
          <w:p w:rsidR="00BA1190" w:rsidRDefault="00BA1190" w:rsidP="00D03FB8">
            <w:pPr>
              <w:rPr>
                <w:rFonts w:ascii="Times New Roman" w:hAnsi="Times New Roman"/>
                <w:sz w:val="24"/>
                <w:szCs w:val="24"/>
              </w:rPr>
            </w:pPr>
            <w:r>
              <w:rPr>
                <w:rFonts w:ascii="Times New Roman" w:hAnsi="Times New Roman"/>
                <w:sz w:val="24"/>
                <w:szCs w:val="24"/>
              </w:rPr>
              <w:t>________</w:t>
            </w:r>
          </w:p>
        </w:tc>
      </w:tr>
      <w:tr w:rsidR="00BA1190" w:rsidRPr="006A769E" w:rsidTr="00D03FB8">
        <w:trPr>
          <w:trHeight w:val="165"/>
        </w:trPr>
        <w:tc>
          <w:tcPr>
            <w:tcW w:w="1998" w:type="dxa"/>
            <w:tcBorders>
              <w:top w:val="single" w:sz="4" w:space="0" w:color="auto"/>
            </w:tcBorders>
          </w:tcPr>
          <w:p w:rsidR="00BA1190" w:rsidRPr="006A769E" w:rsidRDefault="00BA1190" w:rsidP="00D03FB8">
            <w:pPr>
              <w:tabs>
                <w:tab w:val="left" w:pos="3360"/>
              </w:tabs>
              <w:spacing w:line="360" w:lineRule="auto"/>
              <w:rPr>
                <w:rFonts w:ascii="Times New Roman" w:hAnsi="Times New Roman"/>
                <w:sz w:val="24"/>
                <w:szCs w:val="24"/>
              </w:rPr>
            </w:pPr>
          </w:p>
        </w:tc>
        <w:tc>
          <w:tcPr>
            <w:tcW w:w="1620" w:type="dxa"/>
            <w:tcBorders>
              <w:top w:val="single" w:sz="4" w:space="0" w:color="auto"/>
            </w:tcBorders>
          </w:tcPr>
          <w:p w:rsidR="00BA1190" w:rsidRDefault="00BA1190" w:rsidP="00D03FB8">
            <w:pPr>
              <w:rPr>
                <w:rFonts w:ascii="Times New Roman" w:hAnsi="Times New Roman"/>
                <w:sz w:val="24"/>
                <w:szCs w:val="24"/>
              </w:rPr>
            </w:pPr>
          </w:p>
        </w:tc>
        <w:tc>
          <w:tcPr>
            <w:tcW w:w="1440" w:type="dxa"/>
            <w:tcBorders>
              <w:top w:val="single" w:sz="4" w:space="0" w:color="auto"/>
            </w:tcBorders>
          </w:tcPr>
          <w:p w:rsidR="00BA1190" w:rsidRDefault="00BA1190" w:rsidP="00D03FB8">
            <w:pPr>
              <w:rPr>
                <w:rFonts w:ascii="Times New Roman" w:hAnsi="Times New Roman"/>
                <w:sz w:val="24"/>
                <w:szCs w:val="24"/>
              </w:rPr>
            </w:pPr>
          </w:p>
        </w:tc>
        <w:tc>
          <w:tcPr>
            <w:tcW w:w="1620" w:type="dxa"/>
            <w:tcBorders>
              <w:top w:val="single" w:sz="4" w:space="0" w:color="auto"/>
            </w:tcBorders>
          </w:tcPr>
          <w:p w:rsidR="00BA1190" w:rsidRDefault="00BA1190" w:rsidP="00D03FB8">
            <w:pPr>
              <w:rPr>
                <w:rFonts w:ascii="Times New Roman" w:hAnsi="Times New Roman"/>
                <w:sz w:val="24"/>
                <w:szCs w:val="24"/>
              </w:rPr>
            </w:pPr>
          </w:p>
        </w:tc>
        <w:tc>
          <w:tcPr>
            <w:tcW w:w="1710" w:type="dxa"/>
            <w:tcBorders>
              <w:top w:val="single" w:sz="4" w:space="0" w:color="auto"/>
            </w:tcBorders>
          </w:tcPr>
          <w:p w:rsidR="00BA1190" w:rsidRDefault="00BA1190" w:rsidP="00D03FB8">
            <w:pPr>
              <w:rPr>
                <w:rFonts w:ascii="Times New Roman" w:hAnsi="Times New Roman"/>
                <w:sz w:val="24"/>
                <w:szCs w:val="24"/>
              </w:rPr>
            </w:pPr>
          </w:p>
        </w:tc>
      </w:tr>
      <w:tr w:rsidR="00BA1190" w:rsidRPr="006A769E" w:rsidTr="00D03FB8">
        <w:tc>
          <w:tcPr>
            <w:tcW w:w="1998" w:type="dxa"/>
          </w:tcPr>
          <w:p w:rsidR="00BA1190" w:rsidRPr="006A769E" w:rsidRDefault="00BA1190" w:rsidP="00D03FB8">
            <w:pPr>
              <w:tabs>
                <w:tab w:val="left" w:pos="3360"/>
              </w:tabs>
              <w:spacing w:line="360" w:lineRule="auto"/>
              <w:rPr>
                <w:rFonts w:ascii="Times New Roman" w:hAnsi="Times New Roman"/>
                <w:sz w:val="24"/>
                <w:szCs w:val="24"/>
              </w:rPr>
            </w:pPr>
            <w:r w:rsidRPr="006A769E">
              <w:rPr>
                <w:rFonts w:ascii="Times New Roman" w:hAnsi="Times New Roman"/>
                <w:sz w:val="24"/>
                <w:szCs w:val="24"/>
              </w:rPr>
              <w:t>Accumulation of Physical Assets</w:t>
            </w:r>
          </w:p>
        </w:tc>
        <w:tc>
          <w:tcPr>
            <w:tcW w:w="1620" w:type="dxa"/>
          </w:tcPr>
          <w:p w:rsidR="00BA1190" w:rsidRPr="006A769E" w:rsidRDefault="00BA1190" w:rsidP="00D03FB8">
            <w:pPr>
              <w:tabs>
                <w:tab w:val="left" w:pos="3360"/>
              </w:tabs>
              <w:spacing w:line="360" w:lineRule="auto"/>
              <w:rPr>
                <w:rFonts w:ascii="Times New Roman" w:hAnsi="Times New Roman"/>
                <w:sz w:val="24"/>
                <w:szCs w:val="24"/>
              </w:rPr>
            </w:pPr>
            <w:r w:rsidRPr="006A769E">
              <w:rPr>
                <w:rFonts w:ascii="Times New Roman" w:hAnsi="Times New Roman"/>
                <w:sz w:val="24"/>
                <w:szCs w:val="24"/>
              </w:rPr>
              <w:t>Yes/No</w:t>
            </w:r>
          </w:p>
        </w:tc>
        <w:tc>
          <w:tcPr>
            <w:tcW w:w="1440" w:type="dxa"/>
          </w:tcPr>
          <w:p w:rsidR="00BA1190" w:rsidRPr="006A769E" w:rsidRDefault="00BA1190" w:rsidP="00D03FB8">
            <w:pPr>
              <w:tabs>
                <w:tab w:val="left" w:pos="3360"/>
              </w:tabs>
              <w:spacing w:line="360" w:lineRule="auto"/>
              <w:rPr>
                <w:rFonts w:ascii="Times New Roman" w:hAnsi="Times New Roman"/>
                <w:sz w:val="24"/>
                <w:szCs w:val="24"/>
              </w:rPr>
            </w:pPr>
            <w:r w:rsidRPr="006A769E">
              <w:rPr>
                <w:rFonts w:ascii="Times New Roman" w:hAnsi="Times New Roman"/>
                <w:sz w:val="24"/>
                <w:szCs w:val="24"/>
              </w:rPr>
              <w:t>Yes/No</w:t>
            </w:r>
          </w:p>
        </w:tc>
        <w:tc>
          <w:tcPr>
            <w:tcW w:w="1620" w:type="dxa"/>
          </w:tcPr>
          <w:p w:rsidR="00BA1190" w:rsidRPr="006A769E" w:rsidRDefault="00BA1190" w:rsidP="00D03FB8">
            <w:pPr>
              <w:tabs>
                <w:tab w:val="left" w:pos="3360"/>
              </w:tabs>
              <w:spacing w:line="360" w:lineRule="auto"/>
              <w:rPr>
                <w:rFonts w:ascii="Times New Roman" w:hAnsi="Times New Roman"/>
                <w:sz w:val="24"/>
                <w:szCs w:val="24"/>
              </w:rPr>
            </w:pPr>
            <w:r w:rsidRPr="006A769E">
              <w:rPr>
                <w:rFonts w:ascii="Times New Roman" w:hAnsi="Times New Roman"/>
                <w:sz w:val="24"/>
                <w:szCs w:val="24"/>
              </w:rPr>
              <w:t>Yes/No</w:t>
            </w:r>
          </w:p>
        </w:tc>
        <w:tc>
          <w:tcPr>
            <w:tcW w:w="1710" w:type="dxa"/>
          </w:tcPr>
          <w:p w:rsidR="00BA1190" w:rsidRPr="006A769E" w:rsidRDefault="00BA1190" w:rsidP="00D03FB8">
            <w:pPr>
              <w:tabs>
                <w:tab w:val="left" w:pos="3360"/>
              </w:tabs>
              <w:spacing w:line="360" w:lineRule="auto"/>
              <w:rPr>
                <w:rFonts w:ascii="Times New Roman" w:hAnsi="Times New Roman"/>
                <w:sz w:val="24"/>
                <w:szCs w:val="24"/>
              </w:rPr>
            </w:pPr>
            <w:r w:rsidRPr="006A769E">
              <w:rPr>
                <w:rFonts w:ascii="Times New Roman" w:hAnsi="Times New Roman"/>
                <w:sz w:val="24"/>
                <w:szCs w:val="24"/>
              </w:rPr>
              <w:t>Yes/No</w:t>
            </w:r>
          </w:p>
        </w:tc>
      </w:tr>
      <w:tr w:rsidR="00BA1190" w:rsidRPr="006A769E" w:rsidTr="00D03FB8">
        <w:trPr>
          <w:trHeight w:val="420"/>
        </w:trPr>
        <w:tc>
          <w:tcPr>
            <w:tcW w:w="1998" w:type="dxa"/>
            <w:tcBorders>
              <w:bottom w:val="single" w:sz="4" w:space="0" w:color="auto"/>
            </w:tcBorders>
          </w:tcPr>
          <w:p w:rsidR="00BA1190" w:rsidRPr="006A769E" w:rsidRDefault="00BA1190" w:rsidP="00D03FB8">
            <w:pPr>
              <w:tabs>
                <w:tab w:val="left" w:pos="3360"/>
              </w:tabs>
              <w:spacing w:line="360" w:lineRule="auto"/>
              <w:rPr>
                <w:rFonts w:ascii="Times New Roman" w:hAnsi="Times New Roman"/>
                <w:sz w:val="24"/>
                <w:szCs w:val="24"/>
              </w:rPr>
            </w:pPr>
            <w:r w:rsidRPr="006A769E">
              <w:rPr>
                <w:rFonts w:ascii="Times New Roman" w:hAnsi="Times New Roman"/>
                <w:sz w:val="24"/>
                <w:szCs w:val="24"/>
              </w:rPr>
              <w:t>Specify the assets</w:t>
            </w:r>
          </w:p>
        </w:tc>
        <w:tc>
          <w:tcPr>
            <w:tcW w:w="1620" w:type="dxa"/>
            <w:tcBorders>
              <w:bottom w:val="single" w:sz="4" w:space="0" w:color="auto"/>
            </w:tcBorders>
          </w:tcPr>
          <w:p w:rsidR="00BA1190" w:rsidRDefault="00BA1190" w:rsidP="00D03FB8">
            <w:pPr>
              <w:rPr>
                <w:rFonts w:ascii="Times New Roman" w:hAnsi="Times New Roman"/>
                <w:sz w:val="24"/>
                <w:szCs w:val="24"/>
              </w:rPr>
            </w:pPr>
            <w:r>
              <w:rPr>
                <w:rFonts w:ascii="Times New Roman" w:hAnsi="Times New Roman"/>
                <w:sz w:val="24"/>
                <w:szCs w:val="24"/>
              </w:rPr>
              <w:t>__________</w:t>
            </w:r>
          </w:p>
        </w:tc>
        <w:tc>
          <w:tcPr>
            <w:tcW w:w="1440" w:type="dxa"/>
            <w:tcBorders>
              <w:bottom w:val="single" w:sz="4" w:space="0" w:color="auto"/>
            </w:tcBorders>
          </w:tcPr>
          <w:p w:rsidR="00BA1190" w:rsidRDefault="00BA1190" w:rsidP="00D03FB8">
            <w:pPr>
              <w:rPr>
                <w:rFonts w:ascii="Times New Roman" w:hAnsi="Times New Roman"/>
                <w:sz w:val="24"/>
                <w:szCs w:val="24"/>
              </w:rPr>
            </w:pPr>
            <w:r>
              <w:rPr>
                <w:rFonts w:ascii="Times New Roman" w:hAnsi="Times New Roman"/>
                <w:sz w:val="24"/>
                <w:szCs w:val="24"/>
              </w:rPr>
              <w:t>________</w:t>
            </w:r>
          </w:p>
        </w:tc>
        <w:tc>
          <w:tcPr>
            <w:tcW w:w="1620" w:type="dxa"/>
            <w:tcBorders>
              <w:bottom w:val="single" w:sz="4" w:space="0" w:color="auto"/>
            </w:tcBorders>
          </w:tcPr>
          <w:p w:rsidR="00BA1190" w:rsidRDefault="00BA1190" w:rsidP="00D03FB8">
            <w:pPr>
              <w:rPr>
                <w:rFonts w:ascii="Times New Roman" w:hAnsi="Times New Roman"/>
                <w:sz w:val="24"/>
                <w:szCs w:val="24"/>
              </w:rPr>
            </w:pPr>
            <w:r>
              <w:rPr>
                <w:rFonts w:ascii="Times New Roman" w:hAnsi="Times New Roman"/>
                <w:sz w:val="24"/>
                <w:szCs w:val="24"/>
              </w:rPr>
              <w:t>___________</w:t>
            </w:r>
          </w:p>
        </w:tc>
        <w:tc>
          <w:tcPr>
            <w:tcW w:w="1710" w:type="dxa"/>
            <w:tcBorders>
              <w:bottom w:val="single" w:sz="4" w:space="0" w:color="auto"/>
            </w:tcBorders>
          </w:tcPr>
          <w:p w:rsidR="00BA1190" w:rsidRDefault="00BA1190" w:rsidP="00D03FB8">
            <w:pPr>
              <w:rPr>
                <w:rFonts w:ascii="Times New Roman" w:hAnsi="Times New Roman"/>
                <w:sz w:val="24"/>
                <w:szCs w:val="24"/>
              </w:rPr>
            </w:pPr>
            <w:r>
              <w:rPr>
                <w:rFonts w:ascii="Times New Roman" w:hAnsi="Times New Roman"/>
                <w:sz w:val="24"/>
                <w:szCs w:val="24"/>
              </w:rPr>
              <w:t>________</w:t>
            </w:r>
          </w:p>
        </w:tc>
      </w:tr>
    </w:tbl>
    <w:p w:rsidR="00BA1190" w:rsidRDefault="00BA1190" w:rsidP="00BA1190">
      <w:pPr>
        <w:spacing w:line="360" w:lineRule="auto"/>
        <w:rPr>
          <w:rFonts w:ascii="Times New Roman" w:hAnsi="Times New Roman"/>
          <w:sz w:val="24"/>
          <w:szCs w:val="24"/>
        </w:rPr>
      </w:pPr>
    </w:p>
    <w:p w:rsidR="00BA1190" w:rsidRDefault="00BA1190" w:rsidP="00BA1190">
      <w:pPr>
        <w:spacing w:line="360" w:lineRule="auto"/>
        <w:rPr>
          <w:rFonts w:ascii="Times New Roman" w:hAnsi="Times New Roman"/>
          <w:sz w:val="24"/>
          <w:szCs w:val="24"/>
        </w:rPr>
      </w:pPr>
      <w:r>
        <w:rPr>
          <w:rFonts w:ascii="Times New Roman" w:hAnsi="Times New Roman"/>
          <w:sz w:val="24"/>
          <w:szCs w:val="24"/>
        </w:rPr>
        <w:t xml:space="preserve">2.9 </w:t>
      </w:r>
      <w:r w:rsidRPr="006A769E">
        <w:rPr>
          <w:rFonts w:ascii="Times New Roman" w:hAnsi="Times New Roman"/>
          <w:sz w:val="24"/>
          <w:szCs w:val="24"/>
        </w:rPr>
        <w:t xml:space="preserve">Is natural hazard the reason that you didn’t pay still? </w:t>
      </w:r>
      <w:r>
        <w:rPr>
          <w:rFonts w:ascii="Times New Roman" w:hAnsi="Times New Roman"/>
          <w:sz w:val="24"/>
          <w:szCs w:val="24"/>
        </w:rPr>
        <w:t xml:space="preserve">  </w:t>
      </w:r>
      <w:r w:rsidRPr="006A769E">
        <w:rPr>
          <w:rFonts w:ascii="Times New Roman" w:hAnsi="Times New Roman"/>
          <w:sz w:val="24"/>
          <w:szCs w:val="24"/>
        </w:rPr>
        <w:t xml:space="preserve">1=yes   </w:t>
      </w:r>
      <w:r>
        <w:rPr>
          <w:rFonts w:ascii="Times New Roman" w:hAnsi="Times New Roman"/>
          <w:sz w:val="24"/>
          <w:szCs w:val="24"/>
        </w:rPr>
        <w:t xml:space="preserve">  </w:t>
      </w:r>
      <w:r w:rsidRPr="006A769E">
        <w:rPr>
          <w:rFonts w:ascii="Times New Roman" w:hAnsi="Times New Roman"/>
          <w:sz w:val="24"/>
          <w:szCs w:val="24"/>
        </w:rPr>
        <w:t xml:space="preserve">  0=No       </w:t>
      </w:r>
    </w:p>
    <w:p w:rsidR="00BA1190" w:rsidRDefault="00BA1190" w:rsidP="00BA1190">
      <w:pPr>
        <w:spacing w:line="360" w:lineRule="auto"/>
        <w:rPr>
          <w:rFonts w:ascii="Times New Roman" w:hAnsi="Times New Roman"/>
          <w:sz w:val="24"/>
          <w:szCs w:val="24"/>
        </w:rPr>
      </w:pPr>
      <w:r>
        <w:rPr>
          <w:rFonts w:ascii="Times New Roman" w:hAnsi="Times New Roman"/>
          <w:sz w:val="24"/>
          <w:szCs w:val="24"/>
        </w:rPr>
        <w:t>2.10</w:t>
      </w:r>
      <w:r w:rsidRPr="006A769E">
        <w:rPr>
          <w:rFonts w:ascii="Times New Roman" w:hAnsi="Times New Roman"/>
          <w:sz w:val="24"/>
          <w:szCs w:val="24"/>
        </w:rPr>
        <w:t xml:space="preserve"> Are socio-economic factors or institutional factors that affect you to pay your loan timely?   </w:t>
      </w:r>
    </w:p>
    <w:p w:rsidR="00BA1190" w:rsidRPr="006A769E" w:rsidRDefault="00BA1190" w:rsidP="00BA1190">
      <w:pPr>
        <w:spacing w:line="360" w:lineRule="auto"/>
        <w:rPr>
          <w:rFonts w:ascii="Times New Roman" w:hAnsi="Times New Roman"/>
          <w:sz w:val="24"/>
          <w:szCs w:val="24"/>
        </w:rPr>
      </w:pPr>
      <w:r>
        <w:rPr>
          <w:rFonts w:ascii="Times New Roman" w:hAnsi="Times New Roman"/>
          <w:sz w:val="24"/>
          <w:szCs w:val="24"/>
        </w:rPr>
        <w:t xml:space="preserve">   </w:t>
      </w:r>
      <w:r w:rsidRPr="006A769E">
        <w:rPr>
          <w:rFonts w:ascii="Times New Roman" w:hAnsi="Times New Roman"/>
          <w:sz w:val="24"/>
          <w:szCs w:val="24"/>
        </w:rPr>
        <w:t xml:space="preserve">  </w:t>
      </w:r>
      <w:r>
        <w:rPr>
          <w:rFonts w:ascii="Times New Roman" w:hAnsi="Times New Roman"/>
          <w:sz w:val="24"/>
          <w:szCs w:val="24"/>
        </w:rPr>
        <w:t xml:space="preserve">        </w:t>
      </w:r>
      <w:r w:rsidRPr="006A769E">
        <w:rPr>
          <w:rFonts w:ascii="Times New Roman" w:hAnsi="Times New Roman"/>
          <w:sz w:val="24"/>
          <w:szCs w:val="24"/>
        </w:rPr>
        <w:t xml:space="preserve"> 0=socio-economic          1= institutional</w:t>
      </w:r>
    </w:p>
    <w:p w:rsidR="00BA1190" w:rsidRDefault="00BA1190" w:rsidP="00BA1190">
      <w:pPr>
        <w:autoSpaceDE w:val="0"/>
        <w:autoSpaceDN w:val="0"/>
        <w:adjustRightInd w:val="0"/>
        <w:spacing w:after="0" w:line="240" w:lineRule="auto"/>
        <w:rPr>
          <w:rFonts w:ascii="TimesNewRoman" w:hAnsi="TimesNewRoman" w:cs="TimesNewRoman"/>
          <w:b/>
          <w:sz w:val="24"/>
          <w:szCs w:val="24"/>
        </w:rPr>
      </w:pPr>
      <w:r>
        <w:rPr>
          <w:rFonts w:ascii="TimesNewRoman" w:hAnsi="TimesNewRoman" w:cs="TimesNewRoman"/>
          <w:b/>
          <w:sz w:val="24"/>
          <w:szCs w:val="24"/>
        </w:rPr>
        <w:lastRenderedPageBreak/>
        <w:t>Section: 3</w:t>
      </w:r>
      <w:r>
        <w:rPr>
          <w:rFonts w:ascii="TimesNewRoman" w:hAnsi="TimesNewRoman" w:cs="TimesNewRoman"/>
          <w:sz w:val="24"/>
          <w:szCs w:val="24"/>
        </w:rPr>
        <w:t xml:space="preserve"> </w:t>
      </w:r>
      <w:r w:rsidRPr="00A837CE">
        <w:rPr>
          <w:rFonts w:ascii="TimesNewRoman" w:hAnsi="TimesNewRoman" w:cs="TimesNewRoman"/>
          <w:b/>
          <w:sz w:val="24"/>
          <w:szCs w:val="24"/>
        </w:rPr>
        <w:t>Institutional and Social Factors</w:t>
      </w:r>
    </w:p>
    <w:p w:rsidR="00BA1190" w:rsidRDefault="00BA1190" w:rsidP="00BA1190">
      <w:pPr>
        <w:autoSpaceDE w:val="0"/>
        <w:autoSpaceDN w:val="0"/>
        <w:adjustRightInd w:val="0"/>
        <w:spacing w:after="0" w:line="240" w:lineRule="auto"/>
        <w:rPr>
          <w:rFonts w:ascii="TimesNewRoman" w:hAnsi="TimesNewRoman" w:cs="TimesNewRoman"/>
          <w:sz w:val="24"/>
          <w:szCs w:val="24"/>
        </w:rPr>
      </w:pPr>
    </w:p>
    <w:p w:rsidR="00BA1190" w:rsidRDefault="00BA1190" w:rsidP="00BA1190">
      <w:pPr>
        <w:autoSpaceDE w:val="0"/>
        <w:autoSpaceDN w:val="0"/>
        <w:adjustRightInd w:val="0"/>
        <w:spacing w:after="0" w:line="240" w:lineRule="auto"/>
        <w:rPr>
          <w:rFonts w:ascii="TimesNewRoman" w:hAnsi="TimesNewRoman" w:cs="TimesNewRoman"/>
          <w:sz w:val="24"/>
          <w:szCs w:val="24"/>
        </w:rPr>
      </w:pPr>
    </w:p>
    <w:p w:rsidR="00BA1190" w:rsidRPr="006A769E" w:rsidRDefault="00BA1190" w:rsidP="00BA1190">
      <w:pPr>
        <w:tabs>
          <w:tab w:val="left" w:pos="3360"/>
        </w:tabs>
        <w:spacing w:line="360" w:lineRule="auto"/>
        <w:rPr>
          <w:rFonts w:ascii="Times New Roman" w:hAnsi="Times New Roman"/>
          <w:sz w:val="24"/>
          <w:szCs w:val="24"/>
        </w:rPr>
      </w:pPr>
      <w:r>
        <w:rPr>
          <w:rFonts w:ascii="Times New Roman" w:hAnsi="Times New Roman"/>
          <w:sz w:val="24"/>
          <w:szCs w:val="24"/>
        </w:rPr>
        <w:t xml:space="preserve">3.1 </w:t>
      </w:r>
      <w:r w:rsidRPr="006A769E">
        <w:rPr>
          <w:rFonts w:ascii="Times New Roman" w:hAnsi="Times New Roman"/>
          <w:sz w:val="24"/>
          <w:szCs w:val="24"/>
        </w:rPr>
        <w:t>Are you a member of any social groups (</w:t>
      </w:r>
      <w:proofErr w:type="spellStart"/>
      <w:r w:rsidRPr="006A769E">
        <w:rPr>
          <w:rFonts w:ascii="Times New Roman" w:hAnsi="Times New Roman"/>
          <w:sz w:val="24"/>
          <w:szCs w:val="24"/>
        </w:rPr>
        <w:t>Iquip</w:t>
      </w:r>
      <w:proofErr w:type="spellEnd"/>
      <w:r w:rsidRPr="006A769E">
        <w:rPr>
          <w:rFonts w:ascii="Times New Roman" w:hAnsi="Times New Roman"/>
          <w:sz w:val="24"/>
          <w:szCs w:val="24"/>
        </w:rPr>
        <w:t xml:space="preserve">, </w:t>
      </w:r>
      <w:proofErr w:type="spellStart"/>
      <w:r w:rsidRPr="006A769E">
        <w:rPr>
          <w:rFonts w:ascii="Times New Roman" w:hAnsi="Times New Roman"/>
          <w:sz w:val="24"/>
          <w:szCs w:val="24"/>
        </w:rPr>
        <w:t>Idir</w:t>
      </w:r>
      <w:proofErr w:type="spellEnd"/>
      <w:r w:rsidRPr="006A769E">
        <w:rPr>
          <w:rFonts w:ascii="Times New Roman" w:hAnsi="Times New Roman"/>
          <w:sz w:val="24"/>
          <w:szCs w:val="24"/>
        </w:rPr>
        <w:t>, Cooperatives, etc) after entry   into this project?</w:t>
      </w:r>
      <w:r>
        <w:rPr>
          <w:rFonts w:ascii="Times New Roman" w:hAnsi="Times New Roman"/>
          <w:sz w:val="24"/>
          <w:szCs w:val="24"/>
        </w:rPr>
        <w:t xml:space="preserve">  1=Yes    0=No     </w:t>
      </w:r>
    </w:p>
    <w:p w:rsidR="00BA1190" w:rsidRDefault="00BA1190" w:rsidP="00BA1190">
      <w:pPr>
        <w:tabs>
          <w:tab w:val="left" w:pos="3360"/>
        </w:tabs>
        <w:spacing w:line="360" w:lineRule="auto"/>
        <w:rPr>
          <w:rFonts w:ascii="Times New Roman" w:hAnsi="Times New Roman"/>
          <w:sz w:val="24"/>
          <w:szCs w:val="24"/>
        </w:rPr>
      </w:pPr>
      <w:r>
        <w:rPr>
          <w:rFonts w:ascii="Times New Roman" w:hAnsi="Times New Roman"/>
          <w:sz w:val="24"/>
          <w:szCs w:val="24"/>
        </w:rPr>
        <w:t xml:space="preserve">     b.</w:t>
      </w:r>
      <w:r w:rsidRPr="006A769E">
        <w:rPr>
          <w:rFonts w:ascii="Times New Roman" w:hAnsi="Times New Roman"/>
          <w:sz w:val="24"/>
          <w:szCs w:val="24"/>
        </w:rPr>
        <w:t xml:space="preserve"> If yes, specify the social groups: 1.___________</w:t>
      </w:r>
      <w:r>
        <w:rPr>
          <w:rFonts w:ascii="Times New Roman" w:hAnsi="Times New Roman"/>
          <w:sz w:val="24"/>
          <w:szCs w:val="24"/>
        </w:rPr>
        <w:t xml:space="preserve">      </w:t>
      </w:r>
      <w:r w:rsidRPr="006A769E">
        <w:rPr>
          <w:rFonts w:ascii="Times New Roman" w:hAnsi="Times New Roman"/>
          <w:sz w:val="24"/>
          <w:szCs w:val="24"/>
        </w:rPr>
        <w:t xml:space="preserve"> 2. ____________</w:t>
      </w:r>
      <w:r>
        <w:rPr>
          <w:rFonts w:ascii="Times New Roman" w:hAnsi="Times New Roman"/>
          <w:sz w:val="24"/>
          <w:szCs w:val="24"/>
        </w:rPr>
        <w:t xml:space="preserve">  </w:t>
      </w:r>
      <w:r w:rsidRPr="006A769E">
        <w:rPr>
          <w:rFonts w:ascii="Times New Roman" w:hAnsi="Times New Roman"/>
          <w:sz w:val="24"/>
          <w:szCs w:val="24"/>
        </w:rPr>
        <w:t xml:space="preserve">  </w:t>
      </w:r>
      <w:r>
        <w:rPr>
          <w:rFonts w:ascii="Times New Roman" w:hAnsi="Times New Roman"/>
          <w:sz w:val="24"/>
          <w:szCs w:val="24"/>
        </w:rPr>
        <w:t xml:space="preserve"> </w:t>
      </w:r>
      <w:r w:rsidRPr="006A769E">
        <w:rPr>
          <w:rFonts w:ascii="Times New Roman" w:hAnsi="Times New Roman"/>
          <w:sz w:val="24"/>
          <w:szCs w:val="24"/>
        </w:rPr>
        <w:t>3.______________</w:t>
      </w:r>
    </w:p>
    <w:p w:rsidR="00BA1190" w:rsidRPr="006A769E" w:rsidRDefault="00BA1190" w:rsidP="00BA1190">
      <w:pPr>
        <w:tabs>
          <w:tab w:val="left" w:pos="3360"/>
        </w:tabs>
        <w:spacing w:line="240" w:lineRule="auto"/>
        <w:rPr>
          <w:rFonts w:ascii="Times New Roman" w:hAnsi="Times New Roman"/>
          <w:sz w:val="24"/>
          <w:szCs w:val="24"/>
        </w:rPr>
      </w:pPr>
    </w:p>
    <w:p w:rsidR="00BA1190" w:rsidRDefault="00BA1190" w:rsidP="00BA1190">
      <w:pPr>
        <w:tabs>
          <w:tab w:val="left" w:pos="3360"/>
        </w:tabs>
        <w:spacing w:line="360" w:lineRule="auto"/>
        <w:rPr>
          <w:rFonts w:ascii="Times New Roman" w:hAnsi="Times New Roman"/>
          <w:sz w:val="24"/>
          <w:szCs w:val="24"/>
        </w:rPr>
      </w:pPr>
      <w:r>
        <w:rPr>
          <w:rFonts w:ascii="Times New Roman" w:hAnsi="Times New Roman"/>
          <w:sz w:val="24"/>
          <w:szCs w:val="24"/>
        </w:rPr>
        <w:t xml:space="preserve">  3.2</w:t>
      </w:r>
      <w:r w:rsidRPr="006A769E">
        <w:rPr>
          <w:rFonts w:ascii="Times New Roman" w:hAnsi="Times New Roman"/>
          <w:sz w:val="24"/>
          <w:szCs w:val="24"/>
        </w:rPr>
        <w:t xml:space="preserve"> How </w:t>
      </w:r>
      <w:r>
        <w:rPr>
          <w:rFonts w:ascii="Times New Roman" w:hAnsi="Times New Roman"/>
          <w:sz w:val="24"/>
          <w:szCs w:val="24"/>
        </w:rPr>
        <w:t>much</w:t>
      </w:r>
      <w:r w:rsidRPr="006A769E">
        <w:rPr>
          <w:rFonts w:ascii="Times New Roman" w:hAnsi="Times New Roman"/>
          <w:sz w:val="24"/>
          <w:szCs w:val="24"/>
        </w:rPr>
        <w:t xml:space="preserve"> amount of money does you saved during this production year starting from the entry of the project?</w:t>
      </w:r>
    </w:p>
    <w:p w:rsidR="00BA1190" w:rsidRPr="006A769E" w:rsidRDefault="00BA1190" w:rsidP="00BA1190">
      <w:pPr>
        <w:tabs>
          <w:tab w:val="left" w:pos="3360"/>
        </w:tabs>
        <w:spacing w:line="360" w:lineRule="auto"/>
        <w:rPr>
          <w:rFonts w:ascii="Times New Roman" w:hAnsi="Times New Roman"/>
          <w:sz w:val="24"/>
          <w:szCs w:val="24"/>
        </w:rPr>
      </w:pPr>
      <w:r>
        <w:rPr>
          <w:rFonts w:ascii="Times New Roman" w:hAnsi="Times New Roman"/>
          <w:sz w:val="24"/>
          <w:szCs w:val="24"/>
        </w:rPr>
        <w:t xml:space="preserve">           </w:t>
      </w:r>
      <w:r w:rsidRPr="006A769E">
        <w:rPr>
          <w:rFonts w:ascii="Times New Roman" w:hAnsi="Times New Roman"/>
          <w:sz w:val="24"/>
          <w:szCs w:val="24"/>
        </w:rPr>
        <w:t>_____________</w:t>
      </w:r>
      <w:r>
        <w:rPr>
          <w:rFonts w:ascii="Times New Roman" w:hAnsi="Times New Roman"/>
          <w:sz w:val="24"/>
          <w:szCs w:val="24"/>
        </w:rPr>
        <w:t xml:space="preserve">__________________________                                                              </w:t>
      </w:r>
    </w:p>
    <w:p w:rsidR="00BA1190" w:rsidRDefault="00BA1190" w:rsidP="00BA1190">
      <w:pPr>
        <w:autoSpaceDE w:val="0"/>
        <w:autoSpaceDN w:val="0"/>
        <w:adjustRightInd w:val="0"/>
        <w:spacing w:after="0" w:line="360" w:lineRule="auto"/>
        <w:jc w:val="both"/>
        <w:rPr>
          <w:rFonts w:ascii="Times New Roman" w:hAnsi="Times New Roman"/>
          <w:sz w:val="24"/>
          <w:szCs w:val="24"/>
        </w:rPr>
      </w:pPr>
      <w:r w:rsidRPr="00551E1B">
        <w:rPr>
          <w:rFonts w:ascii="Times New Roman" w:hAnsi="Times New Roman"/>
          <w:sz w:val="24"/>
          <w:szCs w:val="24"/>
        </w:rPr>
        <w:t>3.3</w:t>
      </w:r>
      <w:r>
        <w:rPr>
          <w:rFonts w:ascii="Times New Roman" w:hAnsi="Times New Roman"/>
          <w:sz w:val="24"/>
          <w:szCs w:val="24"/>
        </w:rPr>
        <w:t xml:space="preserve"> a.</w:t>
      </w:r>
      <w:r w:rsidRPr="00551E1B">
        <w:rPr>
          <w:rFonts w:ascii="Times New Roman" w:hAnsi="Times New Roman"/>
          <w:sz w:val="24"/>
          <w:szCs w:val="24"/>
        </w:rPr>
        <w:t xml:space="preserve"> Perceived condition of the prevailing output price and market Service</w:t>
      </w:r>
      <w:r>
        <w:rPr>
          <w:rFonts w:ascii="Times New Roman" w:hAnsi="Times New Roman"/>
          <w:sz w:val="24"/>
          <w:szCs w:val="24"/>
        </w:rPr>
        <w:t xml:space="preserve"> </w:t>
      </w:r>
      <w:r w:rsidRPr="00551E1B">
        <w:rPr>
          <w:rFonts w:ascii="Times New Roman" w:hAnsi="Times New Roman"/>
          <w:sz w:val="24"/>
          <w:szCs w:val="24"/>
        </w:rPr>
        <w:t xml:space="preserve">        1= fair        0=bad</w:t>
      </w:r>
    </w:p>
    <w:p w:rsidR="00BA1190" w:rsidRDefault="00BA1190" w:rsidP="00BA1190">
      <w:pPr>
        <w:autoSpaceDE w:val="0"/>
        <w:autoSpaceDN w:val="0"/>
        <w:adjustRightInd w:val="0"/>
        <w:spacing w:after="0" w:line="360" w:lineRule="auto"/>
        <w:jc w:val="both"/>
        <w:rPr>
          <w:rFonts w:ascii="TimesNewRoman" w:hAnsi="TimesNewRoman" w:cs="TimesNewRoman"/>
          <w:sz w:val="24"/>
          <w:szCs w:val="24"/>
        </w:rPr>
      </w:pPr>
      <w:r>
        <w:rPr>
          <w:rFonts w:ascii="Times New Roman" w:hAnsi="Times New Roman"/>
          <w:sz w:val="24"/>
          <w:szCs w:val="24"/>
        </w:rPr>
        <w:t xml:space="preserve">       </w:t>
      </w:r>
      <w:r>
        <w:rPr>
          <w:rFonts w:ascii="TimesNewRoman" w:hAnsi="TimesNewRoman" w:cs="TimesNewRoman"/>
          <w:sz w:val="24"/>
          <w:szCs w:val="24"/>
        </w:rPr>
        <w:t>Distance from market (hours) _________________</w:t>
      </w:r>
    </w:p>
    <w:p w:rsidR="00BA1190" w:rsidRPr="00551E1B" w:rsidRDefault="00BA1190" w:rsidP="00BA1190">
      <w:pPr>
        <w:autoSpaceDE w:val="0"/>
        <w:autoSpaceDN w:val="0"/>
        <w:adjustRightInd w:val="0"/>
        <w:spacing w:after="0" w:line="360" w:lineRule="auto"/>
        <w:jc w:val="both"/>
        <w:rPr>
          <w:rFonts w:ascii="Times New Roman" w:hAnsi="Times New Roman"/>
          <w:sz w:val="24"/>
          <w:szCs w:val="24"/>
        </w:rPr>
      </w:pPr>
    </w:p>
    <w:p w:rsidR="00BA1190" w:rsidRDefault="00BA1190" w:rsidP="00BA1190">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3.4</w:t>
      </w:r>
      <w:r w:rsidRPr="00551E1B">
        <w:rPr>
          <w:rFonts w:ascii="Times New Roman" w:hAnsi="Times New Roman"/>
          <w:sz w:val="24"/>
          <w:szCs w:val="24"/>
        </w:rPr>
        <w:t xml:space="preserve"> </w:t>
      </w:r>
      <w:proofErr w:type="gramStart"/>
      <w:r>
        <w:rPr>
          <w:rFonts w:ascii="Times New Roman" w:hAnsi="Times New Roman"/>
          <w:sz w:val="24"/>
          <w:szCs w:val="24"/>
        </w:rPr>
        <w:t>a</w:t>
      </w:r>
      <w:proofErr w:type="gramEnd"/>
      <w:r>
        <w:rPr>
          <w:rFonts w:ascii="Times New Roman" w:hAnsi="Times New Roman"/>
          <w:sz w:val="24"/>
          <w:szCs w:val="24"/>
        </w:rPr>
        <w:t xml:space="preserve">. </w:t>
      </w:r>
      <w:r w:rsidRPr="00551E1B">
        <w:rPr>
          <w:rFonts w:ascii="Times New Roman" w:hAnsi="Times New Roman"/>
          <w:sz w:val="24"/>
          <w:szCs w:val="24"/>
        </w:rPr>
        <w:t xml:space="preserve">Did you celebrated social ceremonies in 20010/2011 fiscal year? </w:t>
      </w:r>
      <w:r>
        <w:rPr>
          <w:rFonts w:ascii="Times New Roman" w:hAnsi="Times New Roman"/>
          <w:sz w:val="24"/>
          <w:szCs w:val="24"/>
        </w:rPr>
        <w:t xml:space="preserve">   </w:t>
      </w:r>
      <w:proofErr w:type="spellStart"/>
      <w:proofErr w:type="gramStart"/>
      <w:r>
        <w:rPr>
          <w:rFonts w:ascii="Times New Roman" w:hAnsi="Times New Roman"/>
          <w:sz w:val="24"/>
          <w:szCs w:val="24"/>
        </w:rPr>
        <w:t>i</w:t>
      </w:r>
      <w:proofErr w:type="spellEnd"/>
      <w:proofErr w:type="gramEnd"/>
      <w:r>
        <w:rPr>
          <w:rFonts w:ascii="Times New Roman" w:hAnsi="Times New Roman"/>
          <w:sz w:val="24"/>
          <w:szCs w:val="24"/>
        </w:rPr>
        <w:t>. w</w:t>
      </w:r>
      <w:r w:rsidRPr="00551E1B">
        <w:rPr>
          <w:rFonts w:ascii="Times New Roman" w:hAnsi="Times New Roman"/>
          <w:sz w:val="24"/>
          <w:szCs w:val="24"/>
        </w:rPr>
        <w:t xml:space="preserve">edding </w:t>
      </w:r>
      <w:r>
        <w:rPr>
          <w:rFonts w:ascii="Times New Roman" w:hAnsi="Times New Roman"/>
          <w:sz w:val="24"/>
          <w:szCs w:val="24"/>
        </w:rPr>
        <w:t xml:space="preserve">      ii.</w:t>
      </w:r>
      <w:r w:rsidRPr="00551E1B">
        <w:rPr>
          <w:rFonts w:ascii="Times New Roman" w:hAnsi="Times New Roman"/>
          <w:sz w:val="24"/>
          <w:szCs w:val="24"/>
        </w:rPr>
        <w:t xml:space="preserve"> </w:t>
      </w:r>
      <w:proofErr w:type="gramStart"/>
      <w:r>
        <w:rPr>
          <w:rFonts w:ascii="Times New Roman" w:hAnsi="Times New Roman"/>
          <w:sz w:val="24"/>
          <w:szCs w:val="24"/>
        </w:rPr>
        <w:t>f</w:t>
      </w:r>
      <w:r w:rsidRPr="00551E1B">
        <w:rPr>
          <w:rFonts w:ascii="Times New Roman" w:hAnsi="Times New Roman"/>
          <w:sz w:val="24"/>
          <w:szCs w:val="24"/>
        </w:rPr>
        <w:t>uneral</w:t>
      </w:r>
      <w:proofErr w:type="gramEnd"/>
      <w:r>
        <w:rPr>
          <w:rFonts w:ascii="Times New Roman" w:hAnsi="Times New Roman"/>
          <w:sz w:val="24"/>
          <w:szCs w:val="24"/>
        </w:rPr>
        <w:t xml:space="preserve"> </w:t>
      </w:r>
      <w:r w:rsidRPr="00551E1B">
        <w:rPr>
          <w:rFonts w:ascii="Times New Roman" w:hAnsi="Times New Roman"/>
          <w:sz w:val="24"/>
          <w:szCs w:val="24"/>
        </w:rPr>
        <w:t xml:space="preserve">ceremonies </w:t>
      </w:r>
    </w:p>
    <w:p w:rsidR="00BA1190" w:rsidRPr="00A30519" w:rsidRDefault="00BA1190" w:rsidP="00BA1190">
      <w:pPr>
        <w:autoSpaceDE w:val="0"/>
        <w:autoSpaceDN w:val="0"/>
        <w:adjustRightInd w:val="0"/>
        <w:spacing w:after="0" w:line="480" w:lineRule="auto"/>
        <w:jc w:val="both"/>
        <w:rPr>
          <w:rFonts w:ascii="Times New Roman" w:hAnsi="Times New Roman"/>
          <w:sz w:val="24"/>
          <w:szCs w:val="24"/>
        </w:rPr>
      </w:pPr>
      <w:r w:rsidRPr="00A30519">
        <w:rPr>
          <w:rFonts w:ascii="Times New Roman" w:hAnsi="Times New Roman"/>
          <w:sz w:val="24"/>
          <w:szCs w:val="24"/>
        </w:rPr>
        <w:t xml:space="preserve">           iii. </w:t>
      </w:r>
      <w:proofErr w:type="gramStart"/>
      <w:r w:rsidRPr="00A30519">
        <w:rPr>
          <w:rFonts w:ascii="Times New Roman" w:hAnsi="Times New Roman"/>
          <w:sz w:val="24"/>
          <w:szCs w:val="24"/>
        </w:rPr>
        <w:t>engagement</w:t>
      </w:r>
      <w:proofErr w:type="gramEnd"/>
      <w:r w:rsidRPr="00A30519">
        <w:rPr>
          <w:rFonts w:ascii="Times New Roman" w:hAnsi="Times New Roman"/>
          <w:sz w:val="24"/>
          <w:szCs w:val="24"/>
        </w:rPr>
        <w:t xml:space="preserve">             iv. </w:t>
      </w:r>
      <w:proofErr w:type="gramStart"/>
      <w:r w:rsidRPr="00A30519">
        <w:rPr>
          <w:rFonts w:ascii="Times New Roman" w:hAnsi="Times New Roman"/>
          <w:sz w:val="24"/>
          <w:szCs w:val="24"/>
        </w:rPr>
        <w:t>circumcision</w:t>
      </w:r>
      <w:proofErr w:type="gramEnd"/>
      <w:r w:rsidRPr="00A30519">
        <w:rPr>
          <w:rFonts w:ascii="Times New Roman" w:hAnsi="Times New Roman"/>
          <w:sz w:val="24"/>
          <w:szCs w:val="24"/>
        </w:rPr>
        <w:t xml:space="preserve">        v. </w:t>
      </w:r>
      <w:proofErr w:type="spellStart"/>
      <w:r w:rsidRPr="00A30519">
        <w:rPr>
          <w:rFonts w:ascii="Times New Roman" w:hAnsi="Times New Roman"/>
          <w:sz w:val="24"/>
          <w:szCs w:val="24"/>
        </w:rPr>
        <w:t>Idir</w:t>
      </w:r>
      <w:proofErr w:type="spellEnd"/>
      <w:r w:rsidRPr="00A30519">
        <w:rPr>
          <w:rFonts w:ascii="Times New Roman" w:hAnsi="Times New Roman"/>
          <w:sz w:val="24"/>
          <w:szCs w:val="24"/>
        </w:rPr>
        <w:t>/</w:t>
      </w:r>
      <w:proofErr w:type="spellStart"/>
      <w:r w:rsidRPr="00A30519">
        <w:rPr>
          <w:rFonts w:ascii="Times New Roman" w:hAnsi="Times New Roman"/>
          <w:sz w:val="24"/>
          <w:szCs w:val="24"/>
        </w:rPr>
        <w:t>Iqub</w:t>
      </w:r>
      <w:proofErr w:type="spellEnd"/>
      <w:r w:rsidRPr="00A30519">
        <w:rPr>
          <w:rFonts w:ascii="Times New Roman" w:hAnsi="Times New Roman"/>
          <w:sz w:val="24"/>
          <w:szCs w:val="24"/>
        </w:rPr>
        <w:t xml:space="preserve">        vi. </w:t>
      </w:r>
      <w:proofErr w:type="gramStart"/>
      <w:r w:rsidRPr="00A30519">
        <w:rPr>
          <w:rFonts w:ascii="Times New Roman" w:hAnsi="Times New Roman"/>
          <w:sz w:val="24"/>
          <w:szCs w:val="24"/>
        </w:rPr>
        <w:t>others</w:t>
      </w:r>
      <w:proofErr w:type="gramEnd"/>
      <w:r w:rsidRPr="00A30519">
        <w:rPr>
          <w:rFonts w:ascii="Times New Roman" w:hAnsi="Times New Roman"/>
          <w:sz w:val="24"/>
          <w:szCs w:val="24"/>
        </w:rPr>
        <w:t xml:space="preserve"> (specify) __________</w:t>
      </w:r>
    </w:p>
    <w:p w:rsidR="00BA1190" w:rsidRDefault="00BA1190" w:rsidP="00BA1190">
      <w:pPr>
        <w:autoSpaceDE w:val="0"/>
        <w:autoSpaceDN w:val="0"/>
        <w:adjustRightInd w:val="0"/>
        <w:spacing w:after="0" w:line="360" w:lineRule="auto"/>
        <w:jc w:val="both"/>
        <w:rPr>
          <w:rFonts w:ascii="Times New Roman" w:hAnsi="Times New Roman"/>
          <w:sz w:val="24"/>
          <w:szCs w:val="24"/>
        </w:rPr>
      </w:pPr>
      <w:r w:rsidRPr="00A30519">
        <w:rPr>
          <w:rFonts w:ascii="Times New Roman" w:hAnsi="Times New Roman"/>
          <w:sz w:val="24"/>
          <w:szCs w:val="24"/>
        </w:rPr>
        <w:t xml:space="preserve">     b. What were you prepared for these ceremonies and how much do you estimate to have invested on it? _________</w:t>
      </w:r>
    </w:p>
    <w:p w:rsidR="00BA1190" w:rsidRPr="00A30519" w:rsidRDefault="00BA1190" w:rsidP="00BA1190">
      <w:pPr>
        <w:autoSpaceDE w:val="0"/>
        <w:autoSpaceDN w:val="0"/>
        <w:adjustRightInd w:val="0"/>
        <w:spacing w:after="0" w:line="240" w:lineRule="auto"/>
        <w:jc w:val="both"/>
        <w:rPr>
          <w:rFonts w:ascii="Times New Roman" w:hAnsi="Times New Roman"/>
          <w:sz w:val="24"/>
          <w:szCs w:val="24"/>
        </w:rPr>
      </w:pPr>
    </w:p>
    <w:p w:rsidR="00BA1190" w:rsidRPr="00A30519" w:rsidRDefault="00BA1190" w:rsidP="00BA1190">
      <w:pPr>
        <w:autoSpaceDE w:val="0"/>
        <w:autoSpaceDN w:val="0"/>
        <w:adjustRightInd w:val="0"/>
        <w:spacing w:after="0" w:line="360" w:lineRule="auto"/>
        <w:jc w:val="both"/>
        <w:rPr>
          <w:rFonts w:ascii="Times New Roman" w:hAnsi="Times New Roman"/>
          <w:sz w:val="24"/>
          <w:szCs w:val="24"/>
        </w:rPr>
      </w:pPr>
      <w:r w:rsidRPr="00A30519">
        <w:rPr>
          <w:rFonts w:ascii="Times New Roman" w:hAnsi="Times New Roman"/>
          <w:sz w:val="24"/>
          <w:szCs w:val="24"/>
        </w:rPr>
        <w:t xml:space="preserve"> 3.5 </w:t>
      </w:r>
      <w:proofErr w:type="gramStart"/>
      <w:r w:rsidRPr="00A30519">
        <w:rPr>
          <w:rFonts w:ascii="Times New Roman" w:hAnsi="Times New Roman"/>
          <w:sz w:val="24"/>
          <w:szCs w:val="24"/>
        </w:rPr>
        <w:t>a</w:t>
      </w:r>
      <w:proofErr w:type="gramEnd"/>
      <w:r w:rsidRPr="00A30519">
        <w:rPr>
          <w:rFonts w:ascii="Times New Roman" w:hAnsi="Times New Roman"/>
          <w:sz w:val="24"/>
          <w:szCs w:val="24"/>
        </w:rPr>
        <w:t xml:space="preserve">. Have you gone to a health center for treatment?   1=Yes             0= No   </w:t>
      </w:r>
    </w:p>
    <w:p w:rsidR="00BA1190" w:rsidRPr="00A30519" w:rsidRDefault="00BA1190" w:rsidP="00BA1190">
      <w:pPr>
        <w:autoSpaceDE w:val="0"/>
        <w:autoSpaceDN w:val="0"/>
        <w:adjustRightInd w:val="0"/>
        <w:spacing w:after="0" w:line="360" w:lineRule="auto"/>
        <w:rPr>
          <w:rFonts w:ascii="Times New Roman" w:hAnsi="Times New Roman"/>
          <w:sz w:val="24"/>
          <w:szCs w:val="24"/>
        </w:rPr>
      </w:pPr>
      <w:r w:rsidRPr="00A30519">
        <w:rPr>
          <w:rFonts w:ascii="Times New Roman" w:hAnsi="Times New Roman"/>
          <w:sz w:val="24"/>
          <w:szCs w:val="24"/>
        </w:rPr>
        <w:t xml:space="preserve">        b. If yes, how much did you pay? __________</w:t>
      </w:r>
    </w:p>
    <w:p w:rsidR="00BA1190" w:rsidRPr="00A30519" w:rsidRDefault="00BA1190" w:rsidP="00BA1190">
      <w:pPr>
        <w:autoSpaceDE w:val="0"/>
        <w:autoSpaceDN w:val="0"/>
        <w:adjustRightInd w:val="0"/>
        <w:spacing w:after="0" w:line="360" w:lineRule="auto"/>
        <w:rPr>
          <w:rFonts w:ascii="Times New Roman" w:hAnsi="Times New Roman"/>
          <w:sz w:val="24"/>
          <w:szCs w:val="24"/>
        </w:rPr>
      </w:pPr>
      <w:r w:rsidRPr="00A30519">
        <w:rPr>
          <w:rFonts w:ascii="Times New Roman" w:hAnsi="Times New Roman"/>
          <w:sz w:val="24"/>
          <w:szCs w:val="24"/>
        </w:rPr>
        <w:t xml:space="preserve">        c. The source of the money you paid ____________</w:t>
      </w:r>
    </w:p>
    <w:p w:rsidR="00BA1190" w:rsidRPr="00A30519" w:rsidRDefault="00BA1190" w:rsidP="00BA1190">
      <w:pPr>
        <w:autoSpaceDE w:val="0"/>
        <w:autoSpaceDN w:val="0"/>
        <w:adjustRightInd w:val="0"/>
        <w:spacing w:after="0" w:line="480" w:lineRule="auto"/>
        <w:rPr>
          <w:rFonts w:ascii="Times New Roman" w:hAnsi="Times New Roman"/>
          <w:sz w:val="24"/>
          <w:szCs w:val="24"/>
        </w:rPr>
      </w:pPr>
      <w:r w:rsidRPr="00A30519">
        <w:rPr>
          <w:rFonts w:ascii="Times New Roman" w:hAnsi="Times New Roman"/>
          <w:sz w:val="24"/>
          <w:szCs w:val="24"/>
        </w:rPr>
        <w:t xml:space="preserve">        d. Distance to get health center_______________</w:t>
      </w:r>
    </w:p>
    <w:p w:rsidR="00BA1190" w:rsidRDefault="00BA1190" w:rsidP="00BA1190">
      <w:pPr>
        <w:autoSpaceDE w:val="0"/>
        <w:autoSpaceDN w:val="0"/>
        <w:adjustRightInd w:val="0"/>
        <w:spacing w:after="0" w:line="360" w:lineRule="auto"/>
        <w:rPr>
          <w:rFonts w:ascii="Times New Roman" w:hAnsi="Times New Roman"/>
          <w:sz w:val="24"/>
          <w:szCs w:val="24"/>
        </w:rPr>
      </w:pPr>
      <w:r w:rsidRPr="00A30519">
        <w:rPr>
          <w:rFonts w:ascii="Times New Roman" w:hAnsi="Times New Roman"/>
          <w:sz w:val="24"/>
          <w:szCs w:val="24"/>
        </w:rPr>
        <w:t xml:space="preserve"> </w:t>
      </w:r>
      <w:r>
        <w:rPr>
          <w:rFonts w:ascii="Times New Roman" w:hAnsi="Times New Roman"/>
          <w:sz w:val="24"/>
          <w:szCs w:val="24"/>
        </w:rPr>
        <w:t xml:space="preserve">3.6 </w:t>
      </w:r>
      <w:proofErr w:type="gramStart"/>
      <w:r>
        <w:rPr>
          <w:rFonts w:ascii="Times New Roman" w:hAnsi="Times New Roman"/>
          <w:sz w:val="24"/>
          <w:szCs w:val="24"/>
        </w:rPr>
        <w:t>a</w:t>
      </w:r>
      <w:proofErr w:type="gramEnd"/>
      <w:r>
        <w:rPr>
          <w:rFonts w:ascii="Times New Roman" w:hAnsi="Times New Roman"/>
          <w:sz w:val="24"/>
          <w:szCs w:val="24"/>
        </w:rPr>
        <w:t xml:space="preserve">. </w:t>
      </w:r>
      <w:r w:rsidRPr="006A769E">
        <w:rPr>
          <w:rFonts w:ascii="Times New Roman" w:hAnsi="Times New Roman"/>
          <w:sz w:val="24"/>
          <w:szCs w:val="24"/>
        </w:rPr>
        <w:t xml:space="preserve">What is </w:t>
      </w:r>
      <w:r>
        <w:rPr>
          <w:rFonts w:ascii="Times New Roman" w:hAnsi="Times New Roman"/>
          <w:sz w:val="24"/>
          <w:szCs w:val="24"/>
        </w:rPr>
        <w:t xml:space="preserve">your </w:t>
      </w:r>
      <w:r w:rsidRPr="006A769E">
        <w:rPr>
          <w:rFonts w:ascii="Times New Roman" w:hAnsi="Times New Roman"/>
          <w:sz w:val="24"/>
          <w:szCs w:val="24"/>
        </w:rPr>
        <w:t xml:space="preserve">opinion about the project’s planning, implementation, monitoring and evaluation of the project by KDC, </w:t>
      </w:r>
      <w:proofErr w:type="gramStart"/>
      <w:r w:rsidRPr="006A769E">
        <w:rPr>
          <w:rFonts w:ascii="Times New Roman" w:hAnsi="Times New Roman"/>
          <w:sz w:val="24"/>
          <w:szCs w:val="24"/>
        </w:rPr>
        <w:t>WFT,</w:t>
      </w:r>
      <w:proofErr w:type="gramEnd"/>
      <w:r w:rsidRPr="006A769E">
        <w:rPr>
          <w:rFonts w:ascii="Times New Roman" w:hAnsi="Times New Roman"/>
          <w:sz w:val="24"/>
          <w:szCs w:val="24"/>
        </w:rPr>
        <w:t xml:space="preserve"> </w:t>
      </w:r>
    </w:p>
    <w:p w:rsidR="00BA1190" w:rsidRDefault="00BA1190" w:rsidP="00BA1190">
      <w:pPr>
        <w:autoSpaceDE w:val="0"/>
        <w:autoSpaceDN w:val="0"/>
        <w:adjustRightInd w:val="0"/>
        <w:spacing w:after="0" w:line="480" w:lineRule="auto"/>
        <w:rPr>
          <w:rFonts w:ascii="Times New Roman" w:hAnsi="Times New Roman"/>
          <w:sz w:val="24"/>
          <w:szCs w:val="24"/>
        </w:rPr>
      </w:pPr>
      <w:r>
        <w:rPr>
          <w:rFonts w:ascii="Times New Roman" w:hAnsi="Times New Roman"/>
          <w:sz w:val="24"/>
          <w:szCs w:val="24"/>
        </w:rPr>
        <w:t xml:space="preserve">           </w:t>
      </w:r>
      <w:proofErr w:type="gramStart"/>
      <w:r w:rsidRPr="006A769E">
        <w:rPr>
          <w:rFonts w:ascii="Times New Roman" w:hAnsi="Times New Roman"/>
          <w:sz w:val="24"/>
          <w:szCs w:val="24"/>
        </w:rPr>
        <w:t>and</w:t>
      </w:r>
      <w:proofErr w:type="gramEnd"/>
      <w:r w:rsidRPr="006A769E">
        <w:rPr>
          <w:rFonts w:ascii="Times New Roman" w:hAnsi="Times New Roman"/>
          <w:sz w:val="24"/>
          <w:szCs w:val="24"/>
        </w:rPr>
        <w:t xml:space="preserve"> WDC?</w:t>
      </w:r>
      <w:r>
        <w:rPr>
          <w:rFonts w:ascii="Times New Roman" w:hAnsi="Times New Roman"/>
          <w:sz w:val="24"/>
          <w:szCs w:val="24"/>
        </w:rPr>
        <w:t xml:space="preserve">           1=</w:t>
      </w:r>
      <w:r w:rsidRPr="006A769E">
        <w:rPr>
          <w:rFonts w:ascii="Times New Roman" w:hAnsi="Times New Roman"/>
          <w:sz w:val="24"/>
          <w:szCs w:val="24"/>
        </w:rPr>
        <w:t xml:space="preserve"> </w:t>
      </w:r>
      <w:r>
        <w:rPr>
          <w:rFonts w:ascii="Times New Roman" w:hAnsi="Times New Roman"/>
          <w:sz w:val="24"/>
          <w:szCs w:val="24"/>
        </w:rPr>
        <w:t>good or fair           0=</w:t>
      </w:r>
      <w:r w:rsidRPr="006A769E">
        <w:rPr>
          <w:rFonts w:ascii="Times New Roman" w:hAnsi="Times New Roman"/>
          <w:sz w:val="24"/>
          <w:szCs w:val="24"/>
        </w:rPr>
        <w:t xml:space="preserve"> </w:t>
      </w:r>
      <w:r>
        <w:rPr>
          <w:rFonts w:ascii="Times New Roman" w:hAnsi="Times New Roman"/>
          <w:sz w:val="24"/>
          <w:szCs w:val="24"/>
        </w:rPr>
        <w:t>weak</w:t>
      </w:r>
    </w:p>
    <w:p w:rsidR="00BA1190" w:rsidRDefault="00BA1190" w:rsidP="00BA1190">
      <w:p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 xml:space="preserve">      b. What kind of assistance did you get by KDC regarding the loan you took</w:t>
      </w:r>
      <w:proofErr w:type="gramStart"/>
      <w:r>
        <w:rPr>
          <w:rFonts w:ascii="Times New Roman" w:hAnsi="Times New Roman"/>
          <w:sz w:val="24"/>
          <w:szCs w:val="24"/>
        </w:rPr>
        <w:t>?_</w:t>
      </w:r>
      <w:proofErr w:type="gramEnd"/>
      <w:r>
        <w:rPr>
          <w:rFonts w:ascii="Times New Roman" w:hAnsi="Times New Roman"/>
          <w:sz w:val="24"/>
          <w:szCs w:val="24"/>
        </w:rPr>
        <w:t>________________________________</w:t>
      </w:r>
    </w:p>
    <w:p w:rsidR="00BA1190" w:rsidRDefault="00BA1190" w:rsidP="00BA1190">
      <w:pPr>
        <w:autoSpaceDE w:val="0"/>
        <w:autoSpaceDN w:val="0"/>
        <w:adjustRightInd w:val="0"/>
        <w:spacing w:after="0" w:line="480" w:lineRule="auto"/>
        <w:rPr>
          <w:rFonts w:ascii="Times New Roman" w:hAnsi="Times New Roman"/>
          <w:sz w:val="24"/>
          <w:szCs w:val="24"/>
        </w:rPr>
      </w:pPr>
      <w:r>
        <w:rPr>
          <w:rFonts w:ascii="Times New Roman" w:hAnsi="Times New Roman"/>
          <w:sz w:val="24"/>
          <w:szCs w:val="24"/>
        </w:rPr>
        <w:t xml:space="preserve">            How many days per year</w:t>
      </w:r>
      <w:proofErr w:type="gramStart"/>
      <w:r>
        <w:rPr>
          <w:rFonts w:ascii="Times New Roman" w:hAnsi="Times New Roman"/>
          <w:sz w:val="24"/>
          <w:szCs w:val="24"/>
        </w:rPr>
        <w:t>?_</w:t>
      </w:r>
      <w:proofErr w:type="gramEnd"/>
      <w:r>
        <w:rPr>
          <w:rFonts w:ascii="Times New Roman" w:hAnsi="Times New Roman"/>
          <w:sz w:val="24"/>
          <w:szCs w:val="24"/>
        </w:rPr>
        <w:t>______________________</w:t>
      </w:r>
    </w:p>
    <w:p w:rsidR="00BA1190" w:rsidRDefault="00BA1190" w:rsidP="00BA1190">
      <w:p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 xml:space="preserve">      c. What kind of assistance did you get by WFT</w:t>
      </w:r>
      <w:r w:rsidRPr="008B355D">
        <w:rPr>
          <w:rFonts w:ascii="Times New Roman" w:hAnsi="Times New Roman"/>
          <w:sz w:val="24"/>
          <w:szCs w:val="24"/>
        </w:rPr>
        <w:t xml:space="preserve"> </w:t>
      </w:r>
      <w:r>
        <w:rPr>
          <w:rFonts w:ascii="Times New Roman" w:hAnsi="Times New Roman"/>
          <w:sz w:val="24"/>
          <w:szCs w:val="24"/>
        </w:rPr>
        <w:t>regarding the loan you took</w:t>
      </w:r>
      <w:proofErr w:type="gramStart"/>
      <w:r>
        <w:rPr>
          <w:rFonts w:ascii="Times New Roman" w:hAnsi="Times New Roman"/>
          <w:sz w:val="24"/>
          <w:szCs w:val="24"/>
        </w:rPr>
        <w:t>?_</w:t>
      </w:r>
      <w:proofErr w:type="gramEnd"/>
      <w:r>
        <w:rPr>
          <w:rFonts w:ascii="Times New Roman" w:hAnsi="Times New Roman"/>
          <w:sz w:val="24"/>
          <w:szCs w:val="24"/>
        </w:rPr>
        <w:t>________________________________</w:t>
      </w:r>
    </w:p>
    <w:p w:rsidR="00BA1190" w:rsidRDefault="00BA1190" w:rsidP="00BA1190">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How many days per year</w:t>
      </w:r>
      <w:proofErr w:type="gramStart"/>
      <w:r>
        <w:rPr>
          <w:rFonts w:ascii="Times New Roman" w:hAnsi="Times New Roman"/>
          <w:sz w:val="24"/>
          <w:szCs w:val="24"/>
        </w:rPr>
        <w:t>?_</w:t>
      </w:r>
      <w:proofErr w:type="gramEnd"/>
      <w:r>
        <w:rPr>
          <w:rFonts w:ascii="Times New Roman" w:hAnsi="Times New Roman"/>
          <w:sz w:val="24"/>
          <w:szCs w:val="24"/>
        </w:rPr>
        <w:t>______________________</w:t>
      </w:r>
    </w:p>
    <w:p w:rsidR="00BA1190" w:rsidRDefault="00BA1190" w:rsidP="00BA1190">
      <w:p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 xml:space="preserve">      d. What kind of assistance did you get by WDC</w:t>
      </w:r>
      <w:r w:rsidRPr="008B355D">
        <w:rPr>
          <w:rFonts w:ascii="Times New Roman" w:hAnsi="Times New Roman"/>
          <w:sz w:val="24"/>
          <w:szCs w:val="24"/>
        </w:rPr>
        <w:t xml:space="preserve"> </w:t>
      </w:r>
      <w:r>
        <w:rPr>
          <w:rFonts w:ascii="Times New Roman" w:hAnsi="Times New Roman"/>
          <w:sz w:val="24"/>
          <w:szCs w:val="24"/>
        </w:rPr>
        <w:t>regarding the loan you took</w:t>
      </w:r>
      <w:proofErr w:type="gramStart"/>
      <w:r>
        <w:rPr>
          <w:rFonts w:ascii="Times New Roman" w:hAnsi="Times New Roman"/>
          <w:sz w:val="24"/>
          <w:szCs w:val="24"/>
        </w:rPr>
        <w:t>?_</w:t>
      </w:r>
      <w:proofErr w:type="gramEnd"/>
      <w:r>
        <w:rPr>
          <w:rFonts w:ascii="Times New Roman" w:hAnsi="Times New Roman"/>
          <w:sz w:val="24"/>
          <w:szCs w:val="24"/>
        </w:rPr>
        <w:t>________________________________</w:t>
      </w:r>
    </w:p>
    <w:p w:rsidR="00BA1190" w:rsidRDefault="00BA1190" w:rsidP="00BA1190">
      <w:pPr>
        <w:autoSpaceDE w:val="0"/>
        <w:autoSpaceDN w:val="0"/>
        <w:adjustRightInd w:val="0"/>
        <w:spacing w:after="0" w:line="360" w:lineRule="auto"/>
        <w:ind w:firstLine="720"/>
        <w:rPr>
          <w:rFonts w:ascii="Times New Roman" w:hAnsi="Times New Roman"/>
          <w:sz w:val="24"/>
          <w:szCs w:val="24"/>
        </w:rPr>
      </w:pPr>
      <w:r>
        <w:rPr>
          <w:rFonts w:ascii="Times New Roman" w:hAnsi="Times New Roman"/>
          <w:sz w:val="24"/>
          <w:szCs w:val="24"/>
        </w:rPr>
        <w:t>How many days per year</w:t>
      </w:r>
      <w:proofErr w:type="gramStart"/>
      <w:r>
        <w:rPr>
          <w:rFonts w:ascii="Times New Roman" w:hAnsi="Times New Roman"/>
          <w:sz w:val="24"/>
          <w:szCs w:val="24"/>
        </w:rPr>
        <w:t>?_</w:t>
      </w:r>
      <w:proofErr w:type="gramEnd"/>
      <w:r>
        <w:rPr>
          <w:rFonts w:ascii="Times New Roman" w:hAnsi="Times New Roman"/>
          <w:sz w:val="24"/>
          <w:szCs w:val="24"/>
        </w:rPr>
        <w:t>______________________</w:t>
      </w:r>
    </w:p>
    <w:p w:rsidR="00BA1190" w:rsidRPr="007C7F6C" w:rsidRDefault="00BA1190" w:rsidP="00BA1190">
      <w:pPr>
        <w:autoSpaceDE w:val="0"/>
        <w:autoSpaceDN w:val="0"/>
        <w:adjustRightInd w:val="0"/>
        <w:spacing w:after="0" w:line="240" w:lineRule="auto"/>
        <w:rPr>
          <w:rFonts w:ascii="TimesNewRoman" w:hAnsi="TimesNewRoman" w:cs="TimesNewRoman"/>
          <w:sz w:val="24"/>
          <w:szCs w:val="24"/>
        </w:rPr>
      </w:pPr>
    </w:p>
    <w:p w:rsidR="00BA1190" w:rsidRPr="006A769E" w:rsidRDefault="00BA1190" w:rsidP="00BA1190">
      <w:pPr>
        <w:tabs>
          <w:tab w:val="left" w:pos="3360"/>
        </w:tabs>
        <w:spacing w:line="480" w:lineRule="auto"/>
        <w:rPr>
          <w:rFonts w:ascii="Times New Roman" w:hAnsi="Times New Roman"/>
          <w:sz w:val="24"/>
          <w:szCs w:val="24"/>
        </w:rPr>
      </w:pPr>
      <w:r>
        <w:rPr>
          <w:rFonts w:ascii="Times New Roman" w:hAnsi="Times New Roman"/>
          <w:sz w:val="24"/>
          <w:szCs w:val="24"/>
        </w:rPr>
        <w:t>3.7</w:t>
      </w:r>
      <w:r w:rsidRPr="006A769E">
        <w:rPr>
          <w:rFonts w:ascii="Times New Roman" w:hAnsi="Times New Roman"/>
          <w:sz w:val="24"/>
          <w:szCs w:val="24"/>
        </w:rPr>
        <w:t xml:space="preserve"> How many days per quarter are contactin</w:t>
      </w:r>
      <w:r>
        <w:rPr>
          <w:rFonts w:ascii="Times New Roman" w:hAnsi="Times New Roman"/>
          <w:sz w:val="24"/>
          <w:szCs w:val="24"/>
        </w:rPr>
        <w:t xml:space="preserve">g with RUSACCO?  </w:t>
      </w:r>
      <w:r w:rsidRPr="006A769E">
        <w:rPr>
          <w:rFonts w:ascii="Times New Roman" w:hAnsi="Times New Roman"/>
          <w:sz w:val="24"/>
          <w:szCs w:val="24"/>
        </w:rPr>
        <w:t>__________</w:t>
      </w:r>
    </w:p>
    <w:p w:rsidR="00BA1190" w:rsidRPr="006A769E" w:rsidRDefault="00BA1190" w:rsidP="00BA1190">
      <w:pPr>
        <w:tabs>
          <w:tab w:val="left" w:pos="3360"/>
        </w:tabs>
        <w:spacing w:line="360" w:lineRule="auto"/>
        <w:rPr>
          <w:rFonts w:ascii="Times New Roman" w:hAnsi="Times New Roman"/>
          <w:sz w:val="24"/>
          <w:szCs w:val="24"/>
        </w:rPr>
      </w:pPr>
      <w:r>
        <w:rPr>
          <w:rFonts w:ascii="Times New Roman" w:hAnsi="Times New Roman"/>
          <w:sz w:val="24"/>
          <w:szCs w:val="24"/>
        </w:rPr>
        <w:t xml:space="preserve">3.8 </w:t>
      </w:r>
      <w:proofErr w:type="gramStart"/>
      <w:r>
        <w:rPr>
          <w:rFonts w:ascii="Times New Roman" w:hAnsi="Times New Roman"/>
          <w:sz w:val="24"/>
          <w:szCs w:val="24"/>
        </w:rPr>
        <w:t>a</w:t>
      </w:r>
      <w:proofErr w:type="gramEnd"/>
      <w:r>
        <w:rPr>
          <w:rFonts w:ascii="Times New Roman" w:hAnsi="Times New Roman"/>
          <w:sz w:val="24"/>
          <w:szCs w:val="24"/>
        </w:rPr>
        <w:t xml:space="preserve">. </w:t>
      </w:r>
      <w:r w:rsidRPr="006A769E">
        <w:rPr>
          <w:rFonts w:ascii="Times New Roman" w:hAnsi="Times New Roman"/>
          <w:sz w:val="24"/>
          <w:szCs w:val="24"/>
        </w:rPr>
        <w:t>Are you aware of the revolving fund?</w:t>
      </w:r>
      <w:r>
        <w:rPr>
          <w:rFonts w:ascii="Times New Roman" w:hAnsi="Times New Roman"/>
          <w:sz w:val="24"/>
          <w:szCs w:val="24"/>
        </w:rPr>
        <w:t xml:space="preserve">            1=Yes         0= No</w:t>
      </w:r>
    </w:p>
    <w:p w:rsidR="00BA1190" w:rsidRDefault="00BA1190" w:rsidP="00BA1190">
      <w:pPr>
        <w:tabs>
          <w:tab w:val="left" w:pos="3360"/>
        </w:tabs>
        <w:spacing w:line="480" w:lineRule="auto"/>
        <w:rPr>
          <w:rFonts w:ascii="Times New Roman" w:hAnsi="Times New Roman"/>
          <w:sz w:val="24"/>
          <w:szCs w:val="24"/>
        </w:rPr>
      </w:pPr>
      <w:r>
        <w:rPr>
          <w:rFonts w:ascii="Times New Roman" w:hAnsi="Times New Roman"/>
          <w:sz w:val="24"/>
          <w:szCs w:val="24"/>
        </w:rPr>
        <w:t xml:space="preserve">         </w:t>
      </w:r>
      <w:proofErr w:type="spellStart"/>
      <w:proofErr w:type="gramStart"/>
      <w:r>
        <w:rPr>
          <w:rFonts w:ascii="Times New Roman" w:hAnsi="Times New Roman"/>
          <w:sz w:val="24"/>
          <w:szCs w:val="24"/>
        </w:rPr>
        <w:t>b.</w:t>
      </w:r>
      <w:r w:rsidRPr="006A769E">
        <w:rPr>
          <w:rFonts w:ascii="Times New Roman" w:hAnsi="Times New Roman"/>
          <w:sz w:val="24"/>
          <w:szCs w:val="24"/>
        </w:rPr>
        <w:t>If</w:t>
      </w:r>
      <w:proofErr w:type="spellEnd"/>
      <w:proofErr w:type="gramEnd"/>
      <w:r w:rsidRPr="006A769E">
        <w:rPr>
          <w:rFonts w:ascii="Times New Roman" w:hAnsi="Times New Roman"/>
          <w:sz w:val="24"/>
          <w:szCs w:val="24"/>
        </w:rPr>
        <w:t xml:space="preserve"> yes, How many times have been revolving the loan in your </w:t>
      </w:r>
      <w:proofErr w:type="spellStart"/>
      <w:r w:rsidRPr="006A769E">
        <w:rPr>
          <w:rFonts w:ascii="Times New Roman" w:hAnsi="Times New Roman"/>
          <w:sz w:val="24"/>
          <w:szCs w:val="24"/>
        </w:rPr>
        <w:t>Kebe</w:t>
      </w:r>
      <w:r>
        <w:rPr>
          <w:rFonts w:ascii="Times New Roman" w:hAnsi="Times New Roman"/>
          <w:sz w:val="24"/>
          <w:szCs w:val="24"/>
        </w:rPr>
        <w:t>l</w:t>
      </w:r>
      <w:r w:rsidRPr="006A769E">
        <w:rPr>
          <w:rFonts w:ascii="Times New Roman" w:hAnsi="Times New Roman"/>
          <w:sz w:val="24"/>
          <w:szCs w:val="24"/>
        </w:rPr>
        <w:t>le</w:t>
      </w:r>
      <w:proofErr w:type="spellEnd"/>
      <w:r w:rsidRPr="006A769E">
        <w:rPr>
          <w:rFonts w:ascii="Times New Roman" w:hAnsi="Times New Roman"/>
          <w:sz w:val="24"/>
          <w:szCs w:val="24"/>
        </w:rPr>
        <w:t>?__________</w:t>
      </w:r>
    </w:p>
    <w:p w:rsidR="00BA1190" w:rsidRDefault="00BA1190" w:rsidP="00BA1190">
      <w:pPr>
        <w:tabs>
          <w:tab w:val="left" w:pos="3360"/>
        </w:tabs>
        <w:spacing w:line="360" w:lineRule="auto"/>
        <w:rPr>
          <w:rFonts w:ascii="Times New Roman" w:hAnsi="Times New Roman"/>
          <w:sz w:val="24"/>
          <w:szCs w:val="24"/>
        </w:rPr>
      </w:pPr>
      <w:proofErr w:type="gramStart"/>
      <w:r>
        <w:rPr>
          <w:rFonts w:ascii="Times New Roman" w:hAnsi="Times New Roman"/>
          <w:sz w:val="24"/>
          <w:szCs w:val="24"/>
        </w:rPr>
        <w:t>3.9</w:t>
      </w:r>
      <w:r w:rsidRPr="006A769E">
        <w:rPr>
          <w:rFonts w:ascii="Times New Roman" w:hAnsi="Times New Roman"/>
          <w:sz w:val="24"/>
          <w:szCs w:val="24"/>
        </w:rPr>
        <w:t xml:space="preserve">  How</w:t>
      </w:r>
      <w:proofErr w:type="gramEnd"/>
      <w:r w:rsidRPr="006A769E">
        <w:rPr>
          <w:rFonts w:ascii="Times New Roman" w:hAnsi="Times New Roman"/>
          <w:sz w:val="24"/>
          <w:szCs w:val="24"/>
        </w:rPr>
        <w:t xml:space="preserve"> much amount did you receive from this project as</w:t>
      </w:r>
      <w:r>
        <w:rPr>
          <w:rFonts w:ascii="Times New Roman" w:hAnsi="Times New Roman"/>
          <w:sz w:val="24"/>
          <w:szCs w:val="24"/>
        </w:rPr>
        <w:t xml:space="preserve"> a loan? __________ETB and the y</w:t>
      </w:r>
      <w:r w:rsidRPr="006A769E">
        <w:rPr>
          <w:rFonts w:ascii="Times New Roman" w:hAnsi="Times New Roman"/>
          <w:sz w:val="24"/>
          <w:szCs w:val="24"/>
        </w:rPr>
        <w:t xml:space="preserve">ear of receiving the </w:t>
      </w:r>
    </w:p>
    <w:p w:rsidR="00BA1190" w:rsidRPr="006A769E" w:rsidRDefault="00BA1190" w:rsidP="00BA1190">
      <w:pPr>
        <w:tabs>
          <w:tab w:val="left" w:pos="3360"/>
        </w:tabs>
        <w:spacing w:line="360" w:lineRule="auto"/>
        <w:rPr>
          <w:rFonts w:ascii="Times New Roman" w:hAnsi="Times New Roman"/>
          <w:sz w:val="24"/>
          <w:szCs w:val="24"/>
        </w:rPr>
      </w:pPr>
      <w:r>
        <w:rPr>
          <w:rFonts w:ascii="Times New Roman" w:hAnsi="Times New Roman"/>
          <w:sz w:val="24"/>
          <w:szCs w:val="24"/>
        </w:rPr>
        <w:t xml:space="preserve">             </w:t>
      </w:r>
      <w:r w:rsidRPr="006A769E">
        <w:rPr>
          <w:rFonts w:ascii="Times New Roman" w:hAnsi="Times New Roman"/>
          <w:sz w:val="24"/>
          <w:szCs w:val="24"/>
        </w:rPr>
        <w:t>loan____________</w:t>
      </w:r>
      <w:r>
        <w:rPr>
          <w:rFonts w:ascii="Times New Roman" w:hAnsi="Times New Roman"/>
          <w:sz w:val="24"/>
          <w:szCs w:val="24"/>
        </w:rPr>
        <w:t>______</w:t>
      </w:r>
      <w:r w:rsidRPr="006A769E">
        <w:rPr>
          <w:rFonts w:ascii="Times New Roman" w:hAnsi="Times New Roman"/>
          <w:sz w:val="24"/>
          <w:szCs w:val="24"/>
        </w:rPr>
        <w:t xml:space="preserve">   </w:t>
      </w:r>
    </w:p>
    <w:p w:rsidR="00BA1190" w:rsidRPr="006A769E" w:rsidRDefault="00BA1190" w:rsidP="00BA1190">
      <w:pPr>
        <w:tabs>
          <w:tab w:val="left" w:pos="3360"/>
        </w:tabs>
        <w:spacing w:line="360" w:lineRule="auto"/>
        <w:rPr>
          <w:rFonts w:ascii="Times New Roman" w:hAnsi="Times New Roman"/>
          <w:sz w:val="24"/>
          <w:szCs w:val="24"/>
        </w:rPr>
      </w:pPr>
      <w:r w:rsidRPr="006A769E">
        <w:rPr>
          <w:rFonts w:ascii="Times New Roman" w:hAnsi="Times New Roman"/>
          <w:sz w:val="24"/>
          <w:szCs w:val="24"/>
        </w:rPr>
        <w:t xml:space="preserve">       b</w:t>
      </w:r>
      <w:r>
        <w:rPr>
          <w:rFonts w:ascii="Times New Roman" w:hAnsi="Times New Roman"/>
          <w:sz w:val="24"/>
          <w:szCs w:val="24"/>
        </w:rPr>
        <w:t>.</w:t>
      </w:r>
      <w:r w:rsidRPr="006A769E">
        <w:rPr>
          <w:rFonts w:ascii="Times New Roman" w:hAnsi="Times New Roman"/>
          <w:sz w:val="24"/>
          <w:szCs w:val="24"/>
        </w:rPr>
        <w:t xml:space="preserve"> Why did you borrow the loan? </w:t>
      </w:r>
      <w:r>
        <w:rPr>
          <w:rFonts w:ascii="Times New Roman" w:hAnsi="Times New Roman"/>
          <w:sz w:val="24"/>
          <w:szCs w:val="24"/>
        </w:rPr>
        <w:t xml:space="preserve">       </w:t>
      </w:r>
      <w:r w:rsidRPr="006A769E">
        <w:rPr>
          <w:rFonts w:ascii="Times New Roman" w:hAnsi="Times New Roman"/>
          <w:sz w:val="24"/>
          <w:szCs w:val="24"/>
        </w:rPr>
        <w:t xml:space="preserve">0= consumption </w:t>
      </w:r>
      <w:r>
        <w:rPr>
          <w:rFonts w:ascii="Times New Roman" w:hAnsi="Times New Roman"/>
          <w:sz w:val="24"/>
          <w:szCs w:val="24"/>
        </w:rPr>
        <w:t xml:space="preserve">            </w:t>
      </w:r>
      <w:r w:rsidRPr="006A769E">
        <w:rPr>
          <w:rFonts w:ascii="Times New Roman" w:hAnsi="Times New Roman"/>
          <w:sz w:val="24"/>
          <w:szCs w:val="24"/>
        </w:rPr>
        <w:t>1= on-farm inputs and consumption</w:t>
      </w:r>
    </w:p>
    <w:p w:rsidR="00BA1190" w:rsidRPr="006A769E" w:rsidRDefault="00BA1190" w:rsidP="00BA1190">
      <w:pPr>
        <w:spacing w:line="360" w:lineRule="auto"/>
        <w:rPr>
          <w:rFonts w:ascii="Times New Roman" w:hAnsi="Times New Roman"/>
          <w:sz w:val="24"/>
          <w:szCs w:val="24"/>
        </w:rPr>
      </w:pPr>
      <w:r w:rsidRPr="006A769E">
        <w:rPr>
          <w:rFonts w:ascii="Times New Roman" w:hAnsi="Times New Roman"/>
          <w:sz w:val="24"/>
          <w:szCs w:val="24"/>
        </w:rPr>
        <w:t xml:space="preserve">      </w:t>
      </w:r>
      <w:r>
        <w:rPr>
          <w:rFonts w:ascii="Times New Roman" w:hAnsi="Times New Roman"/>
          <w:sz w:val="24"/>
          <w:szCs w:val="24"/>
        </w:rPr>
        <w:t xml:space="preserve"> c.</w:t>
      </w:r>
      <w:r w:rsidRPr="006A769E">
        <w:rPr>
          <w:rFonts w:ascii="Times New Roman" w:hAnsi="Times New Roman"/>
          <w:sz w:val="24"/>
          <w:szCs w:val="24"/>
        </w:rPr>
        <w:t xml:space="preserve"> Was credit received adequate and timelines? </w:t>
      </w:r>
      <w:r>
        <w:rPr>
          <w:rFonts w:ascii="Times New Roman" w:hAnsi="Times New Roman"/>
          <w:sz w:val="24"/>
          <w:szCs w:val="24"/>
        </w:rPr>
        <w:t xml:space="preserve">    </w:t>
      </w:r>
      <w:r w:rsidRPr="006A769E">
        <w:rPr>
          <w:rFonts w:ascii="Times New Roman" w:hAnsi="Times New Roman"/>
          <w:sz w:val="24"/>
          <w:szCs w:val="24"/>
        </w:rPr>
        <w:t>1= Yes</w:t>
      </w:r>
      <w:r>
        <w:rPr>
          <w:rFonts w:ascii="Times New Roman" w:hAnsi="Times New Roman"/>
          <w:sz w:val="24"/>
          <w:szCs w:val="24"/>
        </w:rPr>
        <w:t xml:space="preserve">                   </w:t>
      </w:r>
      <w:r w:rsidRPr="006A769E">
        <w:rPr>
          <w:rFonts w:ascii="Times New Roman" w:hAnsi="Times New Roman"/>
          <w:sz w:val="24"/>
          <w:szCs w:val="24"/>
        </w:rPr>
        <w:t xml:space="preserve">0= No    </w:t>
      </w:r>
    </w:p>
    <w:p w:rsidR="00BA1190" w:rsidRPr="006A769E" w:rsidRDefault="00BA1190" w:rsidP="00BA1190">
      <w:pPr>
        <w:tabs>
          <w:tab w:val="left" w:pos="1035"/>
        </w:tabs>
        <w:spacing w:line="360" w:lineRule="auto"/>
        <w:rPr>
          <w:rFonts w:ascii="Times New Roman" w:hAnsi="Times New Roman"/>
          <w:sz w:val="24"/>
          <w:szCs w:val="24"/>
        </w:rPr>
      </w:pPr>
      <w:r w:rsidRPr="006A769E">
        <w:rPr>
          <w:rFonts w:ascii="Times New Roman" w:hAnsi="Times New Roman"/>
          <w:sz w:val="24"/>
          <w:szCs w:val="24"/>
        </w:rPr>
        <w:t xml:space="preserve">     </w:t>
      </w:r>
      <w:r>
        <w:rPr>
          <w:rFonts w:ascii="Times New Roman" w:hAnsi="Times New Roman"/>
          <w:sz w:val="24"/>
          <w:szCs w:val="24"/>
        </w:rPr>
        <w:t xml:space="preserve"> </w:t>
      </w:r>
      <w:r w:rsidRPr="006A769E">
        <w:rPr>
          <w:rFonts w:ascii="Times New Roman" w:hAnsi="Times New Roman"/>
          <w:sz w:val="24"/>
          <w:szCs w:val="24"/>
        </w:rPr>
        <w:t xml:space="preserve"> </w:t>
      </w:r>
      <w:r>
        <w:rPr>
          <w:rFonts w:ascii="Times New Roman" w:hAnsi="Times New Roman"/>
          <w:sz w:val="24"/>
          <w:szCs w:val="24"/>
        </w:rPr>
        <w:t>d. Are you repaying your loan</w:t>
      </w:r>
      <w:r w:rsidRPr="006A769E">
        <w:rPr>
          <w:rFonts w:ascii="Times New Roman" w:hAnsi="Times New Roman"/>
          <w:sz w:val="24"/>
          <w:szCs w:val="24"/>
        </w:rPr>
        <w:t xml:space="preserve">?  </w:t>
      </w:r>
      <w:r>
        <w:rPr>
          <w:rFonts w:ascii="Times New Roman" w:hAnsi="Times New Roman"/>
          <w:sz w:val="24"/>
          <w:szCs w:val="24"/>
        </w:rPr>
        <w:t xml:space="preserve">     </w:t>
      </w:r>
      <w:r w:rsidRPr="006A769E">
        <w:rPr>
          <w:rFonts w:ascii="Times New Roman" w:hAnsi="Times New Roman"/>
          <w:sz w:val="24"/>
          <w:szCs w:val="24"/>
        </w:rPr>
        <w:t>1= Yes</w:t>
      </w:r>
      <w:r>
        <w:rPr>
          <w:rFonts w:ascii="Times New Roman" w:hAnsi="Times New Roman"/>
          <w:sz w:val="24"/>
          <w:szCs w:val="24"/>
        </w:rPr>
        <w:t xml:space="preserve">                   </w:t>
      </w:r>
      <w:r w:rsidRPr="006A769E">
        <w:rPr>
          <w:rFonts w:ascii="Times New Roman" w:hAnsi="Times New Roman"/>
          <w:sz w:val="24"/>
          <w:szCs w:val="24"/>
        </w:rPr>
        <w:t xml:space="preserve">0= No    </w:t>
      </w:r>
    </w:p>
    <w:p w:rsidR="00BA1190" w:rsidRPr="006A769E" w:rsidRDefault="00BA1190" w:rsidP="00BA1190">
      <w:pPr>
        <w:tabs>
          <w:tab w:val="left" w:pos="3360"/>
        </w:tabs>
        <w:spacing w:line="360" w:lineRule="auto"/>
        <w:rPr>
          <w:rFonts w:ascii="Times New Roman" w:hAnsi="Times New Roman"/>
          <w:sz w:val="24"/>
          <w:szCs w:val="24"/>
        </w:rPr>
      </w:pPr>
      <w:r w:rsidRPr="006A769E">
        <w:rPr>
          <w:rFonts w:ascii="Times New Roman" w:hAnsi="Times New Roman"/>
          <w:sz w:val="24"/>
          <w:szCs w:val="24"/>
        </w:rPr>
        <w:lastRenderedPageBreak/>
        <w:t xml:space="preserve">  </w:t>
      </w:r>
      <w:r>
        <w:rPr>
          <w:rFonts w:ascii="Times New Roman" w:hAnsi="Times New Roman"/>
          <w:sz w:val="24"/>
          <w:szCs w:val="24"/>
        </w:rPr>
        <w:t xml:space="preserve">  </w:t>
      </w:r>
      <w:r w:rsidRPr="006A769E">
        <w:rPr>
          <w:rFonts w:ascii="Times New Roman" w:hAnsi="Times New Roman"/>
          <w:sz w:val="24"/>
          <w:szCs w:val="24"/>
        </w:rPr>
        <w:t xml:space="preserve">   </w:t>
      </w:r>
      <w:r>
        <w:rPr>
          <w:rFonts w:ascii="Times New Roman" w:hAnsi="Times New Roman"/>
          <w:sz w:val="24"/>
          <w:szCs w:val="24"/>
        </w:rPr>
        <w:t xml:space="preserve">e. </w:t>
      </w:r>
      <w:r w:rsidRPr="006A769E">
        <w:rPr>
          <w:rFonts w:ascii="Times New Roman" w:hAnsi="Times New Roman"/>
          <w:sz w:val="24"/>
          <w:szCs w:val="24"/>
        </w:rPr>
        <w:t>If yes, (fill the table below)</w:t>
      </w:r>
    </w:p>
    <w:tbl>
      <w:tblPr>
        <w:tblW w:w="8208" w:type="dxa"/>
        <w:tblInd w:w="912" w:type="dxa"/>
        <w:tblLayout w:type="fixed"/>
        <w:tblLook w:val="01E0"/>
      </w:tblPr>
      <w:tblGrid>
        <w:gridCol w:w="2796"/>
        <w:gridCol w:w="1440"/>
        <w:gridCol w:w="1452"/>
        <w:gridCol w:w="2520"/>
      </w:tblGrid>
      <w:tr w:rsidR="00BA1190" w:rsidRPr="006A769E" w:rsidTr="00D03FB8">
        <w:trPr>
          <w:trHeight w:val="575"/>
        </w:trPr>
        <w:tc>
          <w:tcPr>
            <w:tcW w:w="2796" w:type="dxa"/>
            <w:tcBorders>
              <w:top w:val="single" w:sz="4" w:space="0" w:color="auto"/>
            </w:tcBorders>
          </w:tcPr>
          <w:p w:rsidR="00BA1190" w:rsidRPr="006A769E" w:rsidRDefault="00BA1190" w:rsidP="00D03FB8">
            <w:pPr>
              <w:tabs>
                <w:tab w:val="left" w:pos="3360"/>
              </w:tabs>
              <w:spacing w:line="360" w:lineRule="auto"/>
              <w:rPr>
                <w:rFonts w:ascii="Times New Roman" w:hAnsi="Times New Roman"/>
                <w:sz w:val="24"/>
                <w:szCs w:val="24"/>
              </w:rPr>
            </w:pPr>
          </w:p>
        </w:tc>
        <w:tc>
          <w:tcPr>
            <w:tcW w:w="1440" w:type="dxa"/>
            <w:tcBorders>
              <w:top w:val="single" w:sz="4" w:space="0" w:color="auto"/>
            </w:tcBorders>
          </w:tcPr>
          <w:p w:rsidR="00BA1190" w:rsidRDefault="00BA1190" w:rsidP="00D03FB8">
            <w:pPr>
              <w:tabs>
                <w:tab w:val="left" w:pos="3360"/>
              </w:tabs>
              <w:spacing w:line="360" w:lineRule="auto"/>
              <w:rPr>
                <w:rFonts w:ascii="Times New Roman" w:hAnsi="Times New Roman"/>
                <w:sz w:val="24"/>
                <w:szCs w:val="24"/>
              </w:rPr>
            </w:pPr>
            <w:r w:rsidRPr="006A769E">
              <w:rPr>
                <w:rFonts w:ascii="Times New Roman" w:hAnsi="Times New Roman"/>
                <w:sz w:val="24"/>
                <w:szCs w:val="24"/>
              </w:rPr>
              <w:t>Repayment year</w:t>
            </w:r>
          </w:p>
          <w:p w:rsidR="00BA1190" w:rsidRPr="000D12D3" w:rsidRDefault="00BA1190" w:rsidP="00D03FB8">
            <w:pPr>
              <w:rPr>
                <w:rFonts w:ascii="Times New Roman" w:hAnsi="Times New Roman"/>
                <w:sz w:val="24"/>
                <w:szCs w:val="24"/>
              </w:rPr>
            </w:pPr>
            <w:r>
              <w:rPr>
                <w:rFonts w:ascii="Times New Roman" w:hAnsi="Times New Roman"/>
                <w:sz w:val="24"/>
                <w:szCs w:val="24"/>
              </w:rPr>
              <w:t>_________</w:t>
            </w:r>
          </w:p>
        </w:tc>
        <w:tc>
          <w:tcPr>
            <w:tcW w:w="1452" w:type="dxa"/>
            <w:tcBorders>
              <w:top w:val="single" w:sz="4" w:space="0" w:color="auto"/>
            </w:tcBorders>
          </w:tcPr>
          <w:p w:rsidR="00BA1190" w:rsidRDefault="00BA1190" w:rsidP="00D03FB8">
            <w:pPr>
              <w:tabs>
                <w:tab w:val="left" w:pos="3360"/>
              </w:tabs>
              <w:spacing w:line="360" w:lineRule="auto"/>
              <w:rPr>
                <w:rFonts w:ascii="Times New Roman" w:hAnsi="Times New Roman"/>
                <w:sz w:val="24"/>
                <w:szCs w:val="24"/>
              </w:rPr>
            </w:pPr>
          </w:p>
          <w:p w:rsidR="00BA1190" w:rsidRDefault="00BA1190" w:rsidP="00D03FB8">
            <w:pPr>
              <w:tabs>
                <w:tab w:val="left" w:pos="3360"/>
              </w:tabs>
              <w:spacing w:line="360" w:lineRule="auto"/>
              <w:rPr>
                <w:rFonts w:ascii="Times New Roman" w:hAnsi="Times New Roman"/>
                <w:sz w:val="24"/>
                <w:szCs w:val="24"/>
              </w:rPr>
            </w:pPr>
          </w:p>
          <w:p w:rsidR="00BA1190" w:rsidRPr="006A769E" w:rsidRDefault="00BA1190" w:rsidP="00D03FB8">
            <w:pPr>
              <w:tabs>
                <w:tab w:val="left" w:pos="3360"/>
              </w:tabs>
              <w:spacing w:line="360" w:lineRule="auto"/>
              <w:rPr>
                <w:rFonts w:ascii="Times New Roman" w:hAnsi="Times New Roman"/>
                <w:sz w:val="24"/>
                <w:szCs w:val="24"/>
              </w:rPr>
            </w:pPr>
            <w:r>
              <w:rPr>
                <w:rFonts w:ascii="Times New Roman" w:hAnsi="Times New Roman"/>
                <w:sz w:val="24"/>
                <w:szCs w:val="24"/>
              </w:rPr>
              <w:t>__________</w:t>
            </w:r>
          </w:p>
        </w:tc>
        <w:tc>
          <w:tcPr>
            <w:tcW w:w="2520" w:type="dxa"/>
            <w:tcBorders>
              <w:top w:val="single" w:sz="4" w:space="0" w:color="auto"/>
            </w:tcBorders>
          </w:tcPr>
          <w:p w:rsidR="00BA1190" w:rsidRDefault="00BA1190" w:rsidP="00D03FB8">
            <w:pPr>
              <w:tabs>
                <w:tab w:val="left" w:pos="3360"/>
              </w:tabs>
              <w:spacing w:line="360" w:lineRule="auto"/>
              <w:rPr>
                <w:rFonts w:ascii="Times New Roman" w:hAnsi="Times New Roman"/>
                <w:sz w:val="24"/>
                <w:szCs w:val="24"/>
              </w:rPr>
            </w:pPr>
          </w:p>
          <w:p w:rsidR="00BA1190" w:rsidRDefault="00BA1190" w:rsidP="00D03FB8">
            <w:pPr>
              <w:tabs>
                <w:tab w:val="left" w:pos="3360"/>
              </w:tabs>
              <w:spacing w:line="360" w:lineRule="auto"/>
              <w:rPr>
                <w:rFonts w:ascii="Times New Roman" w:hAnsi="Times New Roman"/>
                <w:sz w:val="24"/>
                <w:szCs w:val="24"/>
              </w:rPr>
            </w:pPr>
          </w:p>
          <w:p w:rsidR="00BA1190" w:rsidRPr="006A769E" w:rsidRDefault="00BA1190" w:rsidP="00D03FB8">
            <w:pPr>
              <w:tabs>
                <w:tab w:val="left" w:pos="3360"/>
              </w:tabs>
              <w:spacing w:line="360" w:lineRule="auto"/>
              <w:rPr>
                <w:rFonts w:ascii="Times New Roman" w:hAnsi="Times New Roman"/>
                <w:sz w:val="24"/>
                <w:szCs w:val="24"/>
              </w:rPr>
            </w:pPr>
            <w:r>
              <w:rPr>
                <w:rFonts w:ascii="Times New Roman" w:hAnsi="Times New Roman"/>
                <w:sz w:val="24"/>
                <w:szCs w:val="24"/>
              </w:rPr>
              <w:t>___________</w:t>
            </w:r>
          </w:p>
        </w:tc>
      </w:tr>
      <w:tr w:rsidR="00BA1190" w:rsidRPr="006A769E" w:rsidTr="00D03FB8">
        <w:tc>
          <w:tcPr>
            <w:tcW w:w="2796" w:type="dxa"/>
            <w:tcBorders>
              <w:bottom w:val="single" w:sz="4" w:space="0" w:color="auto"/>
            </w:tcBorders>
          </w:tcPr>
          <w:p w:rsidR="00BA1190" w:rsidRPr="006A769E" w:rsidRDefault="00BA1190" w:rsidP="00D03FB8">
            <w:pPr>
              <w:tabs>
                <w:tab w:val="left" w:pos="3360"/>
              </w:tabs>
              <w:spacing w:line="360" w:lineRule="auto"/>
              <w:rPr>
                <w:rFonts w:ascii="Times New Roman" w:hAnsi="Times New Roman"/>
                <w:sz w:val="24"/>
                <w:szCs w:val="24"/>
              </w:rPr>
            </w:pPr>
            <w:r>
              <w:rPr>
                <w:rFonts w:ascii="Times New Roman" w:hAnsi="Times New Roman"/>
                <w:sz w:val="24"/>
                <w:szCs w:val="24"/>
              </w:rPr>
              <w:t>Amount of r</w:t>
            </w:r>
            <w:r w:rsidRPr="006A769E">
              <w:rPr>
                <w:rFonts w:ascii="Times New Roman" w:hAnsi="Times New Roman"/>
                <w:sz w:val="24"/>
                <w:szCs w:val="24"/>
              </w:rPr>
              <w:t>epayment per year (in ETB)</w:t>
            </w:r>
          </w:p>
        </w:tc>
        <w:tc>
          <w:tcPr>
            <w:tcW w:w="1440" w:type="dxa"/>
            <w:tcBorders>
              <w:bottom w:val="single" w:sz="4" w:space="0" w:color="auto"/>
            </w:tcBorders>
          </w:tcPr>
          <w:p w:rsidR="00BA1190" w:rsidRDefault="00BA1190" w:rsidP="00D03FB8">
            <w:pPr>
              <w:tabs>
                <w:tab w:val="left" w:pos="1017"/>
                <w:tab w:val="left" w:pos="3360"/>
              </w:tabs>
              <w:spacing w:line="360" w:lineRule="auto"/>
              <w:rPr>
                <w:rFonts w:ascii="Times New Roman" w:hAnsi="Times New Roman"/>
                <w:sz w:val="24"/>
                <w:szCs w:val="24"/>
              </w:rPr>
            </w:pPr>
          </w:p>
          <w:p w:rsidR="00BA1190" w:rsidRPr="006A769E" w:rsidRDefault="00BA1190" w:rsidP="00D03FB8">
            <w:pPr>
              <w:tabs>
                <w:tab w:val="left" w:pos="1017"/>
                <w:tab w:val="left" w:pos="3360"/>
              </w:tabs>
              <w:spacing w:line="360" w:lineRule="auto"/>
              <w:rPr>
                <w:rFonts w:ascii="Times New Roman" w:hAnsi="Times New Roman"/>
                <w:sz w:val="24"/>
                <w:szCs w:val="24"/>
              </w:rPr>
            </w:pPr>
            <w:r>
              <w:rPr>
                <w:rFonts w:ascii="Times New Roman" w:hAnsi="Times New Roman"/>
                <w:sz w:val="24"/>
                <w:szCs w:val="24"/>
              </w:rPr>
              <w:t>________</w:t>
            </w:r>
          </w:p>
        </w:tc>
        <w:tc>
          <w:tcPr>
            <w:tcW w:w="1452" w:type="dxa"/>
            <w:tcBorders>
              <w:bottom w:val="single" w:sz="4" w:space="0" w:color="auto"/>
            </w:tcBorders>
          </w:tcPr>
          <w:p w:rsidR="00BA1190" w:rsidRDefault="00BA1190" w:rsidP="00D03FB8">
            <w:pPr>
              <w:tabs>
                <w:tab w:val="left" w:pos="3360"/>
              </w:tabs>
              <w:spacing w:line="360" w:lineRule="auto"/>
              <w:rPr>
                <w:rFonts w:ascii="Times New Roman" w:hAnsi="Times New Roman"/>
                <w:sz w:val="24"/>
                <w:szCs w:val="24"/>
              </w:rPr>
            </w:pPr>
          </w:p>
          <w:p w:rsidR="00BA1190" w:rsidRPr="000D12D3" w:rsidRDefault="00BA1190" w:rsidP="00D03FB8">
            <w:pPr>
              <w:rPr>
                <w:rFonts w:ascii="Times New Roman" w:hAnsi="Times New Roman"/>
                <w:sz w:val="24"/>
                <w:szCs w:val="24"/>
              </w:rPr>
            </w:pPr>
            <w:r>
              <w:rPr>
                <w:rFonts w:ascii="Times New Roman" w:hAnsi="Times New Roman"/>
                <w:sz w:val="24"/>
                <w:szCs w:val="24"/>
              </w:rPr>
              <w:t>__________</w:t>
            </w:r>
          </w:p>
        </w:tc>
        <w:tc>
          <w:tcPr>
            <w:tcW w:w="2520" w:type="dxa"/>
            <w:tcBorders>
              <w:bottom w:val="single" w:sz="4" w:space="0" w:color="auto"/>
            </w:tcBorders>
          </w:tcPr>
          <w:p w:rsidR="00BA1190" w:rsidRDefault="00BA1190" w:rsidP="00D03FB8">
            <w:pPr>
              <w:tabs>
                <w:tab w:val="left" w:pos="3360"/>
              </w:tabs>
              <w:spacing w:line="360" w:lineRule="auto"/>
              <w:rPr>
                <w:rFonts w:ascii="Times New Roman" w:hAnsi="Times New Roman"/>
                <w:sz w:val="24"/>
                <w:szCs w:val="24"/>
              </w:rPr>
            </w:pPr>
          </w:p>
          <w:p w:rsidR="00BA1190" w:rsidRPr="000D12D3" w:rsidRDefault="00BA1190" w:rsidP="00D03FB8">
            <w:pPr>
              <w:rPr>
                <w:rFonts w:ascii="Times New Roman" w:hAnsi="Times New Roman"/>
                <w:sz w:val="24"/>
                <w:szCs w:val="24"/>
              </w:rPr>
            </w:pPr>
            <w:r>
              <w:rPr>
                <w:rFonts w:ascii="Times New Roman" w:hAnsi="Times New Roman"/>
                <w:sz w:val="24"/>
                <w:szCs w:val="24"/>
              </w:rPr>
              <w:t>___________</w:t>
            </w:r>
          </w:p>
        </w:tc>
      </w:tr>
    </w:tbl>
    <w:p w:rsidR="00BA1190" w:rsidRDefault="00BA1190" w:rsidP="00BA1190">
      <w:pPr>
        <w:tabs>
          <w:tab w:val="left" w:pos="3360"/>
        </w:tabs>
        <w:spacing w:line="360" w:lineRule="auto"/>
        <w:rPr>
          <w:rFonts w:ascii="Times New Roman" w:hAnsi="Times New Roman"/>
          <w:sz w:val="24"/>
          <w:szCs w:val="24"/>
        </w:rPr>
      </w:pPr>
    </w:p>
    <w:p w:rsidR="00BA1190" w:rsidRDefault="00BA1190" w:rsidP="00BA1190">
      <w:pPr>
        <w:tabs>
          <w:tab w:val="left" w:pos="3360"/>
        </w:tabs>
        <w:spacing w:line="480" w:lineRule="auto"/>
        <w:rPr>
          <w:rFonts w:ascii="Times New Roman" w:hAnsi="Times New Roman"/>
          <w:sz w:val="24"/>
          <w:szCs w:val="24"/>
        </w:rPr>
      </w:pPr>
      <w:r>
        <w:rPr>
          <w:rFonts w:ascii="Times New Roman" w:hAnsi="Times New Roman"/>
          <w:sz w:val="24"/>
          <w:szCs w:val="24"/>
        </w:rPr>
        <w:t xml:space="preserve">        f. </w:t>
      </w:r>
      <w:r w:rsidRPr="006A769E">
        <w:rPr>
          <w:rFonts w:ascii="Times New Roman" w:hAnsi="Times New Roman"/>
          <w:sz w:val="24"/>
          <w:szCs w:val="24"/>
        </w:rPr>
        <w:t>If No, why? _________________________________________</w:t>
      </w:r>
      <w:r>
        <w:rPr>
          <w:rFonts w:ascii="Times New Roman" w:hAnsi="Times New Roman"/>
          <w:sz w:val="24"/>
          <w:szCs w:val="24"/>
        </w:rPr>
        <w:t>________</w:t>
      </w:r>
      <w:r w:rsidRPr="006A769E">
        <w:rPr>
          <w:rFonts w:ascii="Times New Roman" w:hAnsi="Times New Roman"/>
          <w:sz w:val="24"/>
          <w:szCs w:val="24"/>
        </w:rPr>
        <w:t>______________________________</w:t>
      </w:r>
    </w:p>
    <w:p w:rsidR="00BA1190" w:rsidRDefault="00BA1190" w:rsidP="00BA1190">
      <w:pPr>
        <w:tabs>
          <w:tab w:val="left" w:pos="3360"/>
        </w:tabs>
        <w:spacing w:line="360" w:lineRule="auto"/>
        <w:jc w:val="both"/>
        <w:rPr>
          <w:rFonts w:ascii="Times New Roman" w:hAnsi="Times New Roman"/>
          <w:sz w:val="24"/>
          <w:szCs w:val="24"/>
        </w:rPr>
      </w:pPr>
      <w:r>
        <w:rPr>
          <w:rFonts w:ascii="TimesNewRoman" w:hAnsi="TimesNewRoman" w:cs="TimesNewRoman"/>
          <w:sz w:val="24"/>
          <w:szCs w:val="24"/>
        </w:rPr>
        <w:t xml:space="preserve">        g. Distance from your credit source (hrs) ____________</w:t>
      </w:r>
    </w:p>
    <w:p w:rsidR="00BA1190" w:rsidRPr="006A769E" w:rsidRDefault="00BA1190" w:rsidP="00BA1190">
      <w:pPr>
        <w:tabs>
          <w:tab w:val="left" w:pos="3360"/>
        </w:tabs>
        <w:spacing w:line="360" w:lineRule="auto"/>
        <w:rPr>
          <w:rFonts w:ascii="Times New Roman" w:hAnsi="Times New Roman"/>
          <w:sz w:val="24"/>
          <w:szCs w:val="24"/>
        </w:rPr>
      </w:pPr>
      <w:r>
        <w:rPr>
          <w:rFonts w:ascii="Times New Roman" w:hAnsi="Times New Roman"/>
          <w:sz w:val="24"/>
          <w:szCs w:val="24"/>
        </w:rPr>
        <w:t xml:space="preserve">3.10 </w:t>
      </w:r>
      <w:proofErr w:type="gramStart"/>
      <w:r>
        <w:rPr>
          <w:rFonts w:ascii="Times New Roman" w:hAnsi="Times New Roman"/>
          <w:sz w:val="24"/>
          <w:szCs w:val="24"/>
        </w:rPr>
        <w:t>a</w:t>
      </w:r>
      <w:proofErr w:type="gramEnd"/>
      <w:r>
        <w:rPr>
          <w:rFonts w:ascii="Times New Roman" w:hAnsi="Times New Roman"/>
          <w:sz w:val="24"/>
          <w:szCs w:val="24"/>
        </w:rPr>
        <w:t xml:space="preserve">. </w:t>
      </w:r>
      <w:r w:rsidRPr="006A769E">
        <w:rPr>
          <w:rFonts w:ascii="Times New Roman" w:hAnsi="Times New Roman"/>
          <w:sz w:val="24"/>
          <w:szCs w:val="24"/>
        </w:rPr>
        <w:t>What was the interest rate while you borrowed the loan from the project</w:t>
      </w:r>
      <w:proofErr w:type="gramStart"/>
      <w:r w:rsidRPr="006A769E">
        <w:rPr>
          <w:rFonts w:ascii="Times New Roman" w:hAnsi="Times New Roman"/>
          <w:sz w:val="24"/>
          <w:szCs w:val="24"/>
        </w:rPr>
        <w:t>?_</w:t>
      </w:r>
      <w:proofErr w:type="gramEnd"/>
      <w:r w:rsidRPr="006A769E">
        <w:rPr>
          <w:rFonts w:ascii="Times New Roman" w:hAnsi="Times New Roman"/>
          <w:sz w:val="24"/>
          <w:szCs w:val="24"/>
        </w:rPr>
        <w:t>________</w:t>
      </w:r>
    </w:p>
    <w:p w:rsidR="00BA1190" w:rsidRPr="006A769E" w:rsidRDefault="00BA1190" w:rsidP="00BA1190">
      <w:pPr>
        <w:tabs>
          <w:tab w:val="left" w:pos="3360"/>
        </w:tabs>
        <w:spacing w:line="480" w:lineRule="auto"/>
        <w:rPr>
          <w:rFonts w:ascii="Times New Roman" w:hAnsi="Times New Roman"/>
          <w:sz w:val="24"/>
          <w:szCs w:val="24"/>
        </w:rPr>
      </w:pPr>
      <w:r>
        <w:rPr>
          <w:rFonts w:ascii="Times New Roman" w:hAnsi="Times New Roman"/>
          <w:sz w:val="24"/>
          <w:szCs w:val="24"/>
        </w:rPr>
        <w:t xml:space="preserve">        b.</w:t>
      </w:r>
      <w:r w:rsidRPr="006A769E">
        <w:rPr>
          <w:rFonts w:ascii="Times New Roman" w:hAnsi="Times New Roman"/>
          <w:sz w:val="24"/>
          <w:szCs w:val="24"/>
        </w:rPr>
        <w:t xml:space="preserve"> Who set this interest rate</w:t>
      </w:r>
      <w:proofErr w:type="gramStart"/>
      <w:r w:rsidRPr="006A769E">
        <w:rPr>
          <w:rFonts w:ascii="Times New Roman" w:hAnsi="Times New Roman"/>
          <w:sz w:val="24"/>
          <w:szCs w:val="24"/>
        </w:rPr>
        <w:t>?_</w:t>
      </w:r>
      <w:proofErr w:type="gramEnd"/>
      <w:r w:rsidRPr="006A769E">
        <w:rPr>
          <w:rFonts w:ascii="Times New Roman" w:hAnsi="Times New Roman"/>
          <w:sz w:val="24"/>
          <w:szCs w:val="24"/>
        </w:rPr>
        <w:t xml:space="preserve">______________________________ </w:t>
      </w:r>
    </w:p>
    <w:p w:rsidR="00BA1190" w:rsidRPr="006A769E" w:rsidRDefault="00BA1190" w:rsidP="00BA1190">
      <w:pPr>
        <w:tabs>
          <w:tab w:val="left" w:pos="3360"/>
        </w:tabs>
        <w:spacing w:line="360" w:lineRule="auto"/>
        <w:rPr>
          <w:rFonts w:ascii="Times New Roman" w:hAnsi="Times New Roman"/>
          <w:sz w:val="24"/>
          <w:szCs w:val="24"/>
        </w:rPr>
      </w:pPr>
      <w:r w:rsidRPr="006A769E">
        <w:rPr>
          <w:rFonts w:ascii="Times New Roman" w:hAnsi="Times New Roman"/>
          <w:sz w:val="24"/>
          <w:szCs w:val="24"/>
        </w:rPr>
        <w:t xml:space="preserve">   </w:t>
      </w:r>
      <w:r>
        <w:rPr>
          <w:rFonts w:ascii="Times New Roman" w:hAnsi="Times New Roman"/>
          <w:sz w:val="24"/>
          <w:szCs w:val="24"/>
        </w:rPr>
        <w:t xml:space="preserve">3.11 </w:t>
      </w:r>
      <w:proofErr w:type="gramStart"/>
      <w:r>
        <w:rPr>
          <w:rFonts w:ascii="Times New Roman" w:hAnsi="Times New Roman"/>
          <w:sz w:val="24"/>
          <w:szCs w:val="24"/>
        </w:rPr>
        <w:t>a</w:t>
      </w:r>
      <w:proofErr w:type="gramEnd"/>
      <w:r>
        <w:rPr>
          <w:rFonts w:ascii="Times New Roman" w:hAnsi="Times New Roman"/>
          <w:sz w:val="24"/>
          <w:szCs w:val="24"/>
        </w:rPr>
        <w:t>.</w:t>
      </w:r>
      <w:r w:rsidRPr="006A769E">
        <w:rPr>
          <w:rFonts w:ascii="Times New Roman" w:hAnsi="Times New Roman"/>
          <w:sz w:val="24"/>
          <w:szCs w:val="24"/>
        </w:rPr>
        <w:t xml:space="preserve"> Is there an improvement in the access to health services after entering into the project?</w:t>
      </w:r>
      <w:r>
        <w:rPr>
          <w:rFonts w:ascii="Times New Roman" w:hAnsi="Times New Roman"/>
          <w:sz w:val="24"/>
          <w:szCs w:val="24"/>
        </w:rPr>
        <w:t xml:space="preserve">   1=Yes    0= No     </w:t>
      </w:r>
    </w:p>
    <w:p w:rsidR="00BA1190" w:rsidRPr="006A769E" w:rsidRDefault="00BA1190" w:rsidP="00BA1190">
      <w:pPr>
        <w:tabs>
          <w:tab w:val="left" w:pos="3360"/>
        </w:tabs>
        <w:spacing w:line="360" w:lineRule="auto"/>
        <w:rPr>
          <w:rFonts w:ascii="Times New Roman" w:hAnsi="Times New Roman"/>
          <w:sz w:val="24"/>
          <w:szCs w:val="24"/>
        </w:rPr>
      </w:pPr>
      <w:r w:rsidRPr="006A769E">
        <w:rPr>
          <w:rFonts w:ascii="Times New Roman" w:hAnsi="Times New Roman"/>
          <w:sz w:val="24"/>
          <w:szCs w:val="24"/>
        </w:rPr>
        <w:t xml:space="preserve">     </w:t>
      </w:r>
      <w:r>
        <w:rPr>
          <w:rFonts w:ascii="Times New Roman" w:hAnsi="Times New Roman"/>
          <w:sz w:val="24"/>
          <w:szCs w:val="24"/>
        </w:rPr>
        <w:t xml:space="preserve">       b. What are the improvements? </w:t>
      </w:r>
      <w:proofErr w:type="spellStart"/>
      <w:r>
        <w:rPr>
          <w:rFonts w:ascii="Times New Roman" w:hAnsi="Times New Roman"/>
          <w:sz w:val="24"/>
          <w:szCs w:val="24"/>
        </w:rPr>
        <w:t>i</w:t>
      </w:r>
      <w:proofErr w:type="spellEnd"/>
      <w:r w:rsidRPr="006A769E">
        <w:rPr>
          <w:rFonts w:ascii="Times New Roman" w:hAnsi="Times New Roman"/>
          <w:sz w:val="24"/>
          <w:szCs w:val="24"/>
        </w:rPr>
        <w:t xml:space="preserve">_____________________ </w:t>
      </w:r>
      <w:r>
        <w:rPr>
          <w:rFonts w:ascii="Times New Roman" w:hAnsi="Times New Roman"/>
          <w:sz w:val="24"/>
          <w:szCs w:val="24"/>
        </w:rPr>
        <w:t>ii</w:t>
      </w:r>
      <w:r w:rsidRPr="006A769E">
        <w:rPr>
          <w:rFonts w:ascii="Times New Roman" w:hAnsi="Times New Roman"/>
          <w:sz w:val="24"/>
          <w:szCs w:val="24"/>
        </w:rPr>
        <w:t>.___________________</w:t>
      </w:r>
    </w:p>
    <w:p w:rsidR="00BA1190" w:rsidRPr="006A769E" w:rsidRDefault="00BA1190" w:rsidP="00BA1190">
      <w:pPr>
        <w:tabs>
          <w:tab w:val="left" w:pos="3360"/>
        </w:tabs>
        <w:spacing w:line="480" w:lineRule="auto"/>
        <w:rPr>
          <w:rFonts w:ascii="Times New Roman" w:hAnsi="Times New Roman"/>
          <w:sz w:val="24"/>
          <w:szCs w:val="24"/>
        </w:rPr>
      </w:pPr>
      <w:r w:rsidRPr="006A769E">
        <w:rPr>
          <w:rFonts w:ascii="Times New Roman" w:hAnsi="Times New Roman"/>
          <w:sz w:val="24"/>
          <w:szCs w:val="24"/>
        </w:rPr>
        <w:t xml:space="preserve">   </w:t>
      </w:r>
      <w:r>
        <w:rPr>
          <w:rFonts w:ascii="Times New Roman" w:hAnsi="Times New Roman"/>
          <w:sz w:val="24"/>
          <w:szCs w:val="24"/>
        </w:rPr>
        <w:t xml:space="preserve">          </w:t>
      </w:r>
      <w:r w:rsidRPr="006A769E">
        <w:rPr>
          <w:rFonts w:ascii="Times New Roman" w:hAnsi="Times New Roman"/>
          <w:sz w:val="24"/>
          <w:szCs w:val="24"/>
        </w:rPr>
        <w:t xml:space="preserve"> </w:t>
      </w:r>
      <w:r>
        <w:rPr>
          <w:rFonts w:ascii="Times New Roman" w:hAnsi="Times New Roman"/>
          <w:sz w:val="24"/>
          <w:szCs w:val="24"/>
        </w:rPr>
        <w:t xml:space="preserve"> </w:t>
      </w:r>
      <w:r w:rsidRPr="006A769E">
        <w:rPr>
          <w:rFonts w:ascii="Times New Roman" w:hAnsi="Times New Roman"/>
          <w:sz w:val="24"/>
          <w:szCs w:val="24"/>
        </w:rPr>
        <w:t xml:space="preserve"> </w:t>
      </w:r>
      <w:proofErr w:type="gramStart"/>
      <w:r>
        <w:rPr>
          <w:rFonts w:ascii="Times New Roman" w:hAnsi="Times New Roman"/>
          <w:sz w:val="24"/>
          <w:szCs w:val="24"/>
        </w:rPr>
        <w:t>iii</w:t>
      </w:r>
      <w:proofErr w:type="gramEnd"/>
      <w:r w:rsidRPr="006A769E">
        <w:rPr>
          <w:rFonts w:ascii="Times New Roman" w:hAnsi="Times New Roman"/>
          <w:sz w:val="24"/>
          <w:szCs w:val="24"/>
        </w:rPr>
        <w:t>._____________</w:t>
      </w:r>
      <w:r>
        <w:rPr>
          <w:rFonts w:ascii="Times New Roman" w:hAnsi="Times New Roman"/>
          <w:sz w:val="24"/>
          <w:szCs w:val="24"/>
        </w:rPr>
        <w:t>__________________</w:t>
      </w:r>
      <w:r w:rsidRPr="006A769E">
        <w:rPr>
          <w:rFonts w:ascii="Times New Roman" w:hAnsi="Times New Roman"/>
          <w:sz w:val="24"/>
          <w:szCs w:val="24"/>
        </w:rPr>
        <w:t xml:space="preserve">___ </w:t>
      </w:r>
      <w:r>
        <w:rPr>
          <w:rFonts w:ascii="Times New Roman" w:hAnsi="Times New Roman"/>
          <w:sz w:val="24"/>
          <w:szCs w:val="24"/>
        </w:rPr>
        <w:t xml:space="preserve"> </w:t>
      </w:r>
      <w:r w:rsidRPr="006A769E">
        <w:rPr>
          <w:rFonts w:ascii="Times New Roman" w:hAnsi="Times New Roman"/>
          <w:sz w:val="24"/>
          <w:szCs w:val="24"/>
        </w:rPr>
        <w:t xml:space="preserve"> </w:t>
      </w:r>
      <w:r>
        <w:rPr>
          <w:rFonts w:ascii="Times New Roman" w:hAnsi="Times New Roman"/>
          <w:sz w:val="24"/>
          <w:szCs w:val="24"/>
        </w:rPr>
        <w:t>iv</w:t>
      </w:r>
      <w:r w:rsidRPr="006A769E">
        <w:rPr>
          <w:rFonts w:ascii="Times New Roman" w:hAnsi="Times New Roman"/>
          <w:sz w:val="24"/>
          <w:szCs w:val="24"/>
        </w:rPr>
        <w:t xml:space="preserve"> ___</w:t>
      </w:r>
      <w:r>
        <w:rPr>
          <w:rFonts w:ascii="Times New Roman" w:hAnsi="Times New Roman"/>
          <w:sz w:val="24"/>
          <w:szCs w:val="24"/>
        </w:rPr>
        <w:t>_____________</w:t>
      </w:r>
      <w:r w:rsidRPr="006A769E">
        <w:rPr>
          <w:rFonts w:ascii="Times New Roman" w:hAnsi="Times New Roman"/>
          <w:sz w:val="24"/>
          <w:szCs w:val="24"/>
        </w:rPr>
        <w:t xml:space="preserve">_________________  </w:t>
      </w:r>
      <w:r>
        <w:rPr>
          <w:rFonts w:ascii="Times New Roman" w:hAnsi="Times New Roman"/>
          <w:sz w:val="24"/>
          <w:szCs w:val="24"/>
        </w:rPr>
        <w:tab/>
      </w:r>
    </w:p>
    <w:p w:rsidR="00BA1190" w:rsidRDefault="00BA1190" w:rsidP="00BA1190">
      <w:pPr>
        <w:tabs>
          <w:tab w:val="left" w:pos="3360"/>
        </w:tabs>
        <w:spacing w:line="360" w:lineRule="auto"/>
        <w:rPr>
          <w:rFonts w:ascii="Times New Roman" w:hAnsi="Times New Roman"/>
          <w:sz w:val="24"/>
          <w:szCs w:val="24"/>
        </w:rPr>
      </w:pPr>
      <w:r>
        <w:rPr>
          <w:rFonts w:ascii="Times New Roman" w:hAnsi="Times New Roman"/>
          <w:sz w:val="24"/>
          <w:szCs w:val="24"/>
        </w:rPr>
        <w:t xml:space="preserve">3.12 </w:t>
      </w:r>
      <w:proofErr w:type="gramStart"/>
      <w:r>
        <w:rPr>
          <w:rFonts w:ascii="Times New Roman" w:hAnsi="Times New Roman"/>
          <w:sz w:val="24"/>
          <w:szCs w:val="24"/>
        </w:rPr>
        <w:t>a</w:t>
      </w:r>
      <w:proofErr w:type="gramEnd"/>
      <w:r>
        <w:rPr>
          <w:rFonts w:ascii="Times New Roman" w:hAnsi="Times New Roman"/>
          <w:sz w:val="24"/>
          <w:szCs w:val="24"/>
        </w:rPr>
        <w:t>.</w:t>
      </w:r>
      <w:r w:rsidRPr="006A769E">
        <w:rPr>
          <w:rFonts w:ascii="Times New Roman" w:hAnsi="Times New Roman"/>
          <w:sz w:val="24"/>
          <w:szCs w:val="24"/>
        </w:rPr>
        <w:t xml:space="preserve"> Is there an improvement in the household ability in sending your children to school?</w:t>
      </w:r>
      <w:r>
        <w:rPr>
          <w:rFonts w:ascii="Times New Roman" w:hAnsi="Times New Roman"/>
          <w:sz w:val="24"/>
          <w:szCs w:val="24"/>
        </w:rPr>
        <w:t xml:space="preserve">      0= No       1= Yes</w:t>
      </w:r>
      <w:r w:rsidRPr="006A769E">
        <w:rPr>
          <w:rFonts w:ascii="Times New Roman" w:hAnsi="Times New Roman"/>
          <w:sz w:val="24"/>
          <w:szCs w:val="24"/>
        </w:rPr>
        <w:br w:type="textWrapping" w:clear="all"/>
        <w:t xml:space="preserve">   </w:t>
      </w:r>
      <w:r>
        <w:rPr>
          <w:rFonts w:ascii="Times New Roman" w:hAnsi="Times New Roman"/>
          <w:sz w:val="24"/>
          <w:szCs w:val="24"/>
        </w:rPr>
        <w:t xml:space="preserve">   </w:t>
      </w:r>
      <w:r w:rsidRPr="006A769E">
        <w:rPr>
          <w:rFonts w:ascii="Times New Roman" w:hAnsi="Times New Roman"/>
          <w:sz w:val="24"/>
          <w:szCs w:val="24"/>
        </w:rPr>
        <w:t xml:space="preserve"> </w:t>
      </w:r>
      <w:r>
        <w:rPr>
          <w:rFonts w:ascii="Times New Roman" w:hAnsi="Times New Roman"/>
          <w:sz w:val="24"/>
          <w:szCs w:val="24"/>
        </w:rPr>
        <w:t xml:space="preserve"> b.</w:t>
      </w:r>
      <w:r w:rsidRPr="006A769E">
        <w:rPr>
          <w:rFonts w:ascii="Times New Roman" w:hAnsi="Times New Roman"/>
          <w:sz w:val="24"/>
          <w:szCs w:val="24"/>
        </w:rPr>
        <w:t xml:space="preserve"> If yes, what are the improvements? </w:t>
      </w:r>
      <w:proofErr w:type="spellStart"/>
      <w:proofErr w:type="gramStart"/>
      <w:r>
        <w:rPr>
          <w:rFonts w:ascii="Times New Roman" w:hAnsi="Times New Roman"/>
          <w:sz w:val="24"/>
          <w:szCs w:val="24"/>
        </w:rPr>
        <w:t>i</w:t>
      </w:r>
      <w:proofErr w:type="spellEnd"/>
      <w:r w:rsidRPr="006A769E">
        <w:rPr>
          <w:rFonts w:ascii="Times New Roman" w:hAnsi="Times New Roman"/>
          <w:sz w:val="24"/>
          <w:szCs w:val="24"/>
        </w:rPr>
        <w:t>.</w:t>
      </w:r>
      <w:r>
        <w:rPr>
          <w:rFonts w:ascii="Times New Roman" w:hAnsi="Times New Roman"/>
          <w:sz w:val="24"/>
          <w:szCs w:val="24"/>
        </w:rPr>
        <w:t xml:space="preserve"> </w:t>
      </w:r>
      <w:r w:rsidRPr="006A769E">
        <w:rPr>
          <w:rFonts w:ascii="Times New Roman" w:hAnsi="Times New Roman"/>
          <w:sz w:val="24"/>
          <w:szCs w:val="24"/>
        </w:rPr>
        <w:t>__________</w:t>
      </w:r>
      <w:r>
        <w:rPr>
          <w:rFonts w:ascii="Times New Roman" w:hAnsi="Times New Roman"/>
          <w:sz w:val="24"/>
          <w:szCs w:val="24"/>
        </w:rPr>
        <w:t>__________________</w:t>
      </w:r>
      <w:r w:rsidRPr="006A769E">
        <w:rPr>
          <w:rFonts w:ascii="Times New Roman" w:hAnsi="Times New Roman"/>
          <w:sz w:val="24"/>
          <w:szCs w:val="24"/>
        </w:rPr>
        <w:t>.</w:t>
      </w:r>
      <w:proofErr w:type="gramEnd"/>
      <w:r w:rsidRPr="006A769E">
        <w:rPr>
          <w:rFonts w:ascii="Times New Roman" w:hAnsi="Times New Roman"/>
          <w:sz w:val="24"/>
          <w:szCs w:val="24"/>
        </w:rPr>
        <w:t xml:space="preserve"> </w:t>
      </w:r>
      <w:r>
        <w:rPr>
          <w:rFonts w:ascii="Times New Roman" w:hAnsi="Times New Roman"/>
          <w:sz w:val="24"/>
          <w:szCs w:val="24"/>
        </w:rPr>
        <w:t>ii</w:t>
      </w:r>
      <w:r w:rsidRPr="006A769E">
        <w:rPr>
          <w:rFonts w:ascii="Times New Roman" w:hAnsi="Times New Roman"/>
          <w:sz w:val="24"/>
          <w:szCs w:val="24"/>
        </w:rPr>
        <w:t>. _____________</w:t>
      </w:r>
      <w:r>
        <w:rPr>
          <w:rFonts w:ascii="Times New Roman" w:hAnsi="Times New Roman"/>
          <w:sz w:val="24"/>
          <w:szCs w:val="24"/>
        </w:rPr>
        <w:t>____________</w:t>
      </w:r>
    </w:p>
    <w:p w:rsidR="00BA1190" w:rsidRDefault="00BA1190" w:rsidP="00BA1190">
      <w:pPr>
        <w:tabs>
          <w:tab w:val="left" w:pos="3360"/>
        </w:tabs>
        <w:spacing w:line="240" w:lineRule="auto"/>
        <w:rPr>
          <w:rFonts w:ascii="Times New Roman" w:hAnsi="Times New Roman"/>
          <w:sz w:val="24"/>
          <w:szCs w:val="24"/>
        </w:rPr>
      </w:pPr>
    </w:p>
    <w:p w:rsidR="00BA1190" w:rsidRPr="006A769E" w:rsidRDefault="00BA1190" w:rsidP="00BA1190">
      <w:pPr>
        <w:tabs>
          <w:tab w:val="left" w:pos="3360"/>
          <w:tab w:val="left" w:pos="9330"/>
        </w:tabs>
        <w:spacing w:line="480" w:lineRule="auto"/>
        <w:rPr>
          <w:rFonts w:ascii="Times New Roman" w:hAnsi="Times New Roman"/>
          <w:sz w:val="24"/>
          <w:szCs w:val="24"/>
        </w:rPr>
      </w:pPr>
      <w:r>
        <w:rPr>
          <w:rFonts w:ascii="Times New Roman" w:hAnsi="Times New Roman"/>
          <w:sz w:val="24"/>
          <w:szCs w:val="24"/>
        </w:rPr>
        <w:t xml:space="preserve">3.13 </w:t>
      </w:r>
      <w:proofErr w:type="gramStart"/>
      <w:r>
        <w:rPr>
          <w:rFonts w:ascii="Times New Roman" w:hAnsi="Times New Roman"/>
          <w:sz w:val="24"/>
          <w:szCs w:val="24"/>
        </w:rPr>
        <w:t>a</w:t>
      </w:r>
      <w:proofErr w:type="gramEnd"/>
      <w:r>
        <w:rPr>
          <w:rFonts w:ascii="Times New Roman" w:hAnsi="Times New Roman"/>
          <w:sz w:val="24"/>
          <w:szCs w:val="24"/>
        </w:rPr>
        <w:t>.</w:t>
      </w:r>
      <w:r w:rsidRPr="006A769E">
        <w:rPr>
          <w:rFonts w:ascii="Times New Roman" w:hAnsi="Times New Roman"/>
          <w:sz w:val="24"/>
          <w:szCs w:val="24"/>
        </w:rPr>
        <w:t xml:space="preserve"> Have you attended any skill development training under this project?  </w:t>
      </w:r>
      <w:r>
        <w:rPr>
          <w:rFonts w:ascii="Times New Roman" w:hAnsi="Times New Roman"/>
          <w:sz w:val="24"/>
          <w:szCs w:val="24"/>
        </w:rPr>
        <w:t xml:space="preserve">  </w:t>
      </w:r>
      <w:r w:rsidRPr="006A769E">
        <w:rPr>
          <w:rFonts w:ascii="Times New Roman" w:hAnsi="Times New Roman"/>
          <w:sz w:val="24"/>
          <w:szCs w:val="24"/>
        </w:rPr>
        <w:t xml:space="preserve">1=Yes </w:t>
      </w:r>
      <w:r>
        <w:rPr>
          <w:rFonts w:ascii="Times New Roman" w:hAnsi="Times New Roman"/>
          <w:sz w:val="24"/>
          <w:szCs w:val="24"/>
        </w:rPr>
        <w:t xml:space="preserve">               </w:t>
      </w:r>
      <w:r w:rsidRPr="006A769E">
        <w:rPr>
          <w:rFonts w:ascii="Times New Roman" w:hAnsi="Times New Roman"/>
          <w:sz w:val="24"/>
          <w:szCs w:val="24"/>
        </w:rPr>
        <w:t>0=No</w:t>
      </w:r>
    </w:p>
    <w:p w:rsidR="00BA1190" w:rsidRPr="006A769E" w:rsidRDefault="00BA1190" w:rsidP="00BA1190">
      <w:pPr>
        <w:tabs>
          <w:tab w:val="left" w:pos="3360"/>
        </w:tabs>
        <w:spacing w:line="360" w:lineRule="auto"/>
        <w:rPr>
          <w:rFonts w:ascii="Times New Roman" w:hAnsi="Times New Roman"/>
          <w:sz w:val="24"/>
          <w:szCs w:val="24"/>
        </w:rPr>
      </w:pPr>
      <w:r w:rsidRPr="006A769E">
        <w:rPr>
          <w:rFonts w:ascii="Times New Roman" w:hAnsi="Times New Roman"/>
          <w:sz w:val="24"/>
          <w:szCs w:val="24"/>
        </w:rPr>
        <w:t xml:space="preserve">      b. If yes, specify the trainings: </w:t>
      </w:r>
      <w:r>
        <w:rPr>
          <w:rFonts w:ascii="Times New Roman" w:hAnsi="Times New Roman"/>
          <w:sz w:val="24"/>
          <w:szCs w:val="24"/>
        </w:rPr>
        <w:t xml:space="preserve"> </w:t>
      </w:r>
      <w:proofErr w:type="spellStart"/>
      <w:r>
        <w:rPr>
          <w:rFonts w:ascii="Times New Roman" w:hAnsi="Times New Roman"/>
          <w:sz w:val="24"/>
          <w:szCs w:val="24"/>
        </w:rPr>
        <w:t>i</w:t>
      </w:r>
      <w:proofErr w:type="spellEnd"/>
      <w:r w:rsidRPr="006A769E">
        <w:rPr>
          <w:rFonts w:ascii="Times New Roman" w:hAnsi="Times New Roman"/>
          <w:sz w:val="24"/>
          <w:szCs w:val="24"/>
        </w:rPr>
        <w:t xml:space="preserve">_____________________ </w:t>
      </w:r>
      <w:r>
        <w:rPr>
          <w:rFonts w:ascii="Times New Roman" w:hAnsi="Times New Roman"/>
          <w:sz w:val="24"/>
          <w:szCs w:val="24"/>
        </w:rPr>
        <w:t>ii</w:t>
      </w:r>
      <w:r w:rsidRPr="006A769E">
        <w:rPr>
          <w:rFonts w:ascii="Times New Roman" w:hAnsi="Times New Roman"/>
          <w:sz w:val="24"/>
          <w:szCs w:val="24"/>
        </w:rPr>
        <w:t>.___________________</w:t>
      </w:r>
    </w:p>
    <w:p w:rsidR="00BA1190" w:rsidRPr="006A769E" w:rsidRDefault="00BA1190" w:rsidP="00BA1190">
      <w:pPr>
        <w:tabs>
          <w:tab w:val="left" w:pos="3360"/>
        </w:tabs>
        <w:spacing w:line="360" w:lineRule="auto"/>
        <w:rPr>
          <w:rFonts w:ascii="Times New Roman" w:hAnsi="Times New Roman"/>
          <w:sz w:val="24"/>
          <w:szCs w:val="24"/>
        </w:rPr>
      </w:pPr>
      <w:r w:rsidRPr="006A769E">
        <w:rPr>
          <w:rFonts w:ascii="Times New Roman" w:hAnsi="Times New Roman"/>
          <w:sz w:val="24"/>
          <w:szCs w:val="24"/>
        </w:rPr>
        <w:t xml:space="preserve">   </w:t>
      </w:r>
      <w:r>
        <w:rPr>
          <w:rFonts w:ascii="Times New Roman" w:hAnsi="Times New Roman"/>
          <w:sz w:val="24"/>
          <w:szCs w:val="24"/>
        </w:rPr>
        <w:t xml:space="preserve">      </w:t>
      </w:r>
      <w:r w:rsidRPr="006A769E">
        <w:rPr>
          <w:rFonts w:ascii="Times New Roman" w:hAnsi="Times New Roman"/>
          <w:sz w:val="24"/>
          <w:szCs w:val="24"/>
        </w:rPr>
        <w:t xml:space="preserve"> </w:t>
      </w:r>
      <w:proofErr w:type="gramStart"/>
      <w:r>
        <w:rPr>
          <w:rFonts w:ascii="Times New Roman" w:hAnsi="Times New Roman"/>
          <w:sz w:val="24"/>
          <w:szCs w:val="24"/>
        </w:rPr>
        <w:t>iii</w:t>
      </w:r>
      <w:proofErr w:type="gramEnd"/>
      <w:r w:rsidRPr="006A769E">
        <w:rPr>
          <w:rFonts w:ascii="Times New Roman" w:hAnsi="Times New Roman"/>
          <w:sz w:val="24"/>
          <w:szCs w:val="24"/>
        </w:rPr>
        <w:t>._____________</w:t>
      </w:r>
      <w:r>
        <w:rPr>
          <w:rFonts w:ascii="Times New Roman" w:hAnsi="Times New Roman"/>
          <w:sz w:val="24"/>
          <w:szCs w:val="24"/>
        </w:rPr>
        <w:t>__________________</w:t>
      </w:r>
      <w:r w:rsidRPr="006A769E">
        <w:rPr>
          <w:rFonts w:ascii="Times New Roman" w:hAnsi="Times New Roman"/>
          <w:sz w:val="24"/>
          <w:szCs w:val="24"/>
        </w:rPr>
        <w:t xml:space="preserve">___ </w:t>
      </w:r>
      <w:r>
        <w:rPr>
          <w:rFonts w:ascii="Times New Roman" w:hAnsi="Times New Roman"/>
          <w:sz w:val="24"/>
          <w:szCs w:val="24"/>
        </w:rPr>
        <w:t xml:space="preserve"> </w:t>
      </w:r>
      <w:r w:rsidRPr="006A769E">
        <w:rPr>
          <w:rFonts w:ascii="Times New Roman" w:hAnsi="Times New Roman"/>
          <w:sz w:val="24"/>
          <w:szCs w:val="24"/>
        </w:rPr>
        <w:t xml:space="preserve"> </w:t>
      </w:r>
      <w:r>
        <w:rPr>
          <w:rFonts w:ascii="Times New Roman" w:hAnsi="Times New Roman"/>
          <w:sz w:val="24"/>
          <w:szCs w:val="24"/>
        </w:rPr>
        <w:t>iv</w:t>
      </w:r>
      <w:r w:rsidRPr="006A769E">
        <w:rPr>
          <w:rFonts w:ascii="Times New Roman" w:hAnsi="Times New Roman"/>
          <w:sz w:val="24"/>
          <w:szCs w:val="24"/>
        </w:rPr>
        <w:t xml:space="preserve"> ___</w:t>
      </w:r>
      <w:r>
        <w:rPr>
          <w:rFonts w:ascii="Times New Roman" w:hAnsi="Times New Roman"/>
          <w:sz w:val="24"/>
          <w:szCs w:val="24"/>
        </w:rPr>
        <w:t>_____________</w:t>
      </w:r>
      <w:r w:rsidRPr="006A769E">
        <w:rPr>
          <w:rFonts w:ascii="Times New Roman" w:hAnsi="Times New Roman"/>
          <w:sz w:val="24"/>
          <w:szCs w:val="24"/>
        </w:rPr>
        <w:t xml:space="preserve">_________________  </w:t>
      </w:r>
    </w:p>
    <w:p w:rsidR="00BA1190" w:rsidRPr="006A769E" w:rsidRDefault="00BA1190" w:rsidP="00BA1190">
      <w:pPr>
        <w:tabs>
          <w:tab w:val="left" w:pos="3360"/>
        </w:tabs>
        <w:spacing w:line="360" w:lineRule="auto"/>
        <w:rPr>
          <w:rFonts w:ascii="Times New Roman" w:hAnsi="Times New Roman"/>
          <w:sz w:val="24"/>
          <w:szCs w:val="24"/>
        </w:rPr>
      </w:pPr>
      <w:r w:rsidRPr="006A769E">
        <w:rPr>
          <w:rFonts w:ascii="Times New Roman" w:hAnsi="Times New Roman"/>
          <w:sz w:val="24"/>
          <w:szCs w:val="24"/>
        </w:rPr>
        <w:t xml:space="preserve">      </w:t>
      </w:r>
      <w:r>
        <w:rPr>
          <w:rFonts w:ascii="Times New Roman" w:hAnsi="Times New Roman"/>
          <w:sz w:val="24"/>
          <w:szCs w:val="24"/>
        </w:rPr>
        <w:t>c. If yes, w</w:t>
      </w:r>
      <w:r w:rsidRPr="006A769E">
        <w:rPr>
          <w:rFonts w:ascii="Times New Roman" w:hAnsi="Times New Roman"/>
          <w:sz w:val="24"/>
          <w:szCs w:val="24"/>
        </w:rPr>
        <w:t xml:space="preserve">hat are the improvements? </w:t>
      </w:r>
      <w:r>
        <w:rPr>
          <w:rFonts w:ascii="Times New Roman" w:hAnsi="Times New Roman"/>
          <w:sz w:val="24"/>
          <w:szCs w:val="24"/>
        </w:rPr>
        <w:t xml:space="preserve"> </w:t>
      </w:r>
      <w:proofErr w:type="spellStart"/>
      <w:r>
        <w:rPr>
          <w:rFonts w:ascii="Times New Roman" w:hAnsi="Times New Roman"/>
          <w:sz w:val="24"/>
          <w:szCs w:val="24"/>
        </w:rPr>
        <w:t>i</w:t>
      </w:r>
      <w:proofErr w:type="spellEnd"/>
      <w:r w:rsidRPr="006A769E">
        <w:rPr>
          <w:rFonts w:ascii="Times New Roman" w:hAnsi="Times New Roman"/>
          <w:sz w:val="24"/>
          <w:szCs w:val="24"/>
        </w:rPr>
        <w:t xml:space="preserve">_____________________ </w:t>
      </w:r>
      <w:r>
        <w:rPr>
          <w:rFonts w:ascii="Times New Roman" w:hAnsi="Times New Roman"/>
          <w:sz w:val="24"/>
          <w:szCs w:val="24"/>
        </w:rPr>
        <w:t>ii</w:t>
      </w:r>
      <w:r w:rsidRPr="006A769E">
        <w:rPr>
          <w:rFonts w:ascii="Times New Roman" w:hAnsi="Times New Roman"/>
          <w:sz w:val="24"/>
          <w:szCs w:val="24"/>
        </w:rPr>
        <w:t>.___________________</w:t>
      </w:r>
    </w:p>
    <w:p w:rsidR="00BA1190" w:rsidRPr="006A769E" w:rsidRDefault="00BA1190" w:rsidP="00BA1190">
      <w:pPr>
        <w:tabs>
          <w:tab w:val="left" w:pos="3360"/>
        </w:tabs>
        <w:spacing w:line="480" w:lineRule="auto"/>
        <w:rPr>
          <w:rFonts w:ascii="Times New Roman" w:hAnsi="Times New Roman"/>
          <w:sz w:val="24"/>
          <w:szCs w:val="24"/>
        </w:rPr>
      </w:pPr>
      <w:r w:rsidRPr="006A769E">
        <w:rPr>
          <w:rFonts w:ascii="Times New Roman" w:hAnsi="Times New Roman"/>
          <w:sz w:val="24"/>
          <w:szCs w:val="24"/>
        </w:rPr>
        <w:t xml:space="preserve">   </w:t>
      </w:r>
      <w:r>
        <w:rPr>
          <w:rFonts w:ascii="Times New Roman" w:hAnsi="Times New Roman"/>
          <w:sz w:val="24"/>
          <w:szCs w:val="24"/>
        </w:rPr>
        <w:t xml:space="preserve">      </w:t>
      </w:r>
      <w:r w:rsidRPr="006A769E">
        <w:rPr>
          <w:rFonts w:ascii="Times New Roman" w:hAnsi="Times New Roman"/>
          <w:sz w:val="24"/>
          <w:szCs w:val="24"/>
        </w:rPr>
        <w:t xml:space="preserve"> </w:t>
      </w:r>
      <w:proofErr w:type="gramStart"/>
      <w:r>
        <w:rPr>
          <w:rFonts w:ascii="Times New Roman" w:hAnsi="Times New Roman"/>
          <w:sz w:val="24"/>
          <w:szCs w:val="24"/>
        </w:rPr>
        <w:t>iii</w:t>
      </w:r>
      <w:proofErr w:type="gramEnd"/>
      <w:r w:rsidRPr="006A769E">
        <w:rPr>
          <w:rFonts w:ascii="Times New Roman" w:hAnsi="Times New Roman"/>
          <w:sz w:val="24"/>
          <w:szCs w:val="24"/>
        </w:rPr>
        <w:t>._____________</w:t>
      </w:r>
      <w:r>
        <w:rPr>
          <w:rFonts w:ascii="Times New Roman" w:hAnsi="Times New Roman"/>
          <w:sz w:val="24"/>
          <w:szCs w:val="24"/>
        </w:rPr>
        <w:t>__________________</w:t>
      </w:r>
      <w:r w:rsidRPr="006A769E">
        <w:rPr>
          <w:rFonts w:ascii="Times New Roman" w:hAnsi="Times New Roman"/>
          <w:sz w:val="24"/>
          <w:szCs w:val="24"/>
        </w:rPr>
        <w:t xml:space="preserve">___ </w:t>
      </w:r>
      <w:r>
        <w:rPr>
          <w:rFonts w:ascii="Times New Roman" w:hAnsi="Times New Roman"/>
          <w:sz w:val="24"/>
          <w:szCs w:val="24"/>
        </w:rPr>
        <w:t xml:space="preserve"> </w:t>
      </w:r>
      <w:r w:rsidRPr="006A769E">
        <w:rPr>
          <w:rFonts w:ascii="Times New Roman" w:hAnsi="Times New Roman"/>
          <w:sz w:val="24"/>
          <w:szCs w:val="24"/>
        </w:rPr>
        <w:t xml:space="preserve"> </w:t>
      </w:r>
      <w:r>
        <w:rPr>
          <w:rFonts w:ascii="Times New Roman" w:hAnsi="Times New Roman"/>
          <w:sz w:val="24"/>
          <w:szCs w:val="24"/>
        </w:rPr>
        <w:t>iv</w:t>
      </w:r>
      <w:r w:rsidRPr="006A769E">
        <w:rPr>
          <w:rFonts w:ascii="Times New Roman" w:hAnsi="Times New Roman"/>
          <w:sz w:val="24"/>
          <w:szCs w:val="24"/>
        </w:rPr>
        <w:t xml:space="preserve"> ___</w:t>
      </w:r>
      <w:r>
        <w:rPr>
          <w:rFonts w:ascii="Times New Roman" w:hAnsi="Times New Roman"/>
          <w:sz w:val="24"/>
          <w:szCs w:val="24"/>
        </w:rPr>
        <w:t>_____________</w:t>
      </w:r>
      <w:r w:rsidRPr="006A769E">
        <w:rPr>
          <w:rFonts w:ascii="Times New Roman" w:hAnsi="Times New Roman"/>
          <w:sz w:val="24"/>
          <w:szCs w:val="24"/>
        </w:rPr>
        <w:t xml:space="preserve">_________________  </w:t>
      </w:r>
    </w:p>
    <w:p w:rsidR="00BA1190" w:rsidRPr="006A769E" w:rsidRDefault="00BA1190" w:rsidP="00BA1190">
      <w:pPr>
        <w:spacing w:line="480" w:lineRule="auto"/>
        <w:rPr>
          <w:rFonts w:ascii="Times New Roman" w:hAnsi="Times New Roman"/>
          <w:sz w:val="24"/>
          <w:szCs w:val="24"/>
        </w:rPr>
      </w:pPr>
      <w:r>
        <w:rPr>
          <w:rFonts w:ascii="Times New Roman" w:hAnsi="Times New Roman"/>
          <w:sz w:val="24"/>
          <w:szCs w:val="24"/>
        </w:rPr>
        <w:t>3.14</w:t>
      </w:r>
      <w:r w:rsidRPr="006A769E">
        <w:rPr>
          <w:rFonts w:ascii="Times New Roman" w:hAnsi="Times New Roman"/>
          <w:sz w:val="24"/>
          <w:szCs w:val="24"/>
        </w:rPr>
        <w:t xml:space="preserve">. Did you borrow the loan for off-farm inputs or others?  </w:t>
      </w:r>
      <w:r>
        <w:rPr>
          <w:rFonts w:ascii="Times New Roman" w:hAnsi="Times New Roman"/>
          <w:sz w:val="24"/>
          <w:szCs w:val="24"/>
        </w:rPr>
        <w:t xml:space="preserve"> </w:t>
      </w:r>
      <w:r w:rsidRPr="006A769E">
        <w:rPr>
          <w:rFonts w:ascii="Times New Roman" w:hAnsi="Times New Roman"/>
          <w:sz w:val="24"/>
          <w:szCs w:val="24"/>
        </w:rPr>
        <w:t>0= off-farm inputs   1= others</w:t>
      </w:r>
    </w:p>
    <w:p w:rsidR="00BA1190" w:rsidRPr="006A769E" w:rsidRDefault="00BA1190" w:rsidP="00BA1190">
      <w:p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3.15</w:t>
      </w:r>
      <w:r w:rsidRPr="006A769E">
        <w:rPr>
          <w:rFonts w:ascii="Times New Roman" w:hAnsi="Times New Roman"/>
          <w:sz w:val="24"/>
          <w:szCs w:val="24"/>
        </w:rPr>
        <w:t>. What was the effect of group formation on your repayment performance?</w:t>
      </w:r>
    </w:p>
    <w:p w:rsidR="00BA1190" w:rsidRPr="006A769E" w:rsidRDefault="00BA1190" w:rsidP="00BA1190">
      <w:pPr>
        <w:spacing w:line="480" w:lineRule="auto"/>
        <w:ind w:firstLine="720"/>
        <w:rPr>
          <w:rFonts w:ascii="Times New Roman" w:hAnsi="Times New Roman"/>
          <w:sz w:val="24"/>
          <w:szCs w:val="24"/>
        </w:rPr>
      </w:pPr>
      <w:r>
        <w:rPr>
          <w:rFonts w:ascii="Times New Roman" w:hAnsi="Times New Roman"/>
          <w:sz w:val="24"/>
          <w:szCs w:val="24"/>
        </w:rPr>
        <w:t xml:space="preserve"> 1 =   good                      0 </w:t>
      </w:r>
      <w:proofErr w:type="gramStart"/>
      <w:r>
        <w:rPr>
          <w:rFonts w:ascii="Times New Roman" w:hAnsi="Times New Roman"/>
          <w:sz w:val="24"/>
          <w:szCs w:val="24"/>
        </w:rPr>
        <w:t xml:space="preserve">= </w:t>
      </w:r>
      <w:r w:rsidRPr="006A769E">
        <w:rPr>
          <w:rFonts w:ascii="Times New Roman" w:hAnsi="Times New Roman"/>
          <w:sz w:val="24"/>
          <w:szCs w:val="24"/>
        </w:rPr>
        <w:t xml:space="preserve"> bad</w:t>
      </w:r>
      <w:proofErr w:type="gramEnd"/>
    </w:p>
    <w:p w:rsidR="00BA1190" w:rsidRDefault="00BA1190" w:rsidP="00BA1190">
      <w:pPr>
        <w:spacing w:line="360" w:lineRule="auto"/>
        <w:rPr>
          <w:rFonts w:ascii="Times New Roman" w:hAnsi="Times New Roman"/>
          <w:sz w:val="24"/>
          <w:szCs w:val="24"/>
        </w:rPr>
      </w:pPr>
      <w:r>
        <w:rPr>
          <w:rFonts w:ascii="Times New Roman" w:hAnsi="Times New Roman"/>
          <w:sz w:val="24"/>
          <w:szCs w:val="24"/>
        </w:rPr>
        <w:t xml:space="preserve">  3.16 </w:t>
      </w:r>
      <w:proofErr w:type="gramStart"/>
      <w:r>
        <w:rPr>
          <w:rFonts w:ascii="Times New Roman" w:hAnsi="Times New Roman"/>
          <w:sz w:val="24"/>
          <w:szCs w:val="24"/>
        </w:rPr>
        <w:t>a</w:t>
      </w:r>
      <w:proofErr w:type="gramEnd"/>
      <w:r>
        <w:rPr>
          <w:rFonts w:ascii="Times New Roman" w:hAnsi="Times New Roman"/>
          <w:sz w:val="24"/>
          <w:szCs w:val="24"/>
        </w:rPr>
        <w:t>. What do you think is the m</w:t>
      </w:r>
      <w:r w:rsidRPr="004B7679">
        <w:rPr>
          <w:rFonts w:ascii="Times New Roman" w:hAnsi="Times New Roman"/>
          <w:sz w:val="24"/>
          <w:szCs w:val="24"/>
        </w:rPr>
        <w:t xml:space="preserve">ain reason </w:t>
      </w:r>
      <w:r>
        <w:rPr>
          <w:rFonts w:ascii="Times New Roman" w:hAnsi="Times New Roman"/>
          <w:sz w:val="24"/>
          <w:szCs w:val="24"/>
        </w:rPr>
        <w:t>that borrowers of WBFSP do not pay their</w:t>
      </w:r>
      <w:r w:rsidRPr="004B7679">
        <w:rPr>
          <w:rFonts w:ascii="Times New Roman" w:hAnsi="Times New Roman"/>
          <w:sz w:val="24"/>
          <w:szCs w:val="24"/>
        </w:rPr>
        <w:t xml:space="preserve"> matured loan timely </w:t>
      </w:r>
      <w:r>
        <w:rPr>
          <w:rFonts w:ascii="Times New Roman" w:hAnsi="Times New Roman"/>
          <w:sz w:val="24"/>
          <w:szCs w:val="24"/>
        </w:rPr>
        <w:t>(</w:t>
      </w:r>
      <w:r w:rsidRPr="004B7679">
        <w:rPr>
          <w:rFonts w:ascii="Times New Roman" w:hAnsi="Times New Roman"/>
          <w:sz w:val="24"/>
          <w:szCs w:val="24"/>
        </w:rPr>
        <w:t xml:space="preserve">in your </w:t>
      </w:r>
      <w:proofErr w:type="spellStart"/>
      <w:proofErr w:type="gramStart"/>
      <w:r w:rsidRPr="004B7679">
        <w:rPr>
          <w:rFonts w:ascii="Times New Roman" w:hAnsi="Times New Roman"/>
          <w:sz w:val="24"/>
          <w:szCs w:val="24"/>
        </w:rPr>
        <w:t>Kebelle</w:t>
      </w:r>
      <w:proofErr w:type="spellEnd"/>
      <w:proofErr w:type="gramEnd"/>
      <w:r>
        <w:rPr>
          <w:rFonts w:ascii="Times New Roman" w:hAnsi="Times New Roman"/>
          <w:sz w:val="24"/>
          <w:szCs w:val="24"/>
        </w:rPr>
        <w:t xml:space="preserve">) </w:t>
      </w:r>
    </w:p>
    <w:p w:rsidR="00BA1190" w:rsidRDefault="00BA1190" w:rsidP="00BA1190">
      <w:pPr>
        <w:spacing w:line="360" w:lineRule="auto"/>
        <w:rPr>
          <w:rFonts w:ascii="Times New Roman" w:hAnsi="Times New Roman"/>
          <w:sz w:val="24"/>
          <w:szCs w:val="24"/>
        </w:rPr>
      </w:pPr>
      <w:r>
        <w:rPr>
          <w:rFonts w:ascii="Times New Roman" w:hAnsi="Times New Roman"/>
          <w:sz w:val="24"/>
          <w:szCs w:val="24"/>
        </w:rPr>
        <w:t xml:space="preserve">             0= Socio-economic factors     1=Institutional factors</w:t>
      </w:r>
    </w:p>
    <w:p w:rsidR="00BA1190" w:rsidRPr="006A769E" w:rsidRDefault="00BA1190" w:rsidP="00BA1190">
      <w:pPr>
        <w:tabs>
          <w:tab w:val="left" w:pos="3360"/>
        </w:tabs>
        <w:spacing w:line="360" w:lineRule="auto"/>
        <w:rPr>
          <w:rFonts w:ascii="Times New Roman" w:hAnsi="Times New Roman"/>
          <w:sz w:val="24"/>
          <w:szCs w:val="24"/>
        </w:rPr>
      </w:pPr>
      <w:r>
        <w:rPr>
          <w:rFonts w:ascii="Times New Roman" w:hAnsi="Times New Roman"/>
          <w:sz w:val="24"/>
          <w:szCs w:val="24"/>
        </w:rPr>
        <w:t xml:space="preserve">          b. Can you mention other factors?</w:t>
      </w:r>
      <w:r w:rsidRPr="000A51F6">
        <w:rPr>
          <w:rFonts w:ascii="Times New Roman" w:hAnsi="Times New Roman"/>
          <w:sz w:val="24"/>
          <w:szCs w:val="24"/>
        </w:rPr>
        <w:t xml:space="preserve"> </w:t>
      </w:r>
      <w:r>
        <w:rPr>
          <w:rFonts w:ascii="Times New Roman" w:hAnsi="Times New Roman"/>
          <w:sz w:val="24"/>
          <w:szCs w:val="24"/>
        </w:rPr>
        <w:t xml:space="preserve"> </w:t>
      </w:r>
      <w:proofErr w:type="spellStart"/>
      <w:r>
        <w:rPr>
          <w:rFonts w:ascii="Times New Roman" w:hAnsi="Times New Roman"/>
          <w:sz w:val="24"/>
          <w:szCs w:val="24"/>
        </w:rPr>
        <w:t>i</w:t>
      </w:r>
      <w:proofErr w:type="spellEnd"/>
      <w:r w:rsidRPr="006A769E">
        <w:rPr>
          <w:rFonts w:ascii="Times New Roman" w:hAnsi="Times New Roman"/>
          <w:sz w:val="24"/>
          <w:szCs w:val="24"/>
        </w:rPr>
        <w:t>____________________</w:t>
      </w:r>
      <w:proofErr w:type="gramStart"/>
      <w:r w:rsidRPr="006A769E">
        <w:rPr>
          <w:rFonts w:ascii="Times New Roman" w:hAnsi="Times New Roman"/>
          <w:sz w:val="24"/>
          <w:szCs w:val="24"/>
        </w:rPr>
        <w:t xml:space="preserve">_ </w:t>
      </w:r>
      <w:r>
        <w:rPr>
          <w:rFonts w:ascii="Times New Roman" w:hAnsi="Times New Roman"/>
          <w:sz w:val="24"/>
          <w:szCs w:val="24"/>
        </w:rPr>
        <w:t xml:space="preserve"> ii</w:t>
      </w:r>
      <w:proofErr w:type="gramEnd"/>
      <w:r w:rsidRPr="006A769E">
        <w:rPr>
          <w:rFonts w:ascii="Times New Roman" w:hAnsi="Times New Roman"/>
          <w:sz w:val="24"/>
          <w:szCs w:val="24"/>
        </w:rPr>
        <w:t>.___________________</w:t>
      </w:r>
    </w:p>
    <w:p w:rsidR="00BA1190" w:rsidRPr="006A769E" w:rsidRDefault="00BA1190" w:rsidP="00BA1190">
      <w:pPr>
        <w:tabs>
          <w:tab w:val="left" w:pos="3360"/>
        </w:tabs>
        <w:spacing w:line="360" w:lineRule="auto"/>
        <w:rPr>
          <w:rFonts w:ascii="Times New Roman" w:hAnsi="Times New Roman"/>
          <w:sz w:val="24"/>
          <w:szCs w:val="24"/>
        </w:rPr>
      </w:pPr>
      <w:r w:rsidRPr="006A769E">
        <w:rPr>
          <w:rFonts w:ascii="Times New Roman" w:hAnsi="Times New Roman"/>
          <w:sz w:val="24"/>
          <w:szCs w:val="24"/>
        </w:rPr>
        <w:lastRenderedPageBreak/>
        <w:t xml:space="preserve">   </w:t>
      </w:r>
      <w:r>
        <w:rPr>
          <w:rFonts w:ascii="Times New Roman" w:hAnsi="Times New Roman"/>
          <w:sz w:val="24"/>
          <w:szCs w:val="24"/>
        </w:rPr>
        <w:t xml:space="preserve">      </w:t>
      </w:r>
      <w:r w:rsidRPr="006A769E">
        <w:rPr>
          <w:rFonts w:ascii="Times New Roman" w:hAnsi="Times New Roman"/>
          <w:sz w:val="24"/>
          <w:szCs w:val="24"/>
        </w:rPr>
        <w:t xml:space="preserve"> </w:t>
      </w:r>
      <w:r>
        <w:rPr>
          <w:rFonts w:ascii="Times New Roman" w:hAnsi="Times New Roman"/>
          <w:sz w:val="24"/>
          <w:szCs w:val="24"/>
        </w:rPr>
        <w:t>3.17</w:t>
      </w:r>
      <w:r w:rsidRPr="006A769E">
        <w:rPr>
          <w:rFonts w:ascii="Times New Roman" w:hAnsi="Times New Roman"/>
          <w:sz w:val="24"/>
          <w:szCs w:val="24"/>
        </w:rPr>
        <w:t xml:space="preserve"> Can you sustain the present improvement without any further grants</w:t>
      </w:r>
      <w:r>
        <w:rPr>
          <w:rFonts w:ascii="Times New Roman" w:hAnsi="Times New Roman"/>
          <w:sz w:val="24"/>
          <w:szCs w:val="24"/>
        </w:rPr>
        <w:t xml:space="preserve"> (loan)</w:t>
      </w:r>
      <w:r w:rsidRPr="006A769E">
        <w:rPr>
          <w:rFonts w:ascii="Times New Roman" w:hAnsi="Times New Roman"/>
          <w:sz w:val="24"/>
          <w:szCs w:val="24"/>
        </w:rPr>
        <w:t>?</w:t>
      </w:r>
      <w:r>
        <w:rPr>
          <w:rFonts w:ascii="Times New Roman" w:hAnsi="Times New Roman"/>
          <w:sz w:val="24"/>
          <w:szCs w:val="24"/>
        </w:rPr>
        <w:t xml:space="preserve"> Fill the table below.</w:t>
      </w:r>
    </w:p>
    <w:tbl>
      <w:tblPr>
        <w:tblW w:w="8643" w:type="dxa"/>
        <w:tblInd w:w="1002" w:type="dxa"/>
        <w:tblLook w:val="01E0"/>
      </w:tblPr>
      <w:tblGrid>
        <w:gridCol w:w="1640"/>
        <w:gridCol w:w="7003"/>
      </w:tblGrid>
      <w:tr w:rsidR="00BA1190" w:rsidRPr="006A769E" w:rsidTr="00D03FB8">
        <w:trPr>
          <w:trHeight w:val="298"/>
        </w:trPr>
        <w:tc>
          <w:tcPr>
            <w:tcW w:w="1640" w:type="dxa"/>
            <w:tcBorders>
              <w:top w:val="single" w:sz="4" w:space="0" w:color="auto"/>
              <w:bottom w:val="single" w:sz="4" w:space="0" w:color="auto"/>
            </w:tcBorders>
          </w:tcPr>
          <w:p w:rsidR="00BA1190" w:rsidRPr="006A769E" w:rsidRDefault="00BB3AE8" w:rsidP="00D03FB8">
            <w:pPr>
              <w:tabs>
                <w:tab w:val="left" w:pos="3360"/>
              </w:tabs>
              <w:spacing w:line="360" w:lineRule="auto"/>
              <w:rPr>
                <w:rFonts w:ascii="Times New Roman" w:hAnsi="Times New Roman"/>
                <w:sz w:val="24"/>
                <w:szCs w:val="24"/>
              </w:rPr>
            </w:pPr>
            <w:r w:rsidRPr="006A769E">
              <w:rPr>
                <w:rFonts w:ascii="Times New Roman" w:hAnsi="Times New Roman"/>
                <w:sz w:val="24"/>
                <w:szCs w:val="24"/>
              </w:rPr>
              <w:t>S</w:t>
            </w:r>
            <w:r w:rsidR="00BA1190" w:rsidRPr="006A769E">
              <w:rPr>
                <w:rFonts w:ascii="Times New Roman" w:hAnsi="Times New Roman"/>
                <w:sz w:val="24"/>
                <w:szCs w:val="24"/>
              </w:rPr>
              <w:t>ustain</w:t>
            </w:r>
          </w:p>
        </w:tc>
        <w:tc>
          <w:tcPr>
            <w:tcW w:w="7003" w:type="dxa"/>
            <w:tcBorders>
              <w:top w:val="single" w:sz="4" w:space="0" w:color="auto"/>
              <w:bottom w:val="single" w:sz="4" w:space="0" w:color="auto"/>
            </w:tcBorders>
          </w:tcPr>
          <w:p w:rsidR="00BA1190" w:rsidRPr="006A769E" w:rsidRDefault="00BA1190" w:rsidP="00D03FB8">
            <w:pPr>
              <w:tabs>
                <w:tab w:val="left" w:pos="3360"/>
              </w:tabs>
              <w:spacing w:line="360" w:lineRule="auto"/>
              <w:rPr>
                <w:rFonts w:ascii="Times New Roman" w:hAnsi="Times New Roman"/>
                <w:sz w:val="24"/>
                <w:szCs w:val="24"/>
              </w:rPr>
            </w:pPr>
            <w:r>
              <w:rPr>
                <w:rFonts w:ascii="Times New Roman" w:hAnsi="Times New Roman"/>
                <w:sz w:val="24"/>
                <w:szCs w:val="24"/>
              </w:rPr>
              <w:t xml:space="preserve">                                </w:t>
            </w:r>
            <w:r w:rsidRPr="006A769E">
              <w:rPr>
                <w:rFonts w:ascii="Times New Roman" w:hAnsi="Times New Roman"/>
                <w:sz w:val="24"/>
                <w:szCs w:val="24"/>
              </w:rPr>
              <w:t>How</w:t>
            </w:r>
            <w:r>
              <w:rPr>
                <w:rFonts w:ascii="Times New Roman" w:hAnsi="Times New Roman"/>
                <w:sz w:val="24"/>
                <w:szCs w:val="24"/>
              </w:rPr>
              <w:t xml:space="preserve"> (why)</w:t>
            </w:r>
            <w:r w:rsidRPr="006A769E">
              <w:rPr>
                <w:rFonts w:ascii="Times New Roman" w:hAnsi="Times New Roman"/>
                <w:sz w:val="24"/>
                <w:szCs w:val="24"/>
              </w:rPr>
              <w:t>?</w:t>
            </w:r>
          </w:p>
        </w:tc>
      </w:tr>
      <w:tr w:rsidR="00BA1190" w:rsidRPr="006A769E" w:rsidTr="00D03FB8">
        <w:trPr>
          <w:trHeight w:val="388"/>
        </w:trPr>
        <w:tc>
          <w:tcPr>
            <w:tcW w:w="1640" w:type="dxa"/>
            <w:tcBorders>
              <w:top w:val="single" w:sz="4" w:space="0" w:color="auto"/>
            </w:tcBorders>
          </w:tcPr>
          <w:p w:rsidR="00BA1190" w:rsidRPr="006A769E" w:rsidRDefault="00BA1190" w:rsidP="00D03FB8">
            <w:pPr>
              <w:tabs>
                <w:tab w:val="left" w:pos="3360"/>
              </w:tabs>
              <w:spacing w:line="360" w:lineRule="auto"/>
              <w:rPr>
                <w:rFonts w:ascii="Times New Roman" w:hAnsi="Times New Roman"/>
                <w:sz w:val="24"/>
                <w:szCs w:val="24"/>
              </w:rPr>
            </w:pPr>
            <w:r w:rsidRPr="006A769E">
              <w:rPr>
                <w:rFonts w:ascii="Times New Roman" w:hAnsi="Times New Roman"/>
                <w:sz w:val="24"/>
                <w:szCs w:val="24"/>
              </w:rPr>
              <w:t>Can sustain</w:t>
            </w:r>
          </w:p>
          <w:p w:rsidR="00BA1190" w:rsidRPr="006A769E" w:rsidRDefault="00BA1190" w:rsidP="00D03FB8">
            <w:pPr>
              <w:tabs>
                <w:tab w:val="left" w:pos="3360"/>
              </w:tabs>
              <w:spacing w:line="360" w:lineRule="auto"/>
              <w:rPr>
                <w:rFonts w:ascii="Times New Roman" w:hAnsi="Times New Roman"/>
                <w:sz w:val="24"/>
                <w:szCs w:val="24"/>
              </w:rPr>
            </w:pPr>
          </w:p>
        </w:tc>
        <w:tc>
          <w:tcPr>
            <w:tcW w:w="7003" w:type="dxa"/>
            <w:tcBorders>
              <w:top w:val="single" w:sz="4" w:space="0" w:color="auto"/>
            </w:tcBorders>
          </w:tcPr>
          <w:p w:rsidR="00BA1190" w:rsidRPr="006A769E" w:rsidRDefault="00BA1190" w:rsidP="00D03FB8">
            <w:pPr>
              <w:tabs>
                <w:tab w:val="left" w:pos="3360"/>
              </w:tabs>
              <w:spacing w:line="360" w:lineRule="auto"/>
              <w:rPr>
                <w:rFonts w:ascii="Times New Roman" w:hAnsi="Times New Roman"/>
                <w:sz w:val="24"/>
                <w:szCs w:val="24"/>
              </w:rPr>
            </w:pPr>
          </w:p>
        </w:tc>
      </w:tr>
      <w:tr w:rsidR="00BA1190" w:rsidRPr="006A769E" w:rsidTr="00D03FB8">
        <w:trPr>
          <w:trHeight w:val="558"/>
        </w:trPr>
        <w:tc>
          <w:tcPr>
            <w:tcW w:w="1640" w:type="dxa"/>
            <w:tcBorders>
              <w:bottom w:val="single" w:sz="4" w:space="0" w:color="auto"/>
            </w:tcBorders>
          </w:tcPr>
          <w:p w:rsidR="00BA1190" w:rsidRPr="006A769E" w:rsidRDefault="00BA1190" w:rsidP="00D03FB8">
            <w:pPr>
              <w:tabs>
                <w:tab w:val="left" w:pos="3360"/>
              </w:tabs>
              <w:spacing w:line="360" w:lineRule="auto"/>
              <w:rPr>
                <w:rFonts w:ascii="Times New Roman" w:hAnsi="Times New Roman"/>
                <w:sz w:val="24"/>
                <w:szCs w:val="24"/>
              </w:rPr>
            </w:pPr>
            <w:r w:rsidRPr="006A769E">
              <w:rPr>
                <w:rFonts w:ascii="Times New Roman" w:hAnsi="Times New Roman"/>
                <w:sz w:val="24"/>
                <w:szCs w:val="24"/>
              </w:rPr>
              <w:t>Cannot sustain</w:t>
            </w:r>
          </w:p>
          <w:p w:rsidR="00BA1190" w:rsidRPr="006A769E" w:rsidRDefault="00BA1190" w:rsidP="00D03FB8">
            <w:pPr>
              <w:tabs>
                <w:tab w:val="left" w:pos="3360"/>
              </w:tabs>
              <w:spacing w:line="360" w:lineRule="auto"/>
              <w:rPr>
                <w:rFonts w:ascii="Times New Roman" w:hAnsi="Times New Roman"/>
                <w:sz w:val="24"/>
                <w:szCs w:val="24"/>
              </w:rPr>
            </w:pPr>
          </w:p>
        </w:tc>
        <w:tc>
          <w:tcPr>
            <w:tcW w:w="7003" w:type="dxa"/>
            <w:tcBorders>
              <w:bottom w:val="single" w:sz="4" w:space="0" w:color="auto"/>
            </w:tcBorders>
          </w:tcPr>
          <w:p w:rsidR="00BA1190" w:rsidRPr="006A769E" w:rsidRDefault="00BA1190" w:rsidP="00D03FB8">
            <w:pPr>
              <w:tabs>
                <w:tab w:val="left" w:pos="3360"/>
              </w:tabs>
              <w:spacing w:line="360" w:lineRule="auto"/>
              <w:rPr>
                <w:rFonts w:ascii="Times New Roman" w:hAnsi="Times New Roman"/>
                <w:sz w:val="24"/>
                <w:szCs w:val="24"/>
              </w:rPr>
            </w:pPr>
          </w:p>
        </w:tc>
      </w:tr>
    </w:tbl>
    <w:p w:rsidR="00BA1190" w:rsidRDefault="00BA1190" w:rsidP="00BA1190">
      <w:pPr>
        <w:tabs>
          <w:tab w:val="left" w:pos="3360"/>
        </w:tabs>
        <w:spacing w:line="360" w:lineRule="auto"/>
        <w:rPr>
          <w:rFonts w:ascii="Times New Roman" w:hAnsi="Times New Roman"/>
          <w:sz w:val="24"/>
          <w:szCs w:val="24"/>
        </w:rPr>
      </w:pPr>
    </w:p>
    <w:p w:rsidR="00BA1190" w:rsidRPr="006A769E" w:rsidRDefault="00BA1190" w:rsidP="00BA1190">
      <w:pPr>
        <w:tabs>
          <w:tab w:val="left" w:pos="3360"/>
        </w:tabs>
        <w:spacing w:line="360" w:lineRule="auto"/>
        <w:rPr>
          <w:rFonts w:ascii="Times New Roman" w:hAnsi="Times New Roman"/>
          <w:sz w:val="24"/>
          <w:szCs w:val="24"/>
        </w:rPr>
      </w:pPr>
      <w:r>
        <w:rPr>
          <w:rFonts w:ascii="Times New Roman" w:hAnsi="Times New Roman"/>
          <w:sz w:val="24"/>
          <w:szCs w:val="24"/>
        </w:rPr>
        <w:t>3.18</w:t>
      </w:r>
      <w:r w:rsidRPr="006A769E">
        <w:rPr>
          <w:rFonts w:ascii="Times New Roman" w:hAnsi="Times New Roman"/>
          <w:sz w:val="24"/>
          <w:szCs w:val="24"/>
        </w:rPr>
        <w:t xml:space="preserve"> Can you describe any activity of the project that</w:t>
      </w:r>
      <w:r>
        <w:rPr>
          <w:rFonts w:ascii="Times New Roman" w:hAnsi="Times New Roman"/>
          <w:sz w:val="24"/>
          <w:szCs w:val="24"/>
        </w:rPr>
        <w:t xml:space="preserve"> turned your life (</w:t>
      </w:r>
      <w:r w:rsidRPr="006A769E">
        <w:rPr>
          <w:rFonts w:ascii="Times New Roman" w:hAnsi="Times New Roman"/>
          <w:sz w:val="24"/>
          <w:szCs w:val="24"/>
        </w:rPr>
        <w:t>as a case)</w:t>
      </w:r>
      <w:proofErr w:type="gramStart"/>
      <w:r w:rsidRPr="006A769E">
        <w:rPr>
          <w:rFonts w:ascii="Times New Roman" w:hAnsi="Times New Roman"/>
          <w:sz w:val="24"/>
          <w:szCs w:val="24"/>
        </w:rPr>
        <w:t>?_</w:t>
      </w:r>
      <w:proofErr w:type="gramEnd"/>
      <w:r w:rsidRPr="006A769E">
        <w:rPr>
          <w:rFonts w:ascii="Times New Roman" w:hAnsi="Times New Roman"/>
          <w:sz w:val="24"/>
          <w:szCs w:val="24"/>
        </w:rPr>
        <w:t>_________________________</w:t>
      </w:r>
    </w:p>
    <w:p w:rsidR="00BA1190" w:rsidRPr="007C7F6C" w:rsidRDefault="00BA1190" w:rsidP="00BA1190">
      <w:pPr>
        <w:autoSpaceDE w:val="0"/>
        <w:autoSpaceDN w:val="0"/>
        <w:adjustRightInd w:val="0"/>
        <w:spacing w:after="0" w:line="240" w:lineRule="auto"/>
        <w:rPr>
          <w:rFonts w:ascii="TimesNewRoman" w:hAnsi="TimesNewRoman" w:cs="TimesNewRoman"/>
          <w:b/>
          <w:sz w:val="24"/>
          <w:szCs w:val="24"/>
        </w:rPr>
      </w:pPr>
    </w:p>
    <w:p w:rsidR="00BA1190" w:rsidRDefault="00BA1190" w:rsidP="00BA1190">
      <w:pPr>
        <w:autoSpaceDE w:val="0"/>
        <w:autoSpaceDN w:val="0"/>
        <w:adjustRightInd w:val="0"/>
        <w:spacing w:after="0" w:line="360" w:lineRule="auto"/>
        <w:jc w:val="both"/>
        <w:rPr>
          <w:rFonts w:ascii="TimesNewRoman" w:hAnsi="TimesNewRoman" w:cs="TimesNewRoman"/>
          <w:sz w:val="24"/>
          <w:szCs w:val="24"/>
        </w:rPr>
      </w:pPr>
      <w:r>
        <w:rPr>
          <w:rFonts w:ascii="TimesNewRoman" w:hAnsi="TimesNewRoman" w:cs="TimesNewRoman"/>
          <w:sz w:val="24"/>
          <w:szCs w:val="24"/>
        </w:rPr>
        <w:t xml:space="preserve">3.19 </w:t>
      </w:r>
      <w:proofErr w:type="gramStart"/>
      <w:r>
        <w:rPr>
          <w:rFonts w:ascii="TimesNewRoman" w:hAnsi="TimesNewRoman" w:cs="TimesNewRoman"/>
          <w:sz w:val="24"/>
          <w:szCs w:val="24"/>
        </w:rPr>
        <w:t>a</w:t>
      </w:r>
      <w:proofErr w:type="gramEnd"/>
      <w:r>
        <w:rPr>
          <w:rFonts w:ascii="TimesNewRoman" w:hAnsi="TimesNewRoman" w:cs="TimesNewRoman"/>
          <w:sz w:val="24"/>
          <w:szCs w:val="24"/>
        </w:rPr>
        <w:t>. Did you get credit from WBFSP during 2010/2011?     1= yes         0= no</w:t>
      </w:r>
    </w:p>
    <w:p w:rsidR="00BA1190" w:rsidRDefault="00BA1190" w:rsidP="00BA1190">
      <w:pPr>
        <w:autoSpaceDE w:val="0"/>
        <w:autoSpaceDN w:val="0"/>
        <w:adjustRightInd w:val="0"/>
        <w:spacing w:after="0" w:line="360" w:lineRule="auto"/>
        <w:jc w:val="both"/>
        <w:rPr>
          <w:rFonts w:ascii="TimesNewRoman" w:hAnsi="TimesNewRoman" w:cs="TimesNewRoman"/>
          <w:sz w:val="24"/>
          <w:szCs w:val="24"/>
        </w:rPr>
      </w:pPr>
      <w:r>
        <w:rPr>
          <w:rFonts w:ascii="TimesNewRoman" w:hAnsi="TimesNewRoman" w:cs="TimesNewRoman"/>
          <w:sz w:val="24"/>
          <w:szCs w:val="24"/>
        </w:rPr>
        <w:t xml:space="preserve">        b. If yes, who did provide you?  </w:t>
      </w:r>
      <w:proofErr w:type="spellStart"/>
      <w:r>
        <w:rPr>
          <w:rFonts w:ascii="TimesNewRoman" w:hAnsi="TimesNewRoman" w:cs="TimesNewRoman"/>
          <w:sz w:val="24"/>
          <w:szCs w:val="24"/>
        </w:rPr>
        <w:t>i</w:t>
      </w:r>
      <w:proofErr w:type="spellEnd"/>
      <w:r>
        <w:rPr>
          <w:rFonts w:ascii="TimesNewRoman" w:hAnsi="TimesNewRoman" w:cs="TimesNewRoman"/>
          <w:sz w:val="24"/>
          <w:szCs w:val="24"/>
        </w:rPr>
        <w:t xml:space="preserve">. Government   ii. Your </w:t>
      </w:r>
      <w:proofErr w:type="gramStart"/>
      <w:r>
        <w:rPr>
          <w:rFonts w:ascii="TimesNewRoman" w:hAnsi="TimesNewRoman" w:cs="TimesNewRoman"/>
          <w:sz w:val="24"/>
          <w:szCs w:val="24"/>
        </w:rPr>
        <w:t>relative  iii</w:t>
      </w:r>
      <w:proofErr w:type="gramEnd"/>
      <w:r>
        <w:rPr>
          <w:rFonts w:ascii="TimesNewRoman" w:hAnsi="TimesNewRoman" w:cs="TimesNewRoman"/>
          <w:sz w:val="24"/>
          <w:szCs w:val="24"/>
        </w:rPr>
        <w:t xml:space="preserve"> Aid from abroad   iv. </w:t>
      </w:r>
      <w:proofErr w:type="gramStart"/>
      <w:r>
        <w:rPr>
          <w:rFonts w:ascii="TimesNewRoman" w:hAnsi="TimesNewRoman" w:cs="TimesNewRoman"/>
          <w:sz w:val="24"/>
          <w:szCs w:val="24"/>
        </w:rPr>
        <w:t>KDC  v</w:t>
      </w:r>
      <w:proofErr w:type="gramEnd"/>
      <w:r>
        <w:rPr>
          <w:rFonts w:ascii="TimesNewRoman" w:hAnsi="TimesNewRoman" w:cs="TimesNewRoman"/>
          <w:sz w:val="24"/>
          <w:szCs w:val="24"/>
        </w:rPr>
        <w:t>. RUSACCO</w:t>
      </w:r>
    </w:p>
    <w:p w:rsidR="00BA1190" w:rsidRDefault="00BA1190" w:rsidP="00BA1190">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 xml:space="preserve">        vi. </w:t>
      </w:r>
      <w:proofErr w:type="gramStart"/>
      <w:r>
        <w:rPr>
          <w:rFonts w:ascii="TimesNewRoman" w:hAnsi="TimesNewRoman" w:cs="TimesNewRoman"/>
          <w:sz w:val="24"/>
          <w:szCs w:val="24"/>
        </w:rPr>
        <w:t>others</w:t>
      </w:r>
      <w:proofErr w:type="gramEnd"/>
      <w:r>
        <w:rPr>
          <w:rFonts w:ascii="TimesNewRoman" w:hAnsi="TimesNewRoman" w:cs="TimesNewRoman"/>
          <w:sz w:val="24"/>
          <w:szCs w:val="24"/>
        </w:rPr>
        <w:t xml:space="preserve"> (specify) ________</w:t>
      </w:r>
    </w:p>
    <w:p w:rsidR="00BA1190" w:rsidRDefault="00BA1190" w:rsidP="00BA1190">
      <w:pPr>
        <w:autoSpaceDE w:val="0"/>
        <w:autoSpaceDN w:val="0"/>
        <w:adjustRightInd w:val="0"/>
        <w:spacing w:after="0" w:line="360" w:lineRule="auto"/>
        <w:jc w:val="both"/>
        <w:rPr>
          <w:rFonts w:ascii="TimesNewRoman" w:hAnsi="TimesNewRoman" w:cs="TimesNewRoman"/>
          <w:sz w:val="24"/>
          <w:szCs w:val="24"/>
        </w:rPr>
      </w:pPr>
    </w:p>
    <w:p w:rsidR="00BA1190" w:rsidRDefault="00BA1190" w:rsidP="00BA1190">
      <w:pPr>
        <w:autoSpaceDE w:val="0"/>
        <w:autoSpaceDN w:val="0"/>
        <w:adjustRightInd w:val="0"/>
        <w:spacing w:after="0" w:line="360" w:lineRule="auto"/>
        <w:jc w:val="both"/>
        <w:rPr>
          <w:rFonts w:ascii="TimesNewRoman" w:hAnsi="TimesNewRoman" w:cs="TimesNewRoman"/>
          <w:sz w:val="24"/>
          <w:szCs w:val="24"/>
        </w:rPr>
      </w:pPr>
      <w:r>
        <w:rPr>
          <w:rFonts w:ascii="TimesNewRoman" w:hAnsi="TimesNewRoman" w:cs="TimesNewRoman"/>
          <w:sz w:val="24"/>
          <w:szCs w:val="24"/>
        </w:rPr>
        <w:t xml:space="preserve">3.20 </w:t>
      </w:r>
      <w:proofErr w:type="gramStart"/>
      <w:r>
        <w:rPr>
          <w:rFonts w:ascii="TimesNewRoman" w:hAnsi="TimesNewRoman" w:cs="TimesNewRoman"/>
          <w:sz w:val="24"/>
          <w:szCs w:val="24"/>
        </w:rPr>
        <w:t>a</w:t>
      </w:r>
      <w:proofErr w:type="gramEnd"/>
      <w:r>
        <w:rPr>
          <w:rFonts w:ascii="TimesNewRoman" w:hAnsi="TimesNewRoman" w:cs="TimesNewRoman"/>
          <w:sz w:val="24"/>
          <w:szCs w:val="24"/>
        </w:rPr>
        <w:t>. Who selected you as a beneficiary of the project in the year 2007? ________________</w:t>
      </w:r>
    </w:p>
    <w:p w:rsidR="00BA1190" w:rsidRDefault="00BA1190" w:rsidP="00BA1190">
      <w:pPr>
        <w:autoSpaceDE w:val="0"/>
        <w:autoSpaceDN w:val="0"/>
        <w:adjustRightInd w:val="0"/>
        <w:spacing w:after="0" w:line="360" w:lineRule="auto"/>
        <w:jc w:val="both"/>
        <w:rPr>
          <w:rFonts w:ascii="TimesNewRoman" w:hAnsi="TimesNewRoman" w:cs="TimesNewRoman"/>
          <w:sz w:val="24"/>
          <w:szCs w:val="24"/>
        </w:rPr>
      </w:pPr>
      <w:r>
        <w:rPr>
          <w:rFonts w:ascii="TimesNewRoman" w:hAnsi="TimesNewRoman" w:cs="TimesNewRoman"/>
          <w:sz w:val="24"/>
          <w:szCs w:val="24"/>
        </w:rPr>
        <w:t xml:space="preserve">      b. What was the selection method</w:t>
      </w:r>
      <w:proofErr w:type="gramStart"/>
      <w:r>
        <w:rPr>
          <w:rFonts w:ascii="TimesNewRoman" w:hAnsi="TimesNewRoman" w:cs="TimesNewRoman"/>
          <w:sz w:val="24"/>
          <w:szCs w:val="24"/>
        </w:rPr>
        <w:t>?_</w:t>
      </w:r>
      <w:proofErr w:type="gramEnd"/>
      <w:r>
        <w:rPr>
          <w:rFonts w:ascii="TimesNewRoman" w:hAnsi="TimesNewRoman" w:cs="TimesNewRoman"/>
          <w:sz w:val="24"/>
          <w:szCs w:val="24"/>
        </w:rPr>
        <w:t>___________________</w:t>
      </w:r>
    </w:p>
    <w:p w:rsidR="00BA1190" w:rsidRDefault="00BA1190" w:rsidP="00BA1190">
      <w:pPr>
        <w:autoSpaceDE w:val="0"/>
        <w:autoSpaceDN w:val="0"/>
        <w:adjustRightInd w:val="0"/>
        <w:spacing w:after="0" w:line="240" w:lineRule="auto"/>
        <w:jc w:val="both"/>
        <w:rPr>
          <w:rFonts w:ascii="TimesNewRoman" w:hAnsi="TimesNewRoman" w:cs="TimesNewRoman"/>
          <w:sz w:val="24"/>
          <w:szCs w:val="24"/>
        </w:rPr>
      </w:pPr>
    </w:p>
    <w:p w:rsidR="00BA1190" w:rsidRDefault="00BA1190" w:rsidP="00BA1190">
      <w:pPr>
        <w:autoSpaceDE w:val="0"/>
        <w:autoSpaceDN w:val="0"/>
        <w:adjustRightInd w:val="0"/>
        <w:spacing w:after="0" w:line="360" w:lineRule="auto"/>
        <w:jc w:val="both"/>
        <w:rPr>
          <w:rFonts w:ascii="TimesNewRoman" w:hAnsi="TimesNewRoman" w:cs="TimesNewRoman"/>
          <w:sz w:val="24"/>
          <w:szCs w:val="24"/>
        </w:rPr>
      </w:pPr>
      <w:r>
        <w:rPr>
          <w:rFonts w:ascii="TimesNewRoman" w:hAnsi="TimesNewRoman" w:cs="TimesNewRoman"/>
          <w:sz w:val="24"/>
          <w:szCs w:val="24"/>
        </w:rPr>
        <w:t xml:space="preserve">3.21 Who have more responsibility to make decision on the credit taken?    </w:t>
      </w:r>
      <w:proofErr w:type="gramStart"/>
      <w:r>
        <w:rPr>
          <w:rFonts w:ascii="TimesNewRoman" w:hAnsi="TimesNewRoman" w:cs="TimesNewRoman"/>
          <w:sz w:val="24"/>
          <w:szCs w:val="24"/>
        </w:rPr>
        <w:t>a</w:t>
      </w:r>
      <w:proofErr w:type="gramEnd"/>
      <w:r>
        <w:rPr>
          <w:rFonts w:ascii="TimesNewRoman" w:hAnsi="TimesNewRoman" w:cs="TimesNewRoman"/>
          <w:sz w:val="24"/>
          <w:szCs w:val="24"/>
        </w:rPr>
        <w:t>. husband    b. wife    c. both</w:t>
      </w:r>
    </w:p>
    <w:p w:rsidR="00BA1190" w:rsidRDefault="00BA1190" w:rsidP="00BA1190">
      <w:pPr>
        <w:autoSpaceDE w:val="0"/>
        <w:autoSpaceDN w:val="0"/>
        <w:adjustRightInd w:val="0"/>
        <w:spacing w:after="0" w:line="240" w:lineRule="auto"/>
        <w:jc w:val="both"/>
        <w:rPr>
          <w:rFonts w:ascii="TimesNewRoman" w:hAnsi="TimesNewRoman" w:cs="TimesNewRoman"/>
          <w:sz w:val="24"/>
          <w:szCs w:val="24"/>
        </w:rPr>
      </w:pPr>
    </w:p>
    <w:p w:rsidR="00BA1190" w:rsidRDefault="00BA1190" w:rsidP="00BA1190">
      <w:pPr>
        <w:autoSpaceDE w:val="0"/>
        <w:autoSpaceDN w:val="0"/>
        <w:adjustRightInd w:val="0"/>
        <w:spacing w:after="0" w:line="360" w:lineRule="auto"/>
        <w:jc w:val="both"/>
        <w:rPr>
          <w:rFonts w:ascii="TimesNewRoman" w:hAnsi="TimesNewRoman" w:cs="TimesNewRoman"/>
          <w:sz w:val="24"/>
          <w:szCs w:val="24"/>
        </w:rPr>
      </w:pPr>
      <w:r>
        <w:rPr>
          <w:rFonts w:ascii="TimesNewRoman" w:hAnsi="TimesNewRoman" w:cs="TimesNewRoman"/>
          <w:sz w:val="24"/>
          <w:szCs w:val="24"/>
        </w:rPr>
        <w:t xml:space="preserve">3.22 What major factors did you consider very essential next to consumption which </w:t>
      </w:r>
      <w:proofErr w:type="gramStart"/>
      <w:r>
        <w:rPr>
          <w:rFonts w:ascii="TimesNewRoman" w:hAnsi="TimesNewRoman" w:cs="TimesNewRoman"/>
          <w:sz w:val="24"/>
          <w:szCs w:val="24"/>
        </w:rPr>
        <w:t>were</w:t>
      </w:r>
      <w:proofErr w:type="gramEnd"/>
      <w:r>
        <w:rPr>
          <w:rFonts w:ascii="TimesNewRoman" w:hAnsi="TimesNewRoman" w:cs="TimesNewRoman"/>
          <w:sz w:val="24"/>
          <w:szCs w:val="24"/>
        </w:rPr>
        <w:t xml:space="preserve"> preferred to loan repayment? </w:t>
      </w:r>
    </w:p>
    <w:p w:rsidR="00BA1190" w:rsidRDefault="00BA1190" w:rsidP="00BA1190">
      <w:pPr>
        <w:autoSpaceDE w:val="0"/>
        <w:autoSpaceDN w:val="0"/>
        <w:adjustRightInd w:val="0"/>
        <w:spacing w:after="0" w:line="360" w:lineRule="auto"/>
        <w:jc w:val="both"/>
        <w:rPr>
          <w:rFonts w:ascii="TimesNewRoman" w:hAnsi="TimesNewRoman" w:cs="TimesNewRoman"/>
          <w:sz w:val="24"/>
          <w:szCs w:val="24"/>
        </w:rPr>
      </w:pPr>
      <w:r>
        <w:rPr>
          <w:rFonts w:ascii="TimesNewRoman" w:hAnsi="TimesNewRoman" w:cs="TimesNewRoman"/>
          <w:sz w:val="24"/>
          <w:szCs w:val="24"/>
        </w:rPr>
        <w:t xml:space="preserve">        (Rank in order of importance).</w:t>
      </w:r>
    </w:p>
    <w:p w:rsidR="00BA1190" w:rsidRDefault="00BA1190" w:rsidP="00BA1190">
      <w:pPr>
        <w:autoSpaceDE w:val="0"/>
        <w:autoSpaceDN w:val="0"/>
        <w:adjustRightInd w:val="0"/>
        <w:spacing w:after="0" w:line="360" w:lineRule="auto"/>
        <w:jc w:val="both"/>
        <w:rPr>
          <w:rFonts w:ascii="TimesNewRoman" w:hAnsi="TimesNewRoman" w:cs="TimesNewRoman"/>
          <w:sz w:val="24"/>
          <w:szCs w:val="24"/>
        </w:rPr>
      </w:pPr>
      <w:r>
        <w:rPr>
          <w:rFonts w:ascii="TimesNewRoman" w:hAnsi="TimesNewRoman" w:cs="TimesNewRoman"/>
          <w:sz w:val="24"/>
          <w:szCs w:val="24"/>
        </w:rPr>
        <w:t xml:space="preserve">      </w:t>
      </w:r>
      <w:proofErr w:type="gramStart"/>
      <w:r>
        <w:rPr>
          <w:rFonts w:ascii="TimesNewRoman" w:hAnsi="TimesNewRoman" w:cs="TimesNewRoman"/>
          <w:sz w:val="24"/>
          <w:szCs w:val="24"/>
        </w:rPr>
        <w:t>a</w:t>
      </w:r>
      <w:proofErr w:type="gramEnd"/>
      <w:r>
        <w:rPr>
          <w:rFonts w:ascii="TimesNewRoman" w:hAnsi="TimesNewRoman" w:cs="TimesNewRoman"/>
          <w:sz w:val="24"/>
          <w:szCs w:val="24"/>
        </w:rPr>
        <w:t>. housing _______          c. school fee _____________</w:t>
      </w:r>
    </w:p>
    <w:p w:rsidR="00BA1190" w:rsidRDefault="00BA1190" w:rsidP="00BA1190">
      <w:pPr>
        <w:autoSpaceDE w:val="0"/>
        <w:autoSpaceDN w:val="0"/>
        <w:adjustRightInd w:val="0"/>
        <w:spacing w:after="0" w:line="360" w:lineRule="auto"/>
        <w:jc w:val="both"/>
        <w:rPr>
          <w:rFonts w:ascii="TimesNewRoman" w:hAnsi="TimesNewRoman" w:cs="TimesNewRoman"/>
          <w:sz w:val="24"/>
          <w:szCs w:val="24"/>
        </w:rPr>
      </w:pPr>
      <w:r>
        <w:rPr>
          <w:rFonts w:ascii="TimesNewRoman" w:hAnsi="TimesNewRoman" w:cs="TimesNewRoman"/>
          <w:sz w:val="24"/>
          <w:szCs w:val="24"/>
        </w:rPr>
        <w:t xml:space="preserve">      b. clothing_______         d. medical expenses e. others (specify) ________________</w:t>
      </w:r>
    </w:p>
    <w:p w:rsidR="00BA1190" w:rsidRDefault="00BA1190" w:rsidP="00BA1190">
      <w:pPr>
        <w:autoSpaceDE w:val="0"/>
        <w:autoSpaceDN w:val="0"/>
        <w:adjustRightInd w:val="0"/>
        <w:spacing w:after="0" w:line="240" w:lineRule="auto"/>
        <w:jc w:val="both"/>
        <w:rPr>
          <w:rFonts w:ascii="TimesNewRoman" w:hAnsi="TimesNewRoman" w:cs="TimesNewRoman"/>
          <w:sz w:val="24"/>
          <w:szCs w:val="24"/>
        </w:rPr>
      </w:pPr>
    </w:p>
    <w:p w:rsidR="00BA1190" w:rsidRDefault="00BA1190" w:rsidP="00BA1190">
      <w:pPr>
        <w:autoSpaceDE w:val="0"/>
        <w:autoSpaceDN w:val="0"/>
        <w:adjustRightInd w:val="0"/>
        <w:spacing w:after="0" w:line="360" w:lineRule="auto"/>
        <w:jc w:val="both"/>
        <w:rPr>
          <w:rFonts w:ascii="TimesNewRoman" w:hAnsi="TimesNewRoman" w:cs="TimesNewRoman"/>
          <w:sz w:val="24"/>
          <w:szCs w:val="24"/>
        </w:rPr>
      </w:pPr>
      <w:r>
        <w:rPr>
          <w:rFonts w:ascii="TimesNewRoman" w:hAnsi="TimesNewRoman" w:cs="TimesNewRoman"/>
          <w:sz w:val="24"/>
          <w:szCs w:val="24"/>
        </w:rPr>
        <w:t xml:space="preserve">3.23 </w:t>
      </w:r>
      <w:proofErr w:type="gramStart"/>
      <w:r>
        <w:rPr>
          <w:rFonts w:ascii="TimesNewRoman" w:hAnsi="TimesNewRoman" w:cs="TimesNewRoman"/>
          <w:sz w:val="24"/>
          <w:szCs w:val="24"/>
        </w:rPr>
        <w:t>a</w:t>
      </w:r>
      <w:proofErr w:type="gramEnd"/>
      <w:r>
        <w:rPr>
          <w:rFonts w:ascii="TimesNewRoman" w:hAnsi="TimesNewRoman" w:cs="TimesNewRoman"/>
          <w:sz w:val="24"/>
          <w:szCs w:val="24"/>
        </w:rPr>
        <w:t>. At what time did you pay back your debt? ______</w:t>
      </w:r>
    </w:p>
    <w:p w:rsidR="00BA1190" w:rsidRDefault="00BA1190" w:rsidP="00BA1190">
      <w:pPr>
        <w:autoSpaceDE w:val="0"/>
        <w:autoSpaceDN w:val="0"/>
        <w:adjustRightInd w:val="0"/>
        <w:spacing w:after="0" w:line="360" w:lineRule="auto"/>
        <w:jc w:val="both"/>
        <w:rPr>
          <w:rFonts w:ascii="TimesNewRoman" w:hAnsi="TimesNewRoman" w:cs="TimesNewRoman"/>
          <w:sz w:val="24"/>
          <w:szCs w:val="24"/>
        </w:rPr>
      </w:pPr>
      <w:r>
        <w:rPr>
          <w:rFonts w:ascii="TimesNewRoman" w:hAnsi="TimesNewRoman" w:cs="TimesNewRoman"/>
          <w:sz w:val="24"/>
          <w:szCs w:val="24"/>
        </w:rPr>
        <w:t xml:space="preserve">        b. If not repaid on the due date, what actions did the lending institution take on you</w:t>
      </w:r>
      <w:proofErr w:type="gramStart"/>
      <w:r>
        <w:rPr>
          <w:rFonts w:ascii="TimesNewRoman" w:hAnsi="TimesNewRoman" w:cs="TimesNewRoman"/>
          <w:sz w:val="24"/>
          <w:szCs w:val="24"/>
        </w:rPr>
        <w:t>?_</w:t>
      </w:r>
      <w:proofErr w:type="gramEnd"/>
      <w:r>
        <w:rPr>
          <w:rFonts w:ascii="TimesNewRoman" w:hAnsi="TimesNewRoman" w:cs="TimesNewRoman"/>
          <w:sz w:val="24"/>
          <w:szCs w:val="24"/>
        </w:rPr>
        <w:t>______</w:t>
      </w:r>
    </w:p>
    <w:p w:rsidR="00BA1190" w:rsidRDefault="00BA1190" w:rsidP="00BA1190">
      <w:pPr>
        <w:autoSpaceDE w:val="0"/>
        <w:autoSpaceDN w:val="0"/>
        <w:adjustRightInd w:val="0"/>
        <w:spacing w:after="0" w:line="360" w:lineRule="auto"/>
        <w:jc w:val="both"/>
        <w:rPr>
          <w:rFonts w:ascii="TimesNewRoman" w:hAnsi="TimesNewRoman" w:cs="TimesNewRoman"/>
          <w:sz w:val="24"/>
          <w:szCs w:val="24"/>
        </w:rPr>
      </w:pPr>
      <w:r>
        <w:rPr>
          <w:rFonts w:ascii="TimesNewRoman" w:hAnsi="TimesNewRoman" w:cs="TimesNewRoman"/>
          <w:sz w:val="24"/>
          <w:szCs w:val="24"/>
        </w:rPr>
        <w:t xml:space="preserve">       c. Did you know the end of grace period/matured loan?      1= yes          0= no</w:t>
      </w:r>
    </w:p>
    <w:p w:rsidR="00BA1190" w:rsidRDefault="00BA1190" w:rsidP="00BA1190">
      <w:pPr>
        <w:autoSpaceDE w:val="0"/>
        <w:autoSpaceDN w:val="0"/>
        <w:adjustRightInd w:val="0"/>
        <w:spacing w:after="0" w:line="360" w:lineRule="auto"/>
        <w:jc w:val="both"/>
        <w:rPr>
          <w:rFonts w:ascii="TimesNewRoman" w:hAnsi="TimesNewRoman" w:cs="TimesNewRoman"/>
          <w:sz w:val="24"/>
          <w:szCs w:val="24"/>
        </w:rPr>
      </w:pPr>
      <w:r>
        <w:rPr>
          <w:rFonts w:ascii="TimesNewRoman" w:hAnsi="TimesNewRoman" w:cs="TimesNewRoman"/>
          <w:sz w:val="24"/>
          <w:szCs w:val="24"/>
        </w:rPr>
        <w:t xml:space="preserve">       d. If yes, why you become late? ____________</w:t>
      </w:r>
    </w:p>
    <w:p w:rsidR="00BA1190" w:rsidRDefault="00BA1190" w:rsidP="00BA1190">
      <w:pPr>
        <w:autoSpaceDE w:val="0"/>
        <w:autoSpaceDN w:val="0"/>
        <w:adjustRightInd w:val="0"/>
        <w:spacing w:after="0" w:line="240" w:lineRule="auto"/>
        <w:jc w:val="both"/>
        <w:rPr>
          <w:rFonts w:ascii="TimesNewRoman" w:hAnsi="TimesNewRoman" w:cs="TimesNewRoman"/>
          <w:sz w:val="24"/>
          <w:szCs w:val="24"/>
        </w:rPr>
      </w:pPr>
    </w:p>
    <w:p w:rsidR="00BA1190" w:rsidRDefault="00BA1190" w:rsidP="00BA1190">
      <w:pPr>
        <w:autoSpaceDE w:val="0"/>
        <w:autoSpaceDN w:val="0"/>
        <w:adjustRightInd w:val="0"/>
        <w:spacing w:after="0" w:line="360" w:lineRule="auto"/>
        <w:jc w:val="both"/>
        <w:rPr>
          <w:rFonts w:ascii="TimesNewRoman" w:hAnsi="TimesNewRoman" w:cs="TimesNewRoman"/>
          <w:sz w:val="24"/>
          <w:szCs w:val="24"/>
        </w:rPr>
      </w:pPr>
      <w:r>
        <w:rPr>
          <w:rFonts w:ascii="TimesNewRoman" w:hAnsi="TimesNewRoman" w:cs="TimesNewRoman"/>
          <w:sz w:val="24"/>
          <w:szCs w:val="24"/>
        </w:rPr>
        <w:t>3.24 What was the effect of group formation on your repayment performance?</w:t>
      </w:r>
    </w:p>
    <w:p w:rsidR="00BA1190" w:rsidRDefault="00BA1190" w:rsidP="00BA1190">
      <w:pPr>
        <w:autoSpaceDE w:val="0"/>
        <w:autoSpaceDN w:val="0"/>
        <w:adjustRightInd w:val="0"/>
        <w:spacing w:after="0" w:line="360" w:lineRule="auto"/>
        <w:jc w:val="both"/>
        <w:rPr>
          <w:rFonts w:ascii="TimesNewRoman" w:hAnsi="TimesNewRoman" w:cs="TimesNewRoman"/>
          <w:sz w:val="24"/>
          <w:szCs w:val="24"/>
        </w:rPr>
      </w:pPr>
      <w:r>
        <w:rPr>
          <w:rFonts w:ascii="TimesNewRoman" w:hAnsi="TimesNewRoman" w:cs="TimesNewRoman"/>
          <w:sz w:val="24"/>
          <w:szCs w:val="24"/>
        </w:rPr>
        <w:t xml:space="preserve">               1= good            0=bad</w:t>
      </w:r>
    </w:p>
    <w:p w:rsidR="00BA1190" w:rsidRDefault="00BA1190" w:rsidP="00BA1190">
      <w:pPr>
        <w:autoSpaceDE w:val="0"/>
        <w:autoSpaceDN w:val="0"/>
        <w:adjustRightInd w:val="0"/>
        <w:spacing w:after="0" w:line="240" w:lineRule="auto"/>
        <w:jc w:val="both"/>
        <w:rPr>
          <w:rFonts w:ascii="TimesNewRoman" w:hAnsi="TimesNewRoman" w:cs="TimesNewRoman"/>
          <w:sz w:val="24"/>
          <w:szCs w:val="24"/>
        </w:rPr>
      </w:pPr>
    </w:p>
    <w:p w:rsidR="00BA1190" w:rsidRDefault="00BA1190" w:rsidP="00BA1190">
      <w:pPr>
        <w:autoSpaceDE w:val="0"/>
        <w:autoSpaceDN w:val="0"/>
        <w:adjustRightInd w:val="0"/>
        <w:spacing w:after="0" w:line="360" w:lineRule="auto"/>
        <w:jc w:val="both"/>
        <w:rPr>
          <w:rFonts w:ascii="TimesNewRoman" w:hAnsi="TimesNewRoman" w:cs="TimesNewRoman"/>
          <w:sz w:val="24"/>
          <w:szCs w:val="24"/>
        </w:rPr>
      </w:pPr>
      <w:r>
        <w:rPr>
          <w:rFonts w:ascii="TimesNewRoman" w:hAnsi="TimesNewRoman" w:cs="TimesNewRoman"/>
          <w:sz w:val="24"/>
          <w:szCs w:val="24"/>
        </w:rPr>
        <w:t>3.25 What was your opinion on the general procedure of loan acquisition and repayment conditions?</w:t>
      </w:r>
    </w:p>
    <w:p w:rsidR="00BA1190" w:rsidRDefault="00BA1190" w:rsidP="00BA1190">
      <w:pPr>
        <w:autoSpaceDE w:val="0"/>
        <w:autoSpaceDN w:val="0"/>
        <w:adjustRightInd w:val="0"/>
        <w:spacing w:after="0" w:line="360" w:lineRule="auto"/>
        <w:jc w:val="both"/>
        <w:rPr>
          <w:rFonts w:ascii="TimesNewRoman" w:hAnsi="TimesNewRoman" w:cs="TimesNewRoman"/>
          <w:sz w:val="24"/>
          <w:szCs w:val="24"/>
        </w:rPr>
      </w:pPr>
      <w:r>
        <w:rPr>
          <w:rFonts w:ascii="TimesNewRoman" w:hAnsi="TimesNewRoman" w:cs="TimesNewRoman"/>
          <w:sz w:val="24"/>
          <w:szCs w:val="24"/>
        </w:rPr>
        <w:t xml:space="preserve">         ______________________________________________________</w:t>
      </w:r>
    </w:p>
    <w:p w:rsidR="00BA1190" w:rsidRDefault="00BA1190" w:rsidP="00BA1190">
      <w:pPr>
        <w:autoSpaceDE w:val="0"/>
        <w:autoSpaceDN w:val="0"/>
        <w:adjustRightInd w:val="0"/>
        <w:spacing w:after="0" w:line="240" w:lineRule="auto"/>
        <w:jc w:val="both"/>
        <w:rPr>
          <w:rFonts w:ascii="TimesNewRoman" w:hAnsi="TimesNewRoman" w:cs="TimesNewRoman"/>
          <w:sz w:val="24"/>
          <w:szCs w:val="24"/>
        </w:rPr>
      </w:pPr>
    </w:p>
    <w:p w:rsidR="00BA1190" w:rsidRPr="006A769E" w:rsidRDefault="00BA1190" w:rsidP="00BA1190">
      <w:pPr>
        <w:tabs>
          <w:tab w:val="left" w:pos="3360"/>
        </w:tabs>
        <w:spacing w:line="360" w:lineRule="auto"/>
        <w:rPr>
          <w:rFonts w:ascii="Times New Roman" w:hAnsi="Times New Roman"/>
          <w:sz w:val="24"/>
          <w:szCs w:val="24"/>
        </w:rPr>
      </w:pPr>
      <w:r>
        <w:rPr>
          <w:rFonts w:ascii="Times New Roman" w:hAnsi="Times New Roman"/>
          <w:sz w:val="24"/>
          <w:szCs w:val="24"/>
        </w:rPr>
        <w:t>3.26</w:t>
      </w:r>
      <w:r w:rsidRPr="006A769E">
        <w:rPr>
          <w:rFonts w:ascii="Times New Roman" w:hAnsi="Times New Roman"/>
          <w:sz w:val="24"/>
          <w:szCs w:val="24"/>
        </w:rPr>
        <w:t xml:space="preserve"> Do you suggest any recommendations for the project?</w:t>
      </w:r>
    </w:p>
    <w:p w:rsidR="00BA1190" w:rsidRDefault="00BA1190" w:rsidP="00BA1190">
      <w:pPr>
        <w:autoSpaceDE w:val="0"/>
        <w:autoSpaceDN w:val="0"/>
        <w:adjustRightInd w:val="0"/>
        <w:spacing w:after="0" w:line="360" w:lineRule="auto"/>
        <w:jc w:val="both"/>
        <w:rPr>
          <w:rFonts w:ascii="Times New Roman" w:hAnsi="Times New Roman"/>
          <w:sz w:val="24"/>
          <w:szCs w:val="24"/>
        </w:rPr>
      </w:pPr>
      <w:r w:rsidRPr="006A769E">
        <w:rPr>
          <w:rFonts w:ascii="Times New Roman" w:hAnsi="Times New Roman"/>
          <w:sz w:val="24"/>
          <w:szCs w:val="24"/>
        </w:rPr>
        <w:t xml:space="preserve">     </w:t>
      </w:r>
      <w:proofErr w:type="gramStart"/>
      <w:r w:rsidRPr="006A769E">
        <w:rPr>
          <w:rFonts w:ascii="Times New Roman" w:hAnsi="Times New Roman"/>
          <w:sz w:val="24"/>
          <w:szCs w:val="24"/>
        </w:rPr>
        <w:t>1.__________________      2________________        3._______________.</w:t>
      </w:r>
      <w:proofErr w:type="gramEnd"/>
    </w:p>
    <w:p w:rsidR="00BA1190" w:rsidRDefault="00BA1190" w:rsidP="00BA1190">
      <w:pPr>
        <w:autoSpaceDE w:val="0"/>
        <w:autoSpaceDN w:val="0"/>
        <w:adjustRightInd w:val="0"/>
        <w:spacing w:after="0" w:line="360" w:lineRule="auto"/>
        <w:jc w:val="both"/>
        <w:rPr>
          <w:rFonts w:ascii="TimesNewRoman" w:hAnsi="TimesNewRoman" w:cs="TimesNewRoman"/>
          <w:sz w:val="24"/>
          <w:szCs w:val="24"/>
        </w:rPr>
      </w:pPr>
    </w:p>
    <w:p w:rsidR="00BA1190" w:rsidRDefault="00BA1190" w:rsidP="00BA1190">
      <w:pPr>
        <w:autoSpaceDE w:val="0"/>
        <w:autoSpaceDN w:val="0"/>
        <w:adjustRightInd w:val="0"/>
        <w:spacing w:after="0" w:line="360" w:lineRule="auto"/>
        <w:rPr>
          <w:rFonts w:ascii="TimesNewRoman" w:hAnsi="TimesNewRoman" w:cs="TimesNewRoman"/>
          <w:sz w:val="24"/>
          <w:szCs w:val="24"/>
        </w:rPr>
      </w:pPr>
      <w:r>
        <w:rPr>
          <w:rFonts w:ascii="TimesNewRoman" w:hAnsi="TimesNewRoman" w:cs="TimesNewRoman"/>
          <w:sz w:val="24"/>
          <w:szCs w:val="24"/>
        </w:rPr>
        <w:t xml:space="preserve">3.27 What was your opinion on your area’s loan acquisition and repayment conditions?   </w:t>
      </w:r>
    </w:p>
    <w:p w:rsidR="00BA1190" w:rsidRDefault="00BA1190" w:rsidP="00BA1190">
      <w:pPr>
        <w:autoSpaceDE w:val="0"/>
        <w:autoSpaceDN w:val="0"/>
        <w:adjustRightInd w:val="0"/>
        <w:spacing w:after="0" w:line="360" w:lineRule="auto"/>
        <w:rPr>
          <w:rFonts w:ascii="TimesNewRoman" w:hAnsi="TimesNewRoman" w:cs="TimesNewRoman"/>
          <w:sz w:val="24"/>
          <w:szCs w:val="24"/>
        </w:rPr>
      </w:pPr>
      <w:r>
        <w:rPr>
          <w:rFonts w:ascii="TimesNewRoman" w:hAnsi="TimesNewRoman" w:cs="TimesNewRoman"/>
          <w:sz w:val="24"/>
          <w:szCs w:val="24"/>
        </w:rPr>
        <w:t xml:space="preserve">          </w:t>
      </w:r>
      <w:r w:rsidRPr="00036657">
        <w:rPr>
          <w:rFonts w:ascii="TimesNewRoman" w:hAnsi="TimesNewRoman" w:cs="TimesNewRoman"/>
          <w:sz w:val="24"/>
          <w:szCs w:val="24"/>
        </w:rPr>
        <w:t>___________</w:t>
      </w:r>
      <w:r>
        <w:rPr>
          <w:rFonts w:ascii="TimesNewRoman" w:hAnsi="TimesNewRoman" w:cs="TimesNewRoman"/>
          <w:sz w:val="24"/>
          <w:szCs w:val="24"/>
        </w:rPr>
        <w:t xml:space="preserve">_____________________________________________________________           </w:t>
      </w:r>
    </w:p>
    <w:p w:rsidR="00BA1190" w:rsidRDefault="00BA1190" w:rsidP="00BA1190">
      <w:pPr>
        <w:spacing w:line="360" w:lineRule="auto"/>
        <w:rPr>
          <w:rFonts w:ascii="TimesNewRoman" w:hAnsi="TimesNewRoman" w:cs="TimesNewRoman"/>
          <w:sz w:val="24"/>
          <w:szCs w:val="24"/>
        </w:rPr>
        <w:sectPr w:rsidR="00BA1190" w:rsidSect="00D03FB8">
          <w:pgSz w:w="15840" w:h="20748" w:orient="landscape"/>
          <w:pgMar w:top="1440" w:right="1440" w:bottom="1440" w:left="1728" w:header="720" w:footer="720" w:gutter="0"/>
          <w:cols w:space="720"/>
          <w:noEndnote/>
          <w:docGrid w:linePitch="299"/>
        </w:sectPr>
      </w:pPr>
      <w:r>
        <w:rPr>
          <w:rFonts w:ascii="TimesNewRoman" w:hAnsi="TimesNewRoman" w:cs="TimesNewRoman"/>
          <w:sz w:val="24"/>
          <w:szCs w:val="24"/>
        </w:rPr>
        <w:t xml:space="preserve">        (To be answered by the enumerator)</w:t>
      </w:r>
    </w:p>
    <w:p w:rsidR="00BA1190" w:rsidRDefault="00BA1190" w:rsidP="00BA1190">
      <w:pPr>
        <w:tabs>
          <w:tab w:val="left" w:pos="1845"/>
        </w:tabs>
        <w:spacing w:after="0" w:line="240" w:lineRule="auto"/>
        <w:ind w:left="720"/>
        <w:rPr>
          <w:rFonts w:ascii="Times New Roman" w:hAnsi="Times New Roman"/>
          <w:color w:val="FF0000"/>
        </w:rPr>
      </w:pPr>
    </w:p>
    <w:p w:rsidR="00DD4B0E" w:rsidRDefault="00DD4B0E" w:rsidP="00BA1190">
      <w:pPr>
        <w:tabs>
          <w:tab w:val="left" w:pos="1845"/>
        </w:tabs>
        <w:spacing w:after="0" w:line="240" w:lineRule="auto"/>
        <w:ind w:left="720"/>
        <w:rPr>
          <w:rFonts w:ascii="Times New Roman" w:hAnsi="Times New Roman"/>
          <w:color w:val="FF0000"/>
        </w:rPr>
      </w:pPr>
    </w:p>
    <w:p w:rsidR="00DD4B0E" w:rsidRDefault="00DD4B0E" w:rsidP="00BA1190">
      <w:pPr>
        <w:tabs>
          <w:tab w:val="left" w:pos="1845"/>
        </w:tabs>
        <w:spacing w:after="0" w:line="240" w:lineRule="auto"/>
        <w:ind w:left="720"/>
        <w:rPr>
          <w:rFonts w:ascii="Times New Roman" w:hAnsi="Times New Roman"/>
          <w:color w:val="FF0000"/>
        </w:rPr>
      </w:pPr>
    </w:p>
    <w:p w:rsidR="00DD4B0E" w:rsidRDefault="00DD4B0E" w:rsidP="00BA1190">
      <w:pPr>
        <w:tabs>
          <w:tab w:val="left" w:pos="1845"/>
        </w:tabs>
        <w:spacing w:after="0" w:line="240" w:lineRule="auto"/>
        <w:ind w:left="720"/>
        <w:rPr>
          <w:rFonts w:ascii="Times New Roman" w:hAnsi="Times New Roman"/>
          <w:color w:val="FF0000"/>
        </w:rPr>
      </w:pPr>
    </w:p>
    <w:p w:rsidR="00DD4B0E" w:rsidRDefault="00DD4B0E" w:rsidP="00BA1190">
      <w:pPr>
        <w:tabs>
          <w:tab w:val="left" w:pos="1845"/>
        </w:tabs>
        <w:spacing w:after="0" w:line="240" w:lineRule="auto"/>
        <w:ind w:left="720"/>
        <w:rPr>
          <w:rFonts w:ascii="Times New Roman" w:hAnsi="Times New Roman"/>
          <w:color w:val="FF0000"/>
        </w:rPr>
      </w:pPr>
    </w:p>
    <w:p w:rsidR="00DD4B0E" w:rsidRDefault="00DD4B0E" w:rsidP="00BA1190">
      <w:pPr>
        <w:tabs>
          <w:tab w:val="left" w:pos="1845"/>
        </w:tabs>
        <w:spacing w:after="0" w:line="240" w:lineRule="auto"/>
        <w:ind w:left="720"/>
        <w:rPr>
          <w:rFonts w:ascii="Times New Roman" w:hAnsi="Times New Roman"/>
          <w:color w:val="FF0000"/>
        </w:rPr>
      </w:pPr>
    </w:p>
    <w:p w:rsidR="00BA1190" w:rsidRPr="00207EF7" w:rsidRDefault="00BA1190" w:rsidP="00BA1190">
      <w:pPr>
        <w:tabs>
          <w:tab w:val="left" w:pos="1845"/>
        </w:tabs>
        <w:spacing w:after="0" w:line="240" w:lineRule="auto"/>
        <w:ind w:left="720"/>
        <w:rPr>
          <w:rFonts w:ascii="Times New Roman" w:hAnsi="Times New Roman"/>
          <w:color w:val="FF0000"/>
        </w:rPr>
      </w:pPr>
    </w:p>
    <w:p w:rsidR="00BA1190" w:rsidRPr="00207EF7" w:rsidRDefault="00BA1190" w:rsidP="00BA1190">
      <w:pPr>
        <w:tabs>
          <w:tab w:val="left" w:pos="1845"/>
        </w:tabs>
        <w:spacing w:after="0" w:line="240" w:lineRule="auto"/>
        <w:ind w:left="720"/>
        <w:rPr>
          <w:rFonts w:ascii="Times New Roman" w:hAnsi="Times New Roman"/>
          <w:color w:val="FF0000"/>
        </w:rPr>
      </w:pPr>
    </w:p>
    <w:p w:rsidR="00BA1190" w:rsidRPr="00207EF7" w:rsidRDefault="00BA1190" w:rsidP="00BA1190">
      <w:pPr>
        <w:autoSpaceDE w:val="0"/>
        <w:autoSpaceDN w:val="0"/>
        <w:adjustRightInd w:val="0"/>
        <w:spacing w:after="0" w:line="360" w:lineRule="auto"/>
        <w:jc w:val="both"/>
        <w:rPr>
          <w:rFonts w:ascii="Times New Roman" w:hAnsi="Times New Roman"/>
          <w:b/>
          <w:color w:val="FF0000"/>
          <w:sz w:val="24"/>
          <w:szCs w:val="24"/>
        </w:rPr>
      </w:pPr>
    </w:p>
    <w:p w:rsidR="00BA1190" w:rsidRPr="00207EF7" w:rsidRDefault="00BA1190" w:rsidP="00BA1190">
      <w:pPr>
        <w:autoSpaceDE w:val="0"/>
        <w:autoSpaceDN w:val="0"/>
        <w:adjustRightInd w:val="0"/>
        <w:spacing w:after="0" w:line="360" w:lineRule="auto"/>
        <w:jc w:val="both"/>
        <w:rPr>
          <w:rFonts w:ascii="Times New Roman" w:hAnsi="Times New Roman"/>
          <w:b/>
          <w:color w:val="FF0000"/>
          <w:sz w:val="24"/>
          <w:szCs w:val="24"/>
        </w:rPr>
      </w:pPr>
    </w:p>
    <w:p w:rsidR="00BA1190" w:rsidRPr="00207EF7" w:rsidRDefault="00BA1190" w:rsidP="00BA1190">
      <w:pPr>
        <w:rPr>
          <w:rFonts w:ascii="Times New Roman" w:hAnsi="Times New Roman"/>
          <w:color w:val="FF0000"/>
          <w:sz w:val="28"/>
          <w:szCs w:val="28"/>
        </w:rPr>
      </w:pPr>
    </w:p>
    <w:p w:rsidR="00BA1190" w:rsidRDefault="00BA1190" w:rsidP="00BA1190">
      <w:pPr>
        <w:rPr>
          <w:rFonts w:ascii="Times New Roman" w:hAnsi="Times New Roman"/>
          <w:sz w:val="28"/>
          <w:szCs w:val="28"/>
        </w:rPr>
        <w:sectPr w:rsidR="00BA1190" w:rsidSect="00F4051A">
          <w:pgSz w:w="20748" w:h="15840"/>
          <w:pgMar w:top="1440" w:right="1440" w:bottom="1440" w:left="1728" w:header="720" w:footer="720" w:gutter="0"/>
          <w:cols w:space="720"/>
          <w:noEndnote/>
          <w:docGrid w:linePitch="299"/>
        </w:sectPr>
      </w:pPr>
    </w:p>
    <w:p w:rsidR="00BA1190" w:rsidRPr="00956AF4" w:rsidRDefault="00BA1190" w:rsidP="00BA1190">
      <w:pPr>
        <w:autoSpaceDE w:val="0"/>
        <w:autoSpaceDN w:val="0"/>
        <w:adjustRightInd w:val="0"/>
        <w:spacing w:after="0" w:line="360" w:lineRule="auto"/>
        <w:jc w:val="both"/>
        <w:rPr>
          <w:rFonts w:ascii="Times New Roman" w:eastAsia="TimesNewRoman" w:hAnsi="Times New Roman"/>
          <w:b/>
          <w:sz w:val="24"/>
          <w:szCs w:val="24"/>
        </w:rPr>
      </w:pPr>
      <w:r w:rsidRPr="00610B83">
        <w:rPr>
          <w:rFonts w:ascii="Times New Roman" w:hAnsi="Times New Roman"/>
          <w:b/>
          <w:sz w:val="24"/>
          <w:szCs w:val="24"/>
        </w:rPr>
        <w:lastRenderedPageBreak/>
        <w:t xml:space="preserve">Appendix </w:t>
      </w:r>
      <w:r w:rsidR="00765A2A">
        <w:rPr>
          <w:rFonts w:ascii="Times New Roman" w:hAnsi="Times New Roman"/>
          <w:b/>
          <w:sz w:val="24"/>
          <w:szCs w:val="24"/>
        </w:rPr>
        <w:t>3</w:t>
      </w:r>
      <w:r w:rsidR="00765A2A" w:rsidRPr="00610B83">
        <w:rPr>
          <w:rFonts w:ascii="Times New Roman" w:hAnsi="Times New Roman"/>
          <w:b/>
          <w:sz w:val="24"/>
          <w:szCs w:val="24"/>
        </w:rPr>
        <w:t xml:space="preserve"> </w:t>
      </w:r>
      <w:r w:rsidR="00765A2A" w:rsidRPr="00956AF4">
        <w:rPr>
          <w:rFonts w:ascii="Times New Roman" w:eastAsia="TimesNewRoman" w:hAnsi="Times New Roman"/>
          <w:b/>
          <w:sz w:val="24"/>
          <w:szCs w:val="24"/>
        </w:rPr>
        <w:t>Estimated</w:t>
      </w:r>
      <w:r w:rsidRPr="00956AF4">
        <w:rPr>
          <w:rFonts w:ascii="Times New Roman" w:eastAsia="TimesNewRoman" w:hAnsi="Times New Roman"/>
          <w:b/>
          <w:sz w:val="24"/>
          <w:szCs w:val="24"/>
        </w:rPr>
        <w:t xml:space="preserve"> Number of livestock in number and TLU equivalent</w:t>
      </w:r>
    </w:p>
    <w:tbl>
      <w:tblPr>
        <w:tblW w:w="0" w:type="auto"/>
        <w:tblInd w:w="378" w:type="dxa"/>
        <w:tblLook w:val="04A0"/>
      </w:tblPr>
      <w:tblGrid>
        <w:gridCol w:w="1063"/>
        <w:gridCol w:w="2373"/>
        <w:gridCol w:w="1170"/>
        <w:gridCol w:w="2034"/>
        <w:gridCol w:w="936"/>
      </w:tblGrid>
      <w:tr w:rsidR="00BA1190" w:rsidRPr="00956AF4" w:rsidTr="00765A2A">
        <w:tc>
          <w:tcPr>
            <w:tcW w:w="1063" w:type="dxa"/>
            <w:vMerge w:val="restart"/>
            <w:tcBorders>
              <w:top w:val="single" w:sz="4" w:space="0" w:color="auto"/>
            </w:tcBorders>
          </w:tcPr>
          <w:p w:rsidR="00765A2A" w:rsidRDefault="00765A2A" w:rsidP="00D03FB8">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Serial</w:t>
            </w:r>
          </w:p>
          <w:p w:rsidR="00BA1190" w:rsidRPr="00956AF4" w:rsidRDefault="00765A2A" w:rsidP="00D03FB8">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Number</w:t>
            </w:r>
            <w:r w:rsidR="00BA1190" w:rsidRPr="00956AF4">
              <w:rPr>
                <w:rFonts w:ascii="Times New Roman" w:hAnsi="Times New Roman"/>
                <w:sz w:val="24"/>
                <w:szCs w:val="24"/>
              </w:rPr>
              <w:t>.</w:t>
            </w:r>
          </w:p>
        </w:tc>
        <w:tc>
          <w:tcPr>
            <w:tcW w:w="2373" w:type="dxa"/>
            <w:vMerge w:val="restart"/>
            <w:tcBorders>
              <w:top w:val="single" w:sz="4" w:space="0" w:color="auto"/>
            </w:tcBorders>
          </w:tcPr>
          <w:p w:rsidR="00BA1190" w:rsidRPr="00956AF4" w:rsidRDefault="00BA1190" w:rsidP="00D03FB8">
            <w:pPr>
              <w:autoSpaceDE w:val="0"/>
              <w:autoSpaceDN w:val="0"/>
              <w:adjustRightInd w:val="0"/>
              <w:spacing w:line="360" w:lineRule="auto"/>
              <w:jc w:val="both"/>
              <w:rPr>
                <w:rFonts w:ascii="Times New Roman" w:hAnsi="Times New Roman"/>
                <w:sz w:val="24"/>
                <w:szCs w:val="24"/>
              </w:rPr>
            </w:pPr>
            <w:r w:rsidRPr="00956AF4">
              <w:rPr>
                <w:rFonts w:ascii="Times New Roman" w:hAnsi="Times New Roman"/>
                <w:sz w:val="24"/>
                <w:szCs w:val="24"/>
              </w:rPr>
              <w:t>Livestock</w:t>
            </w:r>
          </w:p>
        </w:tc>
        <w:tc>
          <w:tcPr>
            <w:tcW w:w="3204" w:type="dxa"/>
            <w:gridSpan w:val="2"/>
            <w:tcBorders>
              <w:top w:val="single" w:sz="4" w:space="0" w:color="auto"/>
              <w:bottom w:val="single" w:sz="4" w:space="0" w:color="auto"/>
            </w:tcBorders>
          </w:tcPr>
          <w:p w:rsidR="00BA1190" w:rsidRPr="00956AF4" w:rsidRDefault="00BA1190" w:rsidP="00D03FB8">
            <w:pPr>
              <w:autoSpaceDE w:val="0"/>
              <w:autoSpaceDN w:val="0"/>
              <w:adjustRightInd w:val="0"/>
              <w:spacing w:line="360" w:lineRule="auto"/>
              <w:jc w:val="both"/>
              <w:rPr>
                <w:rFonts w:ascii="Times New Roman" w:hAnsi="Times New Roman"/>
                <w:sz w:val="24"/>
                <w:szCs w:val="24"/>
              </w:rPr>
            </w:pPr>
            <w:r w:rsidRPr="00956AF4">
              <w:rPr>
                <w:rFonts w:ascii="Times New Roman" w:hAnsi="Times New Roman"/>
                <w:sz w:val="24"/>
                <w:szCs w:val="24"/>
              </w:rPr>
              <w:t>Population</w:t>
            </w:r>
          </w:p>
        </w:tc>
        <w:tc>
          <w:tcPr>
            <w:tcW w:w="936" w:type="dxa"/>
            <w:vMerge w:val="restart"/>
            <w:tcBorders>
              <w:top w:val="single" w:sz="4" w:space="0" w:color="auto"/>
            </w:tcBorders>
          </w:tcPr>
          <w:p w:rsidR="00BA1190" w:rsidRPr="00956AF4" w:rsidRDefault="00BA1190" w:rsidP="00D03FB8">
            <w:pPr>
              <w:autoSpaceDE w:val="0"/>
              <w:autoSpaceDN w:val="0"/>
              <w:adjustRightInd w:val="0"/>
              <w:spacing w:line="360" w:lineRule="auto"/>
              <w:jc w:val="both"/>
              <w:rPr>
                <w:rFonts w:ascii="Times New Roman" w:hAnsi="Times New Roman"/>
                <w:sz w:val="24"/>
                <w:szCs w:val="24"/>
              </w:rPr>
            </w:pPr>
            <w:r w:rsidRPr="00956AF4">
              <w:rPr>
                <w:rFonts w:ascii="Times New Roman" w:hAnsi="Times New Roman"/>
                <w:sz w:val="24"/>
                <w:szCs w:val="24"/>
              </w:rPr>
              <w:t>Percent</w:t>
            </w:r>
          </w:p>
        </w:tc>
      </w:tr>
      <w:tr w:rsidR="00BA1190" w:rsidRPr="00956AF4" w:rsidTr="00765A2A">
        <w:tc>
          <w:tcPr>
            <w:tcW w:w="1063" w:type="dxa"/>
            <w:vMerge/>
            <w:tcBorders>
              <w:bottom w:val="single" w:sz="4" w:space="0" w:color="auto"/>
            </w:tcBorders>
          </w:tcPr>
          <w:p w:rsidR="00BA1190" w:rsidRPr="00956AF4" w:rsidRDefault="00BA1190" w:rsidP="00D03FB8">
            <w:pPr>
              <w:autoSpaceDE w:val="0"/>
              <w:autoSpaceDN w:val="0"/>
              <w:adjustRightInd w:val="0"/>
              <w:spacing w:line="360" w:lineRule="auto"/>
              <w:jc w:val="both"/>
              <w:rPr>
                <w:rFonts w:ascii="Times New Roman" w:hAnsi="Times New Roman"/>
                <w:sz w:val="24"/>
                <w:szCs w:val="24"/>
              </w:rPr>
            </w:pPr>
          </w:p>
        </w:tc>
        <w:tc>
          <w:tcPr>
            <w:tcW w:w="2373" w:type="dxa"/>
            <w:vMerge/>
            <w:tcBorders>
              <w:bottom w:val="single" w:sz="4" w:space="0" w:color="auto"/>
            </w:tcBorders>
          </w:tcPr>
          <w:p w:rsidR="00BA1190" w:rsidRPr="00956AF4" w:rsidRDefault="00BA1190" w:rsidP="00D03FB8">
            <w:pPr>
              <w:autoSpaceDE w:val="0"/>
              <w:autoSpaceDN w:val="0"/>
              <w:adjustRightInd w:val="0"/>
              <w:spacing w:line="360" w:lineRule="auto"/>
              <w:jc w:val="both"/>
              <w:rPr>
                <w:rFonts w:ascii="Times New Roman" w:hAnsi="Times New Roman"/>
                <w:sz w:val="24"/>
                <w:szCs w:val="24"/>
              </w:rPr>
            </w:pPr>
          </w:p>
        </w:tc>
        <w:tc>
          <w:tcPr>
            <w:tcW w:w="1170" w:type="dxa"/>
            <w:tcBorders>
              <w:top w:val="single" w:sz="4" w:space="0" w:color="auto"/>
              <w:bottom w:val="single" w:sz="4" w:space="0" w:color="auto"/>
            </w:tcBorders>
          </w:tcPr>
          <w:p w:rsidR="00BA1190" w:rsidRPr="00956AF4" w:rsidRDefault="00BA1190" w:rsidP="00D03FB8">
            <w:pPr>
              <w:autoSpaceDE w:val="0"/>
              <w:autoSpaceDN w:val="0"/>
              <w:adjustRightInd w:val="0"/>
              <w:spacing w:line="360" w:lineRule="auto"/>
              <w:jc w:val="both"/>
              <w:rPr>
                <w:rFonts w:ascii="Times New Roman" w:hAnsi="Times New Roman"/>
                <w:sz w:val="24"/>
                <w:szCs w:val="24"/>
              </w:rPr>
            </w:pPr>
            <w:r w:rsidRPr="00956AF4">
              <w:rPr>
                <w:rFonts w:ascii="Times New Roman" w:hAnsi="Times New Roman"/>
                <w:sz w:val="24"/>
                <w:szCs w:val="24"/>
              </w:rPr>
              <w:t>Number</w:t>
            </w:r>
          </w:p>
        </w:tc>
        <w:tc>
          <w:tcPr>
            <w:tcW w:w="2034" w:type="dxa"/>
            <w:tcBorders>
              <w:top w:val="single" w:sz="4" w:space="0" w:color="auto"/>
              <w:bottom w:val="single" w:sz="4" w:space="0" w:color="auto"/>
            </w:tcBorders>
          </w:tcPr>
          <w:p w:rsidR="00BA1190" w:rsidRPr="00956AF4" w:rsidRDefault="00BA1190" w:rsidP="00D03FB8">
            <w:pPr>
              <w:autoSpaceDE w:val="0"/>
              <w:autoSpaceDN w:val="0"/>
              <w:adjustRightInd w:val="0"/>
              <w:spacing w:line="360" w:lineRule="auto"/>
              <w:jc w:val="both"/>
              <w:rPr>
                <w:rFonts w:ascii="Times New Roman" w:hAnsi="Times New Roman"/>
                <w:sz w:val="24"/>
                <w:szCs w:val="24"/>
              </w:rPr>
            </w:pPr>
            <w:r w:rsidRPr="00956AF4">
              <w:rPr>
                <w:rFonts w:ascii="Times New Roman" w:hAnsi="Times New Roman"/>
                <w:sz w:val="24"/>
                <w:szCs w:val="24"/>
              </w:rPr>
              <w:t>TLU</w:t>
            </w:r>
          </w:p>
        </w:tc>
        <w:tc>
          <w:tcPr>
            <w:tcW w:w="936" w:type="dxa"/>
            <w:vMerge/>
            <w:tcBorders>
              <w:bottom w:val="single" w:sz="4" w:space="0" w:color="auto"/>
            </w:tcBorders>
          </w:tcPr>
          <w:p w:rsidR="00BA1190" w:rsidRPr="00956AF4" w:rsidRDefault="00BA1190" w:rsidP="00D03FB8">
            <w:pPr>
              <w:autoSpaceDE w:val="0"/>
              <w:autoSpaceDN w:val="0"/>
              <w:adjustRightInd w:val="0"/>
              <w:spacing w:line="360" w:lineRule="auto"/>
              <w:jc w:val="both"/>
              <w:rPr>
                <w:rFonts w:ascii="Times New Roman" w:hAnsi="Times New Roman"/>
                <w:sz w:val="24"/>
                <w:szCs w:val="24"/>
              </w:rPr>
            </w:pPr>
          </w:p>
        </w:tc>
      </w:tr>
      <w:tr w:rsidR="00BA1190" w:rsidRPr="00956AF4" w:rsidTr="00765A2A">
        <w:tc>
          <w:tcPr>
            <w:tcW w:w="1063" w:type="dxa"/>
            <w:tcBorders>
              <w:top w:val="single" w:sz="4" w:space="0" w:color="auto"/>
            </w:tcBorders>
          </w:tcPr>
          <w:p w:rsidR="00BA1190" w:rsidRPr="00956AF4" w:rsidRDefault="00BA1190" w:rsidP="00D03FB8">
            <w:pPr>
              <w:autoSpaceDE w:val="0"/>
              <w:autoSpaceDN w:val="0"/>
              <w:adjustRightInd w:val="0"/>
              <w:spacing w:line="360" w:lineRule="auto"/>
              <w:jc w:val="both"/>
              <w:rPr>
                <w:rFonts w:ascii="Times New Roman" w:hAnsi="Times New Roman"/>
                <w:sz w:val="24"/>
                <w:szCs w:val="24"/>
              </w:rPr>
            </w:pPr>
            <w:r w:rsidRPr="00956AF4">
              <w:rPr>
                <w:rFonts w:ascii="Times New Roman" w:hAnsi="Times New Roman"/>
                <w:sz w:val="24"/>
                <w:szCs w:val="24"/>
              </w:rPr>
              <w:t>1</w:t>
            </w:r>
          </w:p>
        </w:tc>
        <w:tc>
          <w:tcPr>
            <w:tcW w:w="2373" w:type="dxa"/>
            <w:tcBorders>
              <w:top w:val="single" w:sz="4" w:space="0" w:color="auto"/>
            </w:tcBorders>
          </w:tcPr>
          <w:p w:rsidR="00BA1190" w:rsidRPr="00956AF4" w:rsidRDefault="00BA1190" w:rsidP="00D03FB8">
            <w:pPr>
              <w:autoSpaceDE w:val="0"/>
              <w:autoSpaceDN w:val="0"/>
              <w:adjustRightInd w:val="0"/>
              <w:spacing w:line="360" w:lineRule="auto"/>
              <w:jc w:val="both"/>
              <w:rPr>
                <w:rFonts w:ascii="Times New Roman" w:hAnsi="Times New Roman"/>
                <w:sz w:val="24"/>
                <w:szCs w:val="24"/>
              </w:rPr>
            </w:pPr>
            <w:r w:rsidRPr="00956AF4">
              <w:rPr>
                <w:rFonts w:ascii="Times New Roman" w:hAnsi="Times New Roman"/>
                <w:sz w:val="24"/>
                <w:szCs w:val="24"/>
              </w:rPr>
              <w:t>Cattle</w:t>
            </w:r>
          </w:p>
        </w:tc>
        <w:tc>
          <w:tcPr>
            <w:tcW w:w="1170" w:type="dxa"/>
            <w:tcBorders>
              <w:top w:val="single" w:sz="4" w:space="0" w:color="auto"/>
            </w:tcBorders>
          </w:tcPr>
          <w:p w:rsidR="00BA1190" w:rsidRPr="00956AF4" w:rsidRDefault="00BA1190" w:rsidP="00D03FB8">
            <w:pPr>
              <w:autoSpaceDE w:val="0"/>
              <w:autoSpaceDN w:val="0"/>
              <w:adjustRightInd w:val="0"/>
              <w:spacing w:line="360" w:lineRule="auto"/>
              <w:jc w:val="both"/>
              <w:rPr>
                <w:rFonts w:ascii="Times New Roman" w:hAnsi="Times New Roman"/>
                <w:sz w:val="24"/>
                <w:szCs w:val="24"/>
              </w:rPr>
            </w:pPr>
            <w:r w:rsidRPr="00956AF4">
              <w:rPr>
                <w:rFonts w:ascii="Times New Roman" w:hAnsi="Times New Roman"/>
                <w:sz w:val="24"/>
                <w:szCs w:val="24"/>
              </w:rPr>
              <w:t>56,806</w:t>
            </w:r>
          </w:p>
        </w:tc>
        <w:tc>
          <w:tcPr>
            <w:tcW w:w="2034" w:type="dxa"/>
            <w:tcBorders>
              <w:top w:val="single" w:sz="4" w:space="0" w:color="auto"/>
            </w:tcBorders>
          </w:tcPr>
          <w:p w:rsidR="00BA1190" w:rsidRPr="00956AF4" w:rsidRDefault="00BA1190" w:rsidP="00D03FB8">
            <w:pPr>
              <w:autoSpaceDE w:val="0"/>
              <w:autoSpaceDN w:val="0"/>
              <w:adjustRightInd w:val="0"/>
              <w:spacing w:line="360" w:lineRule="auto"/>
              <w:jc w:val="both"/>
              <w:rPr>
                <w:rFonts w:ascii="Times New Roman" w:hAnsi="Times New Roman"/>
                <w:sz w:val="24"/>
                <w:szCs w:val="24"/>
              </w:rPr>
            </w:pPr>
            <w:r w:rsidRPr="00956AF4">
              <w:rPr>
                <w:rFonts w:ascii="Times New Roman" w:hAnsi="Times New Roman"/>
                <w:sz w:val="24"/>
                <w:szCs w:val="24"/>
              </w:rPr>
              <w:t>39,764.20</w:t>
            </w:r>
          </w:p>
        </w:tc>
        <w:tc>
          <w:tcPr>
            <w:tcW w:w="936" w:type="dxa"/>
            <w:tcBorders>
              <w:top w:val="single" w:sz="4" w:space="0" w:color="auto"/>
            </w:tcBorders>
          </w:tcPr>
          <w:p w:rsidR="00BA1190" w:rsidRPr="00956AF4" w:rsidRDefault="00BA1190" w:rsidP="00D03FB8">
            <w:pPr>
              <w:autoSpaceDE w:val="0"/>
              <w:autoSpaceDN w:val="0"/>
              <w:adjustRightInd w:val="0"/>
              <w:spacing w:line="360" w:lineRule="auto"/>
              <w:jc w:val="both"/>
              <w:rPr>
                <w:rFonts w:ascii="Times New Roman" w:hAnsi="Times New Roman"/>
                <w:sz w:val="24"/>
                <w:szCs w:val="24"/>
              </w:rPr>
            </w:pPr>
            <w:r w:rsidRPr="00956AF4">
              <w:rPr>
                <w:rFonts w:ascii="Times New Roman" w:hAnsi="Times New Roman"/>
                <w:sz w:val="24"/>
                <w:szCs w:val="24"/>
              </w:rPr>
              <w:t>61.4</w:t>
            </w:r>
          </w:p>
        </w:tc>
      </w:tr>
      <w:tr w:rsidR="00BA1190" w:rsidRPr="00956AF4" w:rsidTr="00765A2A">
        <w:tc>
          <w:tcPr>
            <w:tcW w:w="1063" w:type="dxa"/>
          </w:tcPr>
          <w:p w:rsidR="00BA1190" w:rsidRPr="00956AF4" w:rsidRDefault="00BA1190" w:rsidP="00D03FB8">
            <w:pPr>
              <w:autoSpaceDE w:val="0"/>
              <w:autoSpaceDN w:val="0"/>
              <w:adjustRightInd w:val="0"/>
              <w:spacing w:line="360" w:lineRule="auto"/>
              <w:jc w:val="both"/>
              <w:rPr>
                <w:rFonts w:ascii="Times New Roman" w:hAnsi="Times New Roman"/>
                <w:sz w:val="24"/>
                <w:szCs w:val="24"/>
              </w:rPr>
            </w:pPr>
            <w:r w:rsidRPr="00956AF4">
              <w:rPr>
                <w:rFonts w:ascii="Times New Roman" w:hAnsi="Times New Roman"/>
                <w:sz w:val="24"/>
                <w:szCs w:val="24"/>
              </w:rPr>
              <w:t>2</w:t>
            </w:r>
          </w:p>
        </w:tc>
        <w:tc>
          <w:tcPr>
            <w:tcW w:w="2373" w:type="dxa"/>
          </w:tcPr>
          <w:p w:rsidR="00BA1190" w:rsidRPr="00956AF4" w:rsidRDefault="00BA1190" w:rsidP="00D03FB8">
            <w:pPr>
              <w:autoSpaceDE w:val="0"/>
              <w:autoSpaceDN w:val="0"/>
              <w:adjustRightInd w:val="0"/>
              <w:spacing w:line="360" w:lineRule="auto"/>
              <w:jc w:val="both"/>
              <w:rPr>
                <w:rFonts w:ascii="Times New Roman" w:hAnsi="Times New Roman"/>
                <w:sz w:val="24"/>
                <w:szCs w:val="24"/>
              </w:rPr>
            </w:pPr>
            <w:r w:rsidRPr="00956AF4">
              <w:rPr>
                <w:rFonts w:ascii="Times New Roman" w:hAnsi="Times New Roman"/>
                <w:sz w:val="24"/>
                <w:szCs w:val="24"/>
              </w:rPr>
              <w:t>Sheep and goat</w:t>
            </w:r>
          </w:p>
        </w:tc>
        <w:tc>
          <w:tcPr>
            <w:tcW w:w="1170" w:type="dxa"/>
          </w:tcPr>
          <w:p w:rsidR="00BA1190" w:rsidRPr="00956AF4" w:rsidRDefault="00BA1190" w:rsidP="00D03FB8">
            <w:pPr>
              <w:autoSpaceDE w:val="0"/>
              <w:autoSpaceDN w:val="0"/>
              <w:adjustRightInd w:val="0"/>
              <w:spacing w:line="360" w:lineRule="auto"/>
              <w:jc w:val="both"/>
              <w:rPr>
                <w:rFonts w:ascii="Times New Roman" w:hAnsi="Times New Roman"/>
                <w:sz w:val="24"/>
                <w:szCs w:val="24"/>
              </w:rPr>
            </w:pPr>
            <w:r w:rsidRPr="00956AF4">
              <w:rPr>
                <w:rFonts w:ascii="Times New Roman" w:hAnsi="Times New Roman"/>
                <w:sz w:val="24"/>
                <w:szCs w:val="24"/>
              </w:rPr>
              <w:t>189,213</w:t>
            </w:r>
          </w:p>
        </w:tc>
        <w:tc>
          <w:tcPr>
            <w:tcW w:w="2034" w:type="dxa"/>
          </w:tcPr>
          <w:p w:rsidR="00BA1190" w:rsidRPr="00956AF4" w:rsidRDefault="00BA1190" w:rsidP="00D03FB8">
            <w:pPr>
              <w:autoSpaceDE w:val="0"/>
              <w:autoSpaceDN w:val="0"/>
              <w:adjustRightInd w:val="0"/>
              <w:spacing w:line="360" w:lineRule="auto"/>
              <w:jc w:val="both"/>
              <w:rPr>
                <w:rFonts w:ascii="Times New Roman" w:hAnsi="Times New Roman"/>
                <w:sz w:val="24"/>
                <w:szCs w:val="24"/>
              </w:rPr>
            </w:pPr>
            <w:r w:rsidRPr="00956AF4">
              <w:rPr>
                <w:rFonts w:ascii="Times New Roman" w:hAnsi="Times New Roman"/>
                <w:sz w:val="24"/>
                <w:szCs w:val="24"/>
              </w:rPr>
              <w:t>18,921.30</w:t>
            </w:r>
          </w:p>
        </w:tc>
        <w:tc>
          <w:tcPr>
            <w:tcW w:w="936" w:type="dxa"/>
          </w:tcPr>
          <w:p w:rsidR="00BA1190" w:rsidRPr="00956AF4" w:rsidRDefault="00BA1190" w:rsidP="00D03FB8">
            <w:pPr>
              <w:autoSpaceDE w:val="0"/>
              <w:autoSpaceDN w:val="0"/>
              <w:adjustRightInd w:val="0"/>
              <w:spacing w:line="360" w:lineRule="auto"/>
              <w:jc w:val="both"/>
              <w:rPr>
                <w:rFonts w:ascii="Times New Roman" w:hAnsi="Times New Roman"/>
                <w:sz w:val="24"/>
                <w:szCs w:val="24"/>
              </w:rPr>
            </w:pPr>
            <w:r w:rsidRPr="00956AF4">
              <w:rPr>
                <w:rFonts w:ascii="Times New Roman" w:hAnsi="Times New Roman"/>
                <w:sz w:val="24"/>
                <w:szCs w:val="24"/>
              </w:rPr>
              <w:t>29.2</w:t>
            </w:r>
          </w:p>
        </w:tc>
      </w:tr>
      <w:tr w:rsidR="00BA1190" w:rsidRPr="00956AF4" w:rsidTr="00765A2A">
        <w:tc>
          <w:tcPr>
            <w:tcW w:w="1063" w:type="dxa"/>
          </w:tcPr>
          <w:p w:rsidR="00BA1190" w:rsidRPr="00956AF4" w:rsidRDefault="00BA1190" w:rsidP="00D03FB8">
            <w:pPr>
              <w:autoSpaceDE w:val="0"/>
              <w:autoSpaceDN w:val="0"/>
              <w:adjustRightInd w:val="0"/>
              <w:spacing w:line="360" w:lineRule="auto"/>
              <w:jc w:val="both"/>
              <w:rPr>
                <w:rFonts w:ascii="Times New Roman" w:hAnsi="Times New Roman"/>
                <w:sz w:val="24"/>
                <w:szCs w:val="24"/>
              </w:rPr>
            </w:pPr>
            <w:r w:rsidRPr="00956AF4">
              <w:rPr>
                <w:rFonts w:ascii="Times New Roman" w:hAnsi="Times New Roman"/>
                <w:sz w:val="24"/>
                <w:szCs w:val="24"/>
              </w:rPr>
              <w:t>3</w:t>
            </w:r>
          </w:p>
        </w:tc>
        <w:tc>
          <w:tcPr>
            <w:tcW w:w="2373" w:type="dxa"/>
          </w:tcPr>
          <w:p w:rsidR="00BA1190" w:rsidRPr="00956AF4" w:rsidRDefault="00BA1190" w:rsidP="00D03FB8">
            <w:pPr>
              <w:autoSpaceDE w:val="0"/>
              <w:autoSpaceDN w:val="0"/>
              <w:adjustRightInd w:val="0"/>
              <w:spacing w:line="360" w:lineRule="auto"/>
              <w:jc w:val="both"/>
              <w:rPr>
                <w:rFonts w:ascii="Times New Roman" w:hAnsi="Times New Roman"/>
                <w:sz w:val="24"/>
                <w:szCs w:val="24"/>
              </w:rPr>
            </w:pPr>
            <w:r w:rsidRPr="00956AF4">
              <w:rPr>
                <w:rFonts w:ascii="Times New Roman" w:hAnsi="Times New Roman"/>
                <w:sz w:val="24"/>
                <w:szCs w:val="24"/>
              </w:rPr>
              <w:t>Equine</w:t>
            </w:r>
          </w:p>
        </w:tc>
        <w:tc>
          <w:tcPr>
            <w:tcW w:w="1170" w:type="dxa"/>
          </w:tcPr>
          <w:p w:rsidR="00BA1190" w:rsidRPr="00956AF4" w:rsidRDefault="00BA1190" w:rsidP="00D03FB8">
            <w:pPr>
              <w:autoSpaceDE w:val="0"/>
              <w:autoSpaceDN w:val="0"/>
              <w:adjustRightInd w:val="0"/>
              <w:spacing w:line="360" w:lineRule="auto"/>
              <w:jc w:val="both"/>
              <w:rPr>
                <w:rFonts w:ascii="Times New Roman" w:hAnsi="Times New Roman"/>
                <w:sz w:val="24"/>
                <w:szCs w:val="24"/>
              </w:rPr>
            </w:pPr>
            <w:r w:rsidRPr="00956AF4">
              <w:rPr>
                <w:rFonts w:ascii="Times New Roman" w:hAnsi="Times New Roman"/>
                <w:sz w:val="24"/>
                <w:szCs w:val="24"/>
              </w:rPr>
              <w:t>13,096</w:t>
            </w:r>
          </w:p>
        </w:tc>
        <w:tc>
          <w:tcPr>
            <w:tcW w:w="2034" w:type="dxa"/>
          </w:tcPr>
          <w:p w:rsidR="00BA1190" w:rsidRPr="00956AF4" w:rsidRDefault="00BA1190" w:rsidP="00D03FB8">
            <w:pPr>
              <w:autoSpaceDE w:val="0"/>
              <w:autoSpaceDN w:val="0"/>
              <w:adjustRightInd w:val="0"/>
              <w:spacing w:line="360" w:lineRule="auto"/>
              <w:jc w:val="both"/>
              <w:rPr>
                <w:rFonts w:ascii="Times New Roman" w:hAnsi="Times New Roman"/>
                <w:sz w:val="24"/>
                <w:szCs w:val="24"/>
              </w:rPr>
            </w:pPr>
            <w:r w:rsidRPr="00956AF4">
              <w:rPr>
                <w:rFonts w:ascii="Times New Roman" w:hAnsi="Times New Roman"/>
                <w:sz w:val="24"/>
                <w:szCs w:val="24"/>
              </w:rPr>
              <w:t>6132.50</w:t>
            </w:r>
          </w:p>
        </w:tc>
        <w:tc>
          <w:tcPr>
            <w:tcW w:w="936" w:type="dxa"/>
          </w:tcPr>
          <w:p w:rsidR="00BA1190" w:rsidRPr="00956AF4" w:rsidRDefault="00BA1190" w:rsidP="00D03FB8">
            <w:pPr>
              <w:autoSpaceDE w:val="0"/>
              <w:autoSpaceDN w:val="0"/>
              <w:adjustRightInd w:val="0"/>
              <w:spacing w:line="360" w:lineRule="auto"/>
              <w:jc w:val="both"/>
              <w:rPr>
                <w:rFonts w:ascii="Times New Roman" w:hAnsi="Times New Roman"/>
                <w:sz w:val="24"/>
                <w:szCs w:val="24"/>
              </w:rPr>
            </w:pPr>
            <w:r w:rsidRPr="00956AF4">
              <w:rPr>
                <w:rFonts w:ascii="Times New Roman" w:hAnsi="Times New Roman"/>
                <w:sz w:val="24"/>
                <w:szCs w:val="24"/>
              </w:rPr>
              <w:t>9.5</w:t>
            </w:r>
          </w:p>
        </w:tc>
      </w:tr>
      <w:tr w:rsidR="00BA1190" w:rsidRPr="00956AF4" w:rsidTr="00765A2A">
        <w:tc>
          <w:tcPr>
            <w:tcW w:w="1063" w:type="dxa"/>
            <w:tcBorders>
              <w:bottom w:val="single" w:sz="4" w:space="0" w:color="auto"/>
            </w:tcBorders>
          </w:tcPr>
          <w:p w:rsidR="00BA1190" w:rsidRPr="00956AF4" w:rsidRDefault="00BA1190" w:rsidP="00D03FB8">
            <w:pPr>
              <w:autoSpaceDE w:val="0"/>
              <w:autoSpaceDN w:val="0"/>
              <w:adjustRightInd w:val="0"/>
              <w:spacing w:line="360" w:lineRule="auto"/>
              <w:jc w:val="both"/>
              <w:rPr>
                <w:rFonts w:ascii="Times New Roman" w:hAnsi="Times New Roman"/>
                <w:sz w:val="24"/>
                <w:szCs w:val="24"/>
              </w:rPr>
            </w:pPr>
          </w:p>
        </w:tc>
        <w:tc>
          <w:tcPr>
            <w:tcW w:w="2373" w:type="dxa"/>
            <w:tcBorders>
              <w:bottom w:val="single" w:sz="4" w:space="0" w:color="auto"/>
            </w:tcBorders>
          </w:tcPr>
          <w:p w:rsidR="00BA1190" w:rsidRPr="00956AF4" w:rsidRDefault="00BA1190" w:rsidP="00D03FB8">
            <w:pPr>
              <w:autoSpaceDE w:val="0"/>
              <w:autoSpaceDN w:val="0"/>
              <w:adjustRightInd w:val="0"/>
              <w:spacing w:line="360" w:lineRule="auto"/>
              <w:jc w:val="both"/>
              <w:rPr>
                <w:rFonts w:ascii="Times New Roman" w:hAnsi="Times New Roman"/>
                <w:sz w:val="24"/>
                <w:szCs w:val="24"/>
              </w:rPr>
            </w:pPr>
            <w:r w:rsidRPr="00956AF4">
              <w:rPr>
                <w:rFonts w:ascii="Times New Roman" w:hAnsi="Times New Roman"/>
                <w:sz w:val="24"/>
                <w:szCs w:val="24"/>
              </w:rPr>
              <w:t>Total</w:t>
            </w:r>
          </w:p>
        </w:tc>
        <w:tc>
          <w:tcPr>
            <w:tcW w:w="1170" w:type="dxa"/>
            <w:tcBorders>
              <w:bottom w:val="single" w:sz="4" w:space="0" w:color="auto"/>
            </w:tcBorders>
          </w:tcPr>
          <w:p w:rsidR="00BA1190" w:rsidRPr="00956AF4" w:rsidRDefault="00BA1190" w:rsidP="00D03FB8">
            <w:pPr>
              <w:autoSpaceDE w:val="0"/>
              <w:autoSpaceDN w:val="0"/>
              <w:adjustRightInd w:val="0"/>
              <w:spacing w:line="360" w:lineRule="auto"/>
              <w:jc w:val="both"/>
              <w:rPr>
                <w:rFonts w:ascii="Times New Roman" w:hAnsi="Times New Roman"/>
                <w:sz w:val="24"/>
                <w:szCs w:val="24"/>
              </w:rPr>
            </w:pPr>
            <w:r w:rsidRPr="00956AF4">
              <w:rPr>
                <w:rFonts w:ascii="Times New Roman" w:hAnsi="Times New Roman"/>
                <w:sz w:val="24"/>
                <w:szCs w:val="24"/>
              </w:rPr>
              <w:t>259,115</w:t>
            </w:r>
          </w:p>
        </w:tc>
        <w:tc>
          <w:tcPr>
            <w:tcW w:w="2034" w:type="dxa"/>
            <w:tcBorders>
              <w:bottom w:val="single" w:sz="4" w:space="0" w:color="auto"/>
            </w:tcBorders>
          </w:tcPr>
          <w:p w:rsidR="00BA1190" w:rsidRPr="00956AF4" w:rsidRDefault="00BA1190" w:rsidP="00D03FB8">
            <w:pPr>
              <w:autoSpaceDE w:val="0"/>
              <w:autoSpaceDN w:val="0"/>
              <w:adjustRightInd w:val="0"/>
              <w:spacing w:line="360" w:lineRule="auto"/>
              <w:jc w:val="both"/>
              <w:rPr>
                <w:rFonts w:ascii="Times New Roman" w:hAnsi="Times New Roman"/>
                <w:sz w:val="24"/>
                <w:szCs w:val="24"/>
              </w:rPr>
            </w:pPr>
            <w:r w:rsidRPr="00956AF4">
              <w:rPr>
                <w:rFonts w:ascii="Times New Roman" w:hAnsi="Times New Roman"/>
                <w:sz w:val="24"/>
                <w:szCs w:val="24"/>
              </w:rPr>
              <w:t>64,818</w:t>
            </w:r>
          </w:p>
        </w:tc>
        <w:tc>
          <w:tcPr>
            <w:tcW w:w="936" w:type="dxa"/>
            <w:tcBorders>
              <w:bottom w:val="single" w:sz="4" w:space="0" w:color="auto"/>
            </w:tcBorders>
          </w:tcPr>
          <w:p w:rsidR="00BA1190" w:rsidRPr="00956AF4" w:rsidRDefault="00BA1190" w:rsidP="00D03FB8">
            <w:pPr>
              <w:autoSpaceDE w:val="0"/>
              <w:autoSpaceDN w:val="0"/>
              <w:adjustRightInd w:val="0"/>
              <w:spacing w:line="360" w:lineRule="auto"/>
              <w:jc w:val="both"/>
              <w:rPr>
                <w:rFonts w:ascii="Times New Roman" w:hAnsi="Times New Roman"/>
                <w:sz w:val="24"/>
                <w:szCs w:val="24"/>
              </w:rPr>
            </w:pPr>
          </w:p>
        </w:tc>
      </w:tr>
    </w:tbl>
    <w:p w:rsidR="00BA1190" w:rsidRPr="00610B83" w:rsidRDefault="00BA1190" w:rsidP="00BA1190">
      <w:pPr>
        <w:spacing w:line="360" w:lineRule="auto"/>
        <w:jc w:val="both"/>
        <w:rPr>
          <w:rFonts w:ascii="Times New Roman" w:hAnsi="Times New Roman"/>
          <w:b/>
          <w:sz w:val="24"/>
          <w:szCs w:val="24"/>
        </w:rPr>
      </w:pPr>
      <w:r>
        <w:rPr>
          <w:rFonts w:ascii="Times New Roman" w:eastAsia="TimesNewRoman" w:hAnsi="Times New Roman"/>
          <w:sz w:val="24"/>
          <w:szCs w:val="24"/>
        </w:rPr>
        <w:t>Source:</w:t>
      </w:r>
      <w:r w:rsidRPr="005E56B0">
        <w:rPr>
          <w:rFonts w:ascii="Times New Roman" w:eastAsia="TimesNewRoman" w:hAnsi="Times New Roman"/>
          <w:sz w:val="24"/>
          <w:szCs w:val="24"/>
        </w:rPr>
        <w:t xml:space="preserve"> </w:t>
      </w:r>
      <w:r w:rsidRPr="00956AF4">
        <w:rPr>
          <w:rFonts w:ascii="Times New Roman" w:eastAsia="TimesNewRoman" w:hAnsi="Times New Roman"/>
          <w:sz w:val="24"/>
          <w:szCs w:val="24"/>
        </w:rPr>
        <w:t>(CSA, 1999)</w:t>
      </w:r>
    </w:p>
    <w:p w:rsidR="00BA1190" w:rsidRPr="00956AF4" w:rsidRDefault="00BA1190" w:rsidP="00BA1190">
      <w:pPr>
        <w:tabs>
          <w:tab w:val="left" w:pos="3360"/>
        </w:tabs>
        <w:spacing w:line="360" w:lineRule="auto"/>
        <w:jc w:val="both"/>
        <w:rPr>
          <w:rFonts w:ascii="Times New Roman" w:hAnsi="Times New Roman"/>
          <w:b/>
          <w:bCs/>
          <w:sz w:val="24"/>
          <w:szCs w:val="24"/>
        </w:rPr>
      </w:pPr>
      <w:r w:rsidRPr="00956AF4">
        <w:rPr>
          <w:rFonts w:ascii="Times New Roman" w:hAnsi="Times New Roman"/>
          <w:b/>
          <w:sz w:val="24"/>
          <w:szCs w:val="24"/>
        </w:rPr>
        <w:t>Appendix</w:t>
      </w:r>
      <w:r>
        <w:rPr>
          <w:rFonts w:ascii="Times New Roman" w:hAnsi="Times New Roman"/>
          <w:b/>
          <w:sz w:val="24"/>
          <w:szCs w:val="24"/>
        </w:rPr>
        <w:t xml:space="preserve"> 4</w:t>
      </w:r>
      <w:r w:rsidRPr="00956AF4">
        <w:rPr>
          <w:rFonts w:ascii="Times New Roman" w:hAnsi="Times New Roman"/>
          <w:b/>
          <w:bCs/>
          <w:sz w:val="24"/>
          <w:szCs w:val="24"/>
        </w:rPr>
        <w:t xml:space="preserve"> Random Number tables for </w:t>
      </w:r>
      <w:r>
        <w:rPr>
          <w:rFonts w:ascii="Times New Roman" w:hAnsi="Times New Roman"/>
          <w:b/>
          <w:bCs/>
          <w:sz w:val="24"/>
          <w:szCs w:val="24"/>
        </w:rPr>
        <w:t>the select</w:t>
      </w:r>
      <w:r w:rsidR="00014BB5">
        <w:rPr>
          <w:rFonts w:ascii="Times New Roman" w:hAnsi="Times New Roman"/>
          <w:b/>
          <w:bCs/>
          <w:sz w:val="24"/>
          <w:szCs w:val="24"/>
        </w:rPr>
        <w:t>ed</w:t>
      </w:r>
      <w:r>
        <w:rPr>
          <w:rFonts w:ascii="Times New Roman" w:hAnsi="Times New Roman"/>
          <w:b/>
          <w:bCs/>
          <w:sz w:val="24"/>
          <w:szCs w:val="24"/>
        </w:rPr>
        <w:t xml:space="preserve"> of five </w:t>
      </w:r>
      <w:r w:rsidRPr="00956AF4">
        <w:rPr>
          <w:rFonts w:ascii="Times New Roman" w:hAnsi="Times New Roman"/>
          <w:b/>
          <w:bCs/>
          <w:sz w:val="24"/>
          <w:szCs w:val="24"/>
        </w:rPr>
        <w:t xml:space="preserve">rural </w:t>
      </w:r>
      <w:proofErr w:type="spellStart"/>
      <w:r w:rsidRPr="00014BB5">
        <w:rPr>
          <w:rFonts w:ascii="Times New Roman" w:hAnsi="Times New Roman"/>
          <w:b/>
          <w:bCs/>
          <w:i/>
          <w:sz w:val="24"/>
          <w:szCs w:val="24"/>
        </w:rPr>
        <w:t>kebelles</w:t>
      </w:r>
      <w:proofErr w:type="spellEnd"/>
      <w:r w:rsidRPr="00956AF4">
        <w:rPr>
          <w:rFonts w:ascii="Times New Roman" w:hAnsi="Times New Roman"/>
          <w:b/>
          <w:bCs/>
          <w:sz w:val="24"/>
          <w:szCs w:val="24"/>
        </w:rPr>
        <w:t xml:space="preserve"> and </w:t>
      </w:r>
      <w:r>
        <w:rPr>
          <w:rFonts w:ascii="Times New Roman" w:hAnsi="Times New Roman"/>
          <w:b/>
          <w:bCs/>
          <w:sz w:val="24"/>
          <w:szCs w:val="24"/>
        </w:rPr>
        <w:t xml:space="preserve">120 </w:t>
      </w:r>
      <w:r w:rsidRPr="00956AF4">
        <w:rPr>
          <w:rFonts w:ascii="Times New Roman" w:hAnsi="Times New Roman"/>
          <w:b/>
          <w:bCs/>
          <w:sz w:val="24"/>
          <w:szCs w:val="24"/>
        </w:rPr>
        <w:t>borrowers</w:t>
      </w:r>
    </w:p>
    <w:p w:rsidR="00BA1190" w:rsidRPr="00956AF4" w:rsidRDefault="00BA1190" w:rsidP="00BA1190">
      <w:pPr>
        <w:tabs>
          <w:tab w:val="left" w:pos="3360"/>
        </w:tabs>
        <w:jc w:val="both"/>
        <w:rPr>
          <w:rFonts w:ascii="Times New Roman" w:hAnsi="Times New Roman"/>
          <w:sz w:val="24"/>
          <w:szCs w:val="24"/>
        </w:rPr>
      </w:pPr>
      <w:r>
        <w:rPr>
          <w:rFonts w:ascii="Times New Roman" w:hAnsi="Times New Roman"/>
          <w:bCs/>
          <w:sz w:val="24"/>
          <w:szCs w:val="24"/>
        </w:rPr>
        <w:t>To use r</w:t>
      </w:r>
      <w:r w:rsidRPr="00CB4D5D">
        <w:rPr>
          <w:rFonts w:ascii="Times New Roman" w:hAnsi="Times New Roman"/>
          <w:bCs/>
          <w:sz w:val="24"/>
          <w:szCs w:val="24"/>
        </w:rPr>
        <w:t xml:space="preserve">andom </w:t>
      </w:r>
      <w:r>
        <w:rPr>
          <w:rFonts w:ascii="Times New Roman" w:hAnsi="Times New Roman"/>
          <w:bCs/>
          <w:sz w:val="24"/>
          <w:szCs w:val="24"/>
        </w:rPr>
        <w:t>n</w:t>
      </w:r>
      <w:r w:rsidR="00014BB5">
        <w:rPr>
          <w:rFonts w:ascii="Times New Roman" w:hAnsi="Times New Roman"/>
          <w:bCs/>
          <w:sz w:val="24"/>
          <w:szCs w:val="24"/>
        </w:rPr>
        <w:t>umber table in selecting 5</w:t>
      </w:r>
      <w:r w:rsidRPr="00CB4D5D">
        <w:rPr>
          <w:rFonts w:ascii="Times New Roman" w:hAnsi="Times New Roman"/>
          <w:bCs/>
          <w:sz w:val="24"/>
          <w:szCs w:val="24"/>
        </w:rPr>
        <w:t xml:space="preserve"> rural</w:t>
      </w:r>
      <w:r w:rsidRPr="00014BB5">
        <w:rPr>
          <w:rFonts w:ascii="Times New Roman" w:hAnsi="Times New Roman"/>
          <w:bCs/>
          <w:i/>
          <w:sz w:val="24"/>
          <w:szCs w:val="24"/>
        </w:rPr>
        <w:t xml:space="preserve"> </w:t>
      </w:r>
      <w:proofErr w:type="spellStart"/>
      <w:proofErr w:type="gramStart"/>
      <w:r w:rsidRPr="00014BB5">
        <w:rPr>
          <w:rFonts w:ascii="Times New Roman" w:hAnsi="Times New Roman"/>
          <w:bCs/>
          <w:i/>
          <w:sz w:val="24"/>
          <w:szCs w:val="24"/>
        </w:rPr>
        <w:t>Kebelles</w:t>
      </w:r>
      <w:proofErr w:type="spellEnd"/>
      <w:r>
        <w:rPr>
          <w:rFonts w:ascii="Times New Roman" w:hAnsi="Times New Roman"/>
          <w:b/>
          <w:bCs/>
          <w:sz w:val="24"/>
          <w:szCs w:val="24"/>
        </w:rPr>
        <w:t xml:space="preserve">  </w:t>
      </w:r>
      <w:r>
        <w:rPr>
          <w:rFonts w:ascii="Times New Roman" w:hAnsi="Times New Roman"/>
          <w:bCs/>
          <w:sz w:val="24"/>
          <w:szCs w:val="24"/>
        </w:rPr>
        <w:t>using</w:t>
      </w:r>
      <w:proofErr w:type="gramEnd"/>
      <w:r>
        <w:rPr>
          <w:rFonts w:ascii="Times New Roman" w:hAnsi="Times New Roman"/>
          <w:bCs/>
          <w:sz w:val="24"/>
          <w:szCs w:val="24"/>
        </w:rPr>
        <w:t xml:space="preserve"> ENA for SMART Software </w:t>
      </w:r>
      <w:r w:rsidRPr="00CB4D5D">
        <w:rPr>
          <w:rFonts w:ascii="Times New Roman" w:hAnsi="Times New Roman"/>
          <w:bCs/>
          <w:sz w:val="24"/>
          <w:szCs w:val="24"/>
        </w:rPr>
        <w:t>r</w:t>
      </w:r>
      <w:r w:rsidRPr="00CB4D5D">
        <w:rPr>
          <w:rFonts w:ascii="Times New Roman" w:hAnsi="Times New Roman"/>
          <w:sz w:val="24"/>
          <w:szCs w:val="24"/>
        </w:rPr>
        <w:t>anged</w:t>
      </w:r>
      <w:r w:rsidRPr="00956AF4">
        <w:rPr>
          <w:rFonts w:ascii="Times New Roman" w:hAnsi="Times New Roman"/>
          <w:sz w:val="24"/>
          <w:szCs w:val="24"/>
        </w:rPr>
        <w:t xml:space="preserve"> 1 to 18, Number: 5</w:t>
      </w:r>
    </w:p>
    <w:p w:rsidR="00BA1190" w:rsidRDefault="00BA1190" w:rsidP="00BA1190">
      <w:pPr>
        <w:widowControl w:val="0"/>
        <w:autoSpaceDE w:val="0"/>
        <w:autoSpaceDN w:val="0"/>
        <w:adjustRightInd w:val="0"/>
        <w:rPr>
          <w:rFonts w:ascii="Times New Roman" w:hAnsi="Times New Roman"/>
          <w:sz w:val="24"/>
          <w:szCs w:val="24"/>
        </w:rPr>
      </w:pPr>
      <w:r w:rsidRPr="00956AF4">
        <w:rPr>
          <w:rFonts w:ascii="Times New Roman" w:hAnsi="Times New Roman"/>
          <w:sz w:val="24"/>
          <w:szCs w:val="24"/>
        </w:rPr>
        <w:t>17</w:t>
      </w:r>
      <w:r w:rsidRPr="00956AF4">
        <w:rPr>
          <w:rFonts w:ascii="Times New Roman" w:hAnsi="Times New Roman"/>
          <w:sz w:val="24"/>
          <w:szCs w:val="24"/>
        </w:rPr>
        <w:tab/>
        <w:t>16</w:t>
      </w:r>
      <w:r w:rsidRPr="00956AF4">
        <w:rPr>
          <w:rFonts w:ascii="Times New Roman" w:hAnsi="Times New Roman"/>
          <w:sz w:val="24"/>
          <w:szCs w:val="24"/>
        </w:rPr>
        <w:tab/>
        <w:t>11</w:t>
      </w:r>
      <w:r w:rsidRPr="00956AF4">
        <w:rPr>
          <w:rFonts w:ascii="Times New Roman" w:hAnsi="Times New Roman"/>
          <w:sz w:val="24"/>
          <w:szCs w:val="24"/>
        </w:rPr>
        <w:tab/>
        <w:t>13</w:t>
      </w:r>
      <w:r w:rsidRPr="00956AF4">
        <w:rPr>
          <w:rFonts w:ascii="Times New Roman" w:hAnsi="Times New Roman"/>
          <w:sz w:val="24"/>
          <w:szCs w:val="24"/>
        </w:rPr>
        <w:tab/>
        <w:t>3</w:t>
      </w:r>
    </w:p>
    <w:tbl>
      <w:tblPr>
        <w:tblW w:w="0" w:type="auto"/>
        <w:tblLook w:val="04A0"/>
      </w:tblPr>
      <w:tblGrid>
        <w:gridCol w:w="3348"/>
        <w:gridCol w:w="4230"/>
        <w:gridCol w:w="3150"/>
      </w:tblGrid>
      <w:tr w:rsidR="00BA1190" w:rsidRPr="00197CE0" w:rsidTr="00D03FB8">
        <w:trPr>
          <w:trHeight w:val="315"/>
        </w:trPr>
        <w:tc>
          <w:tcPr>
            <w:tcW w:w="3348" w:type="dxa"/>
            <w:tcBorders>
              <w:top w:val="single" w:sz="4" w:space="0" w:color="auto"/>
              <w:bottom w:val="single" w:sz="4" w:space="0" w:color="auto"/>
            </w:tcBorders>
          </w:tcPr>
          <w:p w:rsidR="00BA1190" w:rsidRDefault="00BA1190" w:rsidP="00D03FB8">
            <w:pPr>
              <w:widowControl w:val="0"/>
              <w:autoSpaceDE w:val="0"/>
              <w:autoSpaceDN w:val="0"/>
              <w:adjustRightInd w:val="0"/>
              <w:rPr>
                <w:rFonts w:ascii="Times New Roman" w:hAnsi="Times New Roman"/>
                <w:sz w:val="24"/>
                <w:szCs w:val="24"/>
              </w:rPr>
            </w:pPr>
            <w:r w:rsidRPr="008831EF">
              <w:rPr>
                <w:rFonts w:ascii="Times New Roman" w:hAnsi="Times New Roman"/>
                <w:sz w:val="24"/>
                <w:szCs w:val="24"/>
              </w:rPr>
              <w:t>Geographical unit</w:t>
            </w:r>
          </w:p>
          <w:p w:rsidR="00BA1190" w:rsidRPr="00CB4D5D" w:rsidRDefault="00BA1190" w:rsidP="00D03FB8">
            <w:pPr>
              <w:rPr>
                <w:rFonts w:ascii="Times New Roman" w:hAnsi="Times New Roman"/>
                <w:sz w:val="24"/>
                <w:szCs w:val="24"/>
              </w:rPr>
            </w:pPr>
            <w:r>
              <w:rPr>
                <w:rFonts w:ascii="Times New Roman" w:hAnsi="Times New Roman"/>
                <w:sz w:val="24"/>
                <w:szCs w:val="24"/>
              </w:rPr>
              <w:t xml:space="preserve">(Name of </w:t>
            </w:r>
            <w:proofErr w:type="spellStart"/>
            <w:r w:rsidRPr="00014BB5">
              <w:rPr>
                <w:rFonts w:ascii="Times New Roman" w:hAnsi="Times New Roman"/>
                <w:i/>
                <w:sz w:val="24"/>
                <w:szCs w:val="24"/>
              </w:rPr>
              <w:t>Kebelles</w:t>
            </w:r>
            <w:proofErr w:type="spellEnd"/>
            <w:r>
              <w:rPr>
                <w:rFonts w:ascii="Times New Roman" w:hAnsi="Times New Roman"/>
                <w:sz w:val="24"/>
                <w:szCs w:val="24"/>
              </w:rPr>
              <w:t>)</w:t>
            </w:r>
          </w:p>
        </w:tc>
        <w:tc>
          <w:tcPr>
            <w:tcW w:w="4230" w:type="dxa"/>
            <w:tcBorders>
              <w:top w:val="single" w:sz="4" w:space="0" w:color="auto"/>
              <w:bottom w:val="single" w:sz="4" w:space="0" w:color="auto"/>
            </w:tcBorders>
          </w:tcPr>
          <w:p w:rsidR="00BA1190" w:rsidRPr="008831EF" w:rsidRDefault="00BA1190" w:rsidP="00D03FB8">
            <w:pPr>
              <w:widowControl w:val="0"/>
              <w:autoSpaceDE w:val="0"/>
              <w:autoSpaceDN w:val="0"/>
              <w:adjustRightInd w:val="0"/>
              <w:rPr>
                <w:rFonts w:ascii="Times New Roman" w:hAnsi="Times New Roman"/>
                <w:sz w:val="24"/>
                <w:szCs w:val="24"/>
              </w:rPr>
            </w:pPr>
            <w:r w:rsidRPr="008831EF">
              <w:rPr>
                <w:rFonts w:ascii="Times New Roman" w:hAnsi="Times New Roman"/>
                <w:sz w:val="24"/>
                <w:szCs w:val="24"/>
              </w:rPr>
              <w:t>Population size</w:t>
            </w:r>
          </w:p>
          <w:p w:rsidR="00BA1190" w:rsidRPr="008831EF" w:rsidRDefault="00BA1190" w:rsidP="00D03FB8">
            <w:pPr>
              <w:widowControl w:val="0"/>
              <w:autoSpaceDE w:val="0"/>
              <w:autoSpaceDN w:val="0"/>
              <w:adjustRightInd w:val="0"/>
              <w:rPr>
                <w:rFonts w:ascii="Times New Roman" w:hAnsi="Times New Roman"/>
                <w:sz w:val="24"/>
                <w:szCs w:val="24"/>
              </w:rPr>
            </w:pPr>
            <w:r w:rsidRPr="008831EF">
              <w:rPr>
                <w:rFonts w:ascii="Times New Roman" w:hAnsi="Times New Roman"/>
                <w:sz w:val="24"/>
                <w:szCs w:val="24"/>
              </w:rPr>
              <w:t>(Number of borrowers in the year 2007)</w:t>
            </w:r>
          </w:p>
        </w:tc>
        <w:tc>
          <w:tcPr>
            <w:tcW w:w="3150" w:type="dxa"/>
            <w:tcBorders>
              <w:top w:val="single" w:sz="4" w:space="0" w:color="auto"/>
              <w:bottom w:val="single" w:sz="4" w:space="0" w:color="auto"/>
            </w:tcBorders>
          </w:tcPr>
          <w:p w:rsidR="00BA1190" w:rsidRPr="008831EF" w:rsidRDefault="00BA1190" w:rsidP="00D03FB8">
            <w:pPr>
              <w:widowControl w:val="0"/>
              <w:autoSpaceDE w:val="0"/>
              <w:autoSpaceDN w:val="0"/>
              <w:adjustRightInd w:val="0"/>
              <w:rPr>
                <w:rFonts w:ascii="Times New Roman" w:hAnsi="Times New Roman"/>
                <w:sz w:val="24"/>
                <w:szCs w:val="24"/>
              </w:rPr>
            </w:pPr>
            <w:r w:rsidRPr="008831EF">
              <w:rPr>
                <w:rFonts w:ascii="Times New Roman" w:hAnsi="Times New Roman"/>
                <w:sz w:val="24"/>
                <w:szCs w:val="24"/>
              </w:rPr>
              <w:t>Assigned random table</w:t>
            </w:r>
            <w:r>
              <w:rPr>
                <w:rFonts w:ascii="Times New Roman" w:hAnsi="Times New Roman"/>
                <w:sz w:val="24"/>
                <w:szCs w:val="24"/>
              </w:rPr>
              <w:t xml:space="preserve"> (</w:t>
            </w:r>
            <w:proofErr w:type="spellStart"/>
            <w:r w:rsidRPr="00014BB5">
              <w:rPr>
                <w:rFonts w:ascii="Times New Roman" w:hAnsi="Times New Roman"/>
                <w:i/>
                <w:sz w:val="24"/>
                <w:szCs w:val="24"/>
              </w:rPr>
              <w:t>Kebelles</w:t>
            </w:r>
            <w:proofErr w:type="spellEnd"/>
            <w:r>
              <w:rPr>
                <w:rFonts w:ascii="Times New Roman" w:hAnsi="Times New Roman"/>
                <w:sz w:val="24"/>
                <w:szCs w:val="24"/>
              </w:rPr>
              <w:t xml:space="preserve"> selected randomly)</w:t>
            </w:r>
          </w:p>
        </w:tc>
      </w:tr>
      <w:tr w:rsidR="00BA1190" w:rsidRPr="00197CE0" w:rsidTr="00D03FB8">
        <w:tc>
          <w:tcPr>
            <w:tcW w:w="3348" w:type="dxa"/>
          </w:tcPr>
          <w:p w:rsidR="00BA1190" w:rsidRPr="008831EF" w:rsidRDefault="00BA1190" w:rsidP="00D03FB8">
            <w:pPr>
              <w:widowControl w:val="0"/>
              <w:autoSpaceDE w:val="0"/>
              <w:autoSpaceDN w:val="0"/>
              <w:adjustRightInd w:val="0"/>
              <w:rPr>
                <w:rFonts w:ascii="Times New Roman" w:hAnsi="Times New Roman"/>
                <w:sz w:val="24"/>
                <w:szCs w:val="24"/>
              </w:rPr>
            </w:pPr>
            <w:r w:rsidRPr="008831EF">
              <w:rPr>
                <w:rFonts w:ascii="Times New Roman" w:hAnsi="Times New Roman"/>
                <w:sz w:val="24"/>
                <w:szCs w:val="24"/>
              </w:rPr>
              <w:t>2 (</w:t>
            </w:r>
            <w:proofErr w:type="spellStart"/>
            <w:r w:rsidRPr="008831EF">
              <w:rPr>
                <w:rFonts w:ascii="Times New Roman" w:hAnsi="Times New Roman"/>
                <w:sz w:val="24"/>
                <w:szCs w:val="24"/>
              </w:rPr>
              <w:t>Emegwa</w:t>
            </w:r>
            <w:proofErr w:type="spellEnd"/>
            <w:r w:rsidRPr="008831EF">
              <w:rPr>
                <w:rFonts w:ascii="Times New Roman" w:hAnsi="Times New Roman"/>
                <w:sz w:val="24"/>
                <w:szCs w:val="24"/>
              </w:rPr>
              <w:t>)</w:t>
            </w:r>
          </w:p>
        </w:tc>
        <w:tc>
          <w:tcPr>
            <w:tcW w:w="4230" w:type="dxa"/>
          </w:tcPr>
          <w:p w:rsidR="00BA1190" w:rsidRPr="008831EF" w:rsidRDefault="00BA1190" w:rsidP="00D03FB8">
            <w:pPr>
              <w:widowControl w:val="0"/>
              <w:autoSpaceDE w:val="0"/>
              <w:autoSpaceDN w:val="0"/>
              <w:adjustRightInd w:val="0"/>
              <w:rPr>
                <w:rFonts w:ascii="Times New Roman" w:hAnsi="Times New Roman"/>
                <w:sz w:val="24"/>
                <w:szCs w:val="24"/>
              </w:rPr>
            </w:pPr>
            <w:r w:rsidRPr="008831EF">
              <w:rPr>
                <w:rFonts w:ascii="Times New Roman" w:hAnsi="Times New Roman"/>
                <w:sz w:val="24"/>
                <w:szCs w:val="24"/>
              </w:rPr>
              <w:t>20</w:t>
            </w:r>
          </w:p>
        </w:tc>
        <w:tc>
          <w:tcPr>
            <w:tcW w:w="3150" w:type="dxa"/>
          </w:tcPr>
          <w:p w:rsidR="00BA1190" w:rsidRPr="008831EF" w:rsidRDefault="00BA1190" w:rsidP="00D03FB8">
            <w:pPr>
              <w:widowControl w:val="0"/>
              <w:autoSpaceDE w:val="0"/>
              <w:autoSpaceDN w:val="0"/>
              <w:adjustRightInd w:val="0"/>
              <w:rPr>
                <w:rFonts w:ascii="Times New Roman" w:hAnsi="Times New Roman"/>
                <w:sz w:val="24"/>
                <w:szCs w:val="24"/>
              </w:rPr>
            </w:pPr>
          </w:p>
        </w:tc>
      </w:tr>
      <w:tr w:rsidR="00BA1190" w:rsidRPr="00197CE0" w:rsidTr="00D03FB8">
        <w:tc>
          <w:tcPr>
            <w:tcW w:w="3348" w:type="dxa"/>
          </w:tcPr>
          <w:p w:rsidR="00BA1190" w:rsidRPr="008831EF" w:rsidRDefault="00BA1190" w:rsidP="00D03FB8">
            <w:pPr>
              <w:widowControl w:val="0"/>
              <w:autoSpaceDE w:val="0"/>
              <w:autoSpaceDN w:val="0"/>
              <w:adjustRightInd w:val="0"/>
              <w:rPr>
                <w:rFonts w:ascii="Times New Roman" w:hAnsi="Times New Roman"/>
                <w:sz w:val="24"/>
                <w:szCs w:val="24"/>
              </w:rPr>
            </w:pPr>
            <w:r w:rsidRPr="008831EF">
              <w:rPr>
                <w:rFonts w:ascii="Times New Roman" w:hAnsi="Times New Roman"/>
                <w:sz w:val="24"/>
                <w:szCs w:val="24"/>
              </w:rPr>
              <w:t>3 (</w:t>
            </w:r>
            <w:proofErr w:type="spellStart"/>
            <w:r w:rsidRPr="008831EF">
              <w:rPr>
                <w:rFonts w:ascii="Times New Roman" w:hAnsi="Times New Roman"/>
                <w:sz w:val="24"/>
                <w:szCs w:val="24"/>
              </w:rPr>
              <w:t>Gurmign</w:t>
            </w:r>
            <w:proofErr w:type="spellEnd"/>
            <w:r w:rsidRPr="008831EF">
              <w:rPr>
                <w:rFonts w:ascii="Times New Roman" w:hAnsi="Times New Roman"/>
                <w:sz w:val="24"/>
                <w:szCs w:val="24"/>
              </w:rPr>
              <w:t>)</w:t>
            </w:r>
          </w:p>
        </w:tc>
        <w:tc>
          <w:tcPr>
            <w:tcW w:w="4230" w:type="dxa"/>
          </w:tcPr>
          <w:p w:rsidR="00BA1190" w:rsidRPr="008831EF" w:rsidRDefault="00BA1190" w:rsidP="00D03FB8">
            <w:pPr>
              <w:widowControl w:val="0"/>
              <w:autoSpaceDE w:val="0"/>
              <w:autoSpaceDN w:val="0"/>
              <w:adjustRightInd w:val="0"/>
              <w:rPr>
                <w:rFonts w:ascii="Times New Roman" w:hAnsi="Times New Roman"/>
                <w:sz w:val="24"/>
                <w:szCs w:val="24"/>
              </w:rPr>
            </w:pPr>
            <w:r w:rsidRPr="008831EF">
              <w:rPr>
                <w:rFonts w:ascii="Times New Roman" w:hAnsi="Times New Roman"/>
                <w:sz w:val="24"/>
                <w:szCs w:val="24"/>
              </w:rPr>
              <w:t>15</w:t>
            </w:r>
          </w:p>
        </w:tc>
        <w:tc>
          <w:tcPr>
            <w:tcW w:w="3150" w:type="dxa"/>
          </w:tcPr>
          <w:p w:rsidR="00BA1190" w:rsidRPr="008831EF" w:rsidRDefault="00BA1190" w:rsidP="00D03FB8">
            <w:pPr>
              <w:widowControl w:val="0"/>
              <w:autoSpaceDE w:val="0"/>
              <w:autoSpaceDN w:val="0"/>
              <w:adjustRightInd w:val="0"/>
              <w:rPr>
                <w:rFonts w:ascii="Times New Roman" w:hAnsi="Times New Roman"/>
                <w:sz w:val="24"/>
                <w:szCs w:val="24"/>
              </w:rPr>
            </w:pPr>
          </w:p>
        </w:tc>
      </w:tr>
      <w:tr w:rsidR="00BA1190" w:rsidRPr="00197CE0" w:rsidTr="00D03FB8">
        <w:tc>
          <w:tcPr>
            <w:tcW w:w="3348" w:type="dxa"/>
          </w:tcPr>
          <w:p w:rsidR="00BA1190" w:rsidRPr="008831EF" w:rsidRDefault="00BA1190" w:rsidP="00D03FB8">
            <w:pPr>
              <w:widowControl w:val="0"/>
              <w:autoSpaceDE w:val="0"/>
              <w:autoSpaceDN w:val="0"/>
              <w:adjustRightInd w:val="0"/>
              <w:rPr>
                <w:rFonts w:ascii="Times New Roman" w:hAnsi="Times New Roman"/>
                <w:b/>
                <w:sz w:val="24"/>
                <w:szCs w:val="24"/>
              </w:rPr>
            </w:pPr>
            <w:r w:rsidRPr="008831EF">
              <w:rPr>
                <w:rFonts w:ascii="Times New Roman" w:hAnsi="Times New Roman"/>
                <w:b/>
                <w:sz w:val="24"/>
                <w:szCs w:val="24"/>
              </w:rPr>
              <w:t>4 (</w:t>
            </w:r>
            <w:proofErr w:type="spellStart"/>
            <w:r w:rsidRPr="008831EF">
              <w:rPr>
                <w:rFonts w:ascii="Times New Roman" w:hAnsi="Times New Roman"/>
                <w:b/>
                <w:sz w:val="24"/>
                <w:szCs w:val="24"/>
              </w:rPr>
              <w:t>Zeram</w:t>
            </w:r>
            <w:proofErr w:type="spellEnd"/>
            <w:r w:rsidRPr="008831EF">
              <w:rPr>
                <w:rFonts w:ascii="Times New Roman" w:hAnsi="Times New Roman"/>
                <w:b/>
                <w:sz w:val="24"/>
                <w:szCs w:val="24"/>
              </w:rPr>
              <w:t>)</w:t>
            </w:r>
          </w:p>
        </w:tc>
        <w:tc>
          <w:tcPr>
            <w:tcW w:w="4230" w:type="dxa"/>
          </w:tcPr>
          <w:p w:rsidR="00BA1190" w:rsidRPr="008831EF" w:rsidRDefault="00BA1190" w:rsidP="00D03FB8">
            <w:pPr>
              <w:widowControl w:val="0"/>
              <w:autoSpaceDE w:val="0"/>
              <w:autoSpaceDN w:val="0"/>
              <w:adjustRightInd w:val="0"/>
              <w:rPr>
                <w:rFonts w:ascii="Times New Roman" w:hAnsi="Times New Roman"/>
                <w:b/>
                <w:sz w:val="24"/>
                <w:szCs w:val="24"/>
              </w:rPr>
            </w:pPr>
            <w:r w:rsidRPr="008831EF">
              <w:rPr>
                <w:rFonts w:ascii="Times New Roman" w:hAnsi="Times New Roman"/>
                <w:b/>
                <w:sz w:val="24"/>
                <w:szCs w:val="24"/>
              </w:rPr>
              <w:t xml:space="preserve">40                                             </w:t>
            </w:r>
          </w:p>
        </w:tc>
        <w:tc>
          <w:tcPr>
            <w:tcW w:w="3150" w:type="dxa"/>
          </w:tcPr>
          <w:p w:rsidR="00BA1190" w:rsidRPr="008831EF" w:rsidRDefault="00BA1190" w:rsidP="00D03FB8">
            <w:pPr>
              <w:widowControl w:val="0"/>
              <w:autoSpaceDE w:val="0"/>
              <w:autoSpaceDN w:val="0"/>
              <w:adjustRightInd w:val="0"/>
              <w:rPr>
                <w:rFonts w:ascii="Times New Roman" w:hAnsi="Times New Roman"/>
                <w:b/>
                <w:sz w:val="24"/>
                <w:szCs w:val="24"/>
              </w:rPr>
            </w:pPr>
            <w:r w:rsidRPr="008831EF">
              <w:rPr>
                <w:rFonts w:ascii="Times New Roman" w:hAnsi="Times New Roman"/>
                <w:b/>
                <w:sz w:val="24"/>
                <w:szCs w:val="24"/>
              </w:rPr>
              <w:t>1</w:t>
            </w:r>
          </w:p>
        </w:tc>
      </w:tr>
      <w:tr w:rsidR="00BA1190" w:rsidRPr="00197CE0" w:rsidTr="00D03FB8">
        <w:tc>
          <w:tcPr>
            <w:tcW w:w="3348" w:type="dxa"/>
          </w:tcPr>
          <w:p w:rsidR="00BA1190" w:rsidRPr="008831EF" w:rsidRDefault="00BA1190" w:rsidP="00D03FB8">
            <w:pPr>
              <w:widowControl w:val="0"/>
              <w:autoSpaceDE w:val="0"/>
              <w:autoSpaceDN w:val="0"/>
              <w:adjustRightInd w:val="0"/>
              <w:rPr>
                <w:rFonts w:ascii="Times New Roman" w:hAnsi="Times New Roman"/>
                <w:sz w:val="24"/>
                <w:szCs w:val="24"/>
              </w:rPr>
            </w:pPr>
            <w:r w:rsidRPr="008831EF">
              <w:rPr>
                <w:rFonts w:ascii="Times New Roman" w:hAnsi="Times New Roman"/>
                <w:sz w:val="24"/>
                <w:szCs w:val="24"/>
              </w:rPr>
              <w:t>5 (Ago)</w:t>
            </w:r>
          </w:p>
        </w:tc>
        <w:tc>
          <w:tcPr>
            <w:tcW w:w="4230" w:type="dxa"/>
          </w:tcPr>
          <w:p w:rsidR="00BA1190" w:rsidRPr="008831EF" w:rsidRDefault="00BA1190" w:rsidP="00D03FB8">
            <w:pPr>
              <w:widowControl w:val="0"/>
              <w:autoSpaceDE w:val="0"/>
              <w:autoSpaceDN w:val="0"/>
              <w:adjustRightInd w:val="0"/>
              <w:rPr>
                <w:rFonts w:ascii="Times New Roman" w:hAnsi="Times New Roman"/>
                <w:sz w:val="24"/>
                <w:szCs w:val="24"/>
              </w:rPr>
            </w:pPr>
            <w:r w:rsidRPr="008831EF">
              <w:rPr>
                <w:rFonts w:ascii="Times New Roman" w:hAnsi="Times New Roman"/>
                <w:sz w:val="24"/>
                <w:szCs w:val="24"/>
              </w:rPr>
              <w:t>20</w:t>
            </w:r>
          </w:p>
        </w:tc>
        <w:tc>
          <w:tcPr>
            <w:tcW w:w="3150" w:type="dxa"/>
          </w:tcPr>
          <w:p w:rsidR="00BA1190" w:rsidRPr="008831EF" w:rsidRDefault="00BA1190" w:rsidP="00D03FB8">
            <w:pPr>
              <w:widowControl w:val="0"/>
              <w:autoSpaceDE w:val="0"/>
              <w:autoSpaceDN w:val="0"/>
              <w:adjustRightInd w:val="0"/>
              <w:rPr>
                <w:rFonts w:ascii="Times New Roman" w:hAnsi="Times New Roman"/>
                <w:sz w:val="24"/>
                <w:szCs w:val="24"/>
              </w:rPr>
            </w:pPr>
          </w:p>
        </w:tc>
      </w:tr>
      <w:tr w:rsidR="00BA1190" w:rsidRPr="00197CE0" w:rsidTr="00D03FB8">
        <w:tc>
          <w:tcPr>
            <w:tcW w:w="3348" w:type="dxa"/>
          </w:tcPr>
          <w:p w:rsidR="00BA1190" w:rsidRPr="008831EF" w:rsidRDefault="00BA1190" w:rsidP="00D03FB8">
            <w:pPr>
              <w:widowControl w:val="0"/>
              <w:autoSpaceDE w:val="0"/>
              <w:autoSpaceDN w:val="0"/>
              <w:adjustRightInd w:val="0"/>
              <w:rPr>
                <w:rFonts w:ascii="Times New Roman" w:hAnsi="Times New Roman"/>
                <w:sz w:val="24"/>
                <w:szCs w:val="24"/>
              </w:rPr>
            </w:pPr>
            <w:r w:rsidRPr="008831EF">
              <w:rPr>
                <w:rFonts w:ascii="Times New Roman" w:hAnsi="Times New Roman"/>
                <w:sz w:val="24"/>
                <w:szCs w:val="24"/>
              </w:rPr>
              <w:t>6 (</w:t>
            </w:r>
            <w:proofErr w:type="spellStart"/>
            <w:r w:rsidRPr="008831EF">
              <w:rPr>
                <w:rFonts w:ascii="Times New Roman" w:hAnsi="Times New Roman"/>
                <w:sz w:val="24"/>
                <w:szCs w:val="24"/>
              </w:rPr>
              <w:t>Dasa</w:t>
            </w:r>
            <w:proofErr w:type="spellEnd"/>
            <w:r w:rsidRPr="008831EF">
              <w:rPr>
                <w:rFonts w:ascii="Times New Roman" w:hAnsi="Times New Roman"/>
                <w:sz w:val="24"/>
                <w:szCs w:val="24"/>
              </w:rPr>
              <w:t>)</w:t>
            </w:r>
          </w:p>
        </w:tc>
        <w:tc>
          <w:tcPr>
            <w:tcW w:w="4230" w:type="dxa"/>
          </w:tcPr>
          <w:p w:rsidR="00BA1190" w:rsidRPr="008831EF" w:rsidRDefault="00BA1190" w:rsidP="00D03FB8">
            <w:pPr>
              <w:widowControl w:val="0"/>
              <w:autoSpaceDE w:val="0"/>
              <w:autoSpaceDN w:val="0"/>
              <w:adjustRightInd w:val="0"/>
              <w:rPr>
                <w:rFonts w:ascii="Times New Roman" w:hAnsi="Times New Roman"/>
                <w:sz w:val="24"/>
                <w:szCs w:val="24"/>
              </w:rPr>
            </w:pPr>
            <w:r w:rsidRPr="008831EF">
              <w:rPr>
                <w:rFonts w:ascii="Times New Roman" w:hAnsi="Times New Roman"/>
                <w:sz w:val="24"/>
                <w:szCs w:val="24"/>
              </w:rPr>
              <w:t>79</w:t>
            </w:r>
          </w:p>
        </w:tc>
        <w:tc>
          <w:tcPr>
            <w:tcW w:w="3150" w:type="dxa"/>
          </w:tcPr>
          <w:p w:rsidR="00BA1190" w:rsidRPr="008831EF" w:rsidRDefault="00BA1190" w:rsidP="00D03FB8">
            <w:pPr>
              <w:widowControl w:val="0"/>
              <w:autoSpaceDE w:val="0"/>
              <w:autoSpaceDN w:val="0"/>
              <w:adjustRightInd w:val="0"/>
              <w:rPr>
                <w:rFonts w:ascii="Times New Roman" w:hAnsi="Times New Roman"/>
                <w:sz w:val="24"/>
                <w:szCs w:val="24"/>
              </w:rPr>
            </w:pPr>
          </w:p>
        </w:tc>
      </w:tr>
      <w:tr w:rsidR="00BA1190" w:rsidRPr="00197CE0" w:rsidTr="00D03FB8">
        <w:tc>
          <w:tcPr>
            <w:tcW w:w="3348" w:type="dxa"/>
          </w:tcPr>
          <w:p w:rsidR="00BA1190" w:rsidRPr="008831EF" w:rsidRDefault="00BA1190" w:rsidP="00D03FB8">
            <w:pPr>
              <w:widowControl w:val="0"/>
              <w:autoSpaceDE w:val="0"/>
              <w:autoSpaceDN w:val="0"/>
              <w:adjustRightInd w:val="0"/>
              <w:rPr>
                <w:rFonts w:ascii="Times New Roman" w:hAnsi="Times New Roman"/>
                <w:sz w:val="24"/>
                <w:szCs w:val="24"/>
              </w:rPr>
            </w:pPr>
            <w:r w:rsidRPr="008831EF">
              <w:rPr>
                <w:rFonts w:ascii="Times New Roman" w:hAnsi="Times New Roman"/>
                <w:sz w:val="24"/>
                <w:szCs w:val="24"/>
              </w:rPr>
              <w:t>7(</w:t>
            </w:r>
            <w:proofErr w:type="spellStart"/>
            <w:r w:rsidRPr="008831EF">
              <w:rPr>
                <w:rFonts w:ascii="Times New Roman" w:hAnsi="Times New Roman"/>
                <w:sz w:val="24"/>
                <w:szCs w:val="24"/>
              </w:rPr>
              <w:t>Angewa</w:t>
            </w:r>
            <w:proofErr w:type="spellEnd"/>
            <w:r w:rsidRPr="008831EF">
              <w:rPr>
                <w:rFonts w:ascii="Times New Roman" w:hAnsi="Times New Roman"/>
                <w:sz w:val="24"/>
                <w:szCs w:val="24"/>
              </w:rPr>
              <w:t>)</w:t>
            </w:r>
          </w:p>
        </w:tc>
        <w:tc>
          <w:tcPr>
            <w:tcW w:w="4230" w:type="dxa"/>
          </w:tcPr>
          <w:p w:rsidR="00BA1190" w:rsidRPr="008831EF" w:rsidRDefault="00BA1190" w:rsidP="00D03FB8">
            <w:pPr>
              <w:widowControl w:val="0"/>
              <w:autoSpaceDE w:val="0"/>
              <w:autoSpaceDN w:val="0"/>
              <w:adjustRightInd w:val="0"/>
              <w:rPr>
                <w:rFonts w:ascii="Times New Roman" w:hAnsi="Times New Roman"/>
                <w:sz w:val="24"/>
                <w:szCs w:val="24"/>
              </w:rPr>
            </w:pPr>
            <w:r w:rsidRPr="008831EF">
              <w:rPr>
                <w:rFonts w:ascii="Times New Roman" w:hAnsi="Times New Roman"/>
                <w:sz w:val="24"/>
                <w:szCs w:val="24"/>
              </w:rPr>
              <w:t>24</w:t>
            </w:r>
          </w:p>
        </w:tc>
        <w:tc>
          <w:tcPr>
            <w:tcW w:w="3150" w:type="dxa"/>
          </w:tcPr>
          <w:p w:rsidR="00BA1190" w:rsidRPr="008831EF" w:rsidRDefault="00BA1190" w:rsidP="00D03FB8">
            <w:pPr>
              <w:widowControl w:val="0"/>
              <w:autoSpaceDE w:val="0"/>
              <w:autoSpaceDN w:val="0"/>
              <w:adjustRightInd w:val="0"/>
              <w:rPr>
                <w:rFonts w:ascii="Times New Roman" w:hAnsi="Times New Roman"/>
                <w:sz w:val="24"/>
                <w:szCs w:val="24"/>
              </w:rPr>
            </w:pPr>
          </w:p>
        </w:tc>
      </w:tr>
      <w:tr w:rsidR="00BA1190" w:rsidRPr="00197CE0" w:rsidTr="00D03FB8">
        <w:tc>
          <w:tcPr>
            <w:tcW w:w="3348" w:type="dxa"/>
          </w:tcPr>
          <w:p w:rsidR="00BA1190" w:rsidRPr="008831EF" w:rsidRDefault="00BA1190" w:rsidP="00D03FB8">
            <w:pPr>
              <w:widowControl w:val="0"/>
              <w:autoSpaceDE w:val="0"/>
              <w:autoSpaceDN w:val="0"/>
              <w:adjustRightInd w:val="0"/>
              <w:rPr>
                <w:rFonts w:ascii="Times New Roman" w:hAnsi="Times New Roman"/>
                <w:sz w:val="24"/>
                <w:szCs w:val="24"/>
              </w:rPr>
            </w:pPr>
            <w:r w:rsidRPr="008831EF">
              <w:rPr>
                <w:rFonts w:ascii="Times New Roman" w:hAnsi="Times New Roman"/>
                <w:sz w:val="24"/>
                <w:szCs w:val="24"/>
              </w:rPr>
              <w:t>8 (</w:t>
            </w:r>
            <w:proofErr w:type="spellStart"/>
            <w:r w:rsidRPr="008831EF">
              <w:rPr>
                <w:rFonts w:ascii="Times New Roman" w:hAnsi="Times New Roman"/>
                <w:sz w:val="24"/>
                <w:szCs w:val="24"/>
              </w:rPr>
              <w:t>Kewaryat</w:t>
            </w:r>
            <w:proofErr w:type="spellEnd"/>
            <w:r w:rsidRPr="008831EF">
              <w:rPr>
                <w:rFonts w:ascii="Times New Roman" w:hAnsi="Times New Roman"/>
                <w:sz w:val="24"/>
                <w:szCs w:val="24"/>
              </w:rPr>
              <w:t>)</w:t>
            </w:r>
          </w:p>
        </w:tc>
        <w:tc>
          <w:tcPr>
            <w:tcW w:w="4230" w:type="dxa"/>
          </w:tcPr>
          <w:p w:rsidR="00BA1190" w:rsidRPr="008831EF" w:rsidRDefault="00BA1190" w:rsidP="00D03FB8">
            <w:pPr>
              <w:widowControl w:val="0"/>
              <w:autoSpaceDE w:val="0"/>
              <w:autoSpaceDN w:val="0"/>
              <w:adjustRightInd w:val="0"/>
              <w:rPr>
                <w:rFonts w:ascii="Times New Roman" w:hAnsi="Times New Roman"/>
                <w:sz w:val="24"/>
                <w:szCs w:val="24"/>
              </w:rPr>
            </w:pPr>
            <w:r w:rsidRPr="008831EF">
              <w:rPr>
                <w:rFonts w:ascii="Times New Roman" w:hAnsi="Times New Roman"/>
                <w:sz w:val="24"/>
                <w:szCs w:val="24"/>
              </w:rPr>
              <w:t>20</w:t>
            </w:r>
          </w:p>
        </w:tc>
        <w:tc>
          <w:tcPr>
            <w:tcW w:w="3150" w:type="dxa"/>
          </w:tcPr>
          <w:p w:rsidR="00BA1190" w:rsidRPr="008831EF" w:rsidRDefault="00BA1190" w:rsidP="00D03FB8">
            <w:pPr>
              <w:widowControl w:val="0"/>
              <w:autoSpaceDE w:val="0"/>
              <w:autoSpaceDN w:val="0"/>
              <w:adjustRightInd w:val="0"/>
              <w:rPr>
                <w:rFonts w:ascii="Times New Roman" w:hAnsi="Times New Roman"/>
                <w:sz w:val="24"/>
                <w:szCs w:val="24"/>
              </w:rPr>
            </w:pPr>
          </w:p>
        </w:tc>
      </w:tr>
      <w:tr w:rsidR="00BA1190" w:rsidRPr="00197CE0" w:rsidTr="00D03FB8">
        <w:tc>
          <w:tcPr>
            <w:tcW w:w="3348" w:type="dxa"/>
          </w:tcPr>
          <w:p w:rsidR="00BA1190" w:rsidRPr="008831EF" w:rsidRDefault="00BA1190" w:rsidP="00D03FB8">
            <w:pPr>
              <w:widowControl w:val="0"/>
              <w:autoSpaceDE w:val="0"/>
              <w:autoSpaceDN w:val="0"/>
              <w:adjustRightInd w:val="0"/>
              <w:rPr>
                <w:rFonts w:ascii="Times New Roman" w:hAnsi="Times New Roman"/>
                <w:sz w:val="24"/>
                <w:szCs w:val="24"/>
              </w:rPr>
            </w:pPr>
            <w:r w:rsidRPr="008831EF">
              <w:rPr>
                <w:rFonts w:ascii="Times New Roman" w:hAnsi="Times New Roman"/>
                <w:sz w:val="24"/>
                <w:szCs w:val="24"/>
              </w:rPr>
              <w:t>9 (</w:t>
            </w:r>
            <w:proofErr w:type="spellStart"/>
            <w:r w:rsidRPr="008831EF">
              <w:rPr>
                <w:rFonts w:ascii="Times New Roman" w:hAnsi="Times New Roman"/>
                <w:sz w:val="24"/>
                <w:szCs w:val="24"/>
              </w:rPr>
              <w:t>Astoya</w:t>
            </w:r>
            <w:proofErr w:type="spellEnd"/>
            <w:r w:rsidRPr="008831EF">
              <w:rPr>
                <w:rFonts w:ascii="Times New Roman" w:hAnsi="Times New Roman"/>
                <w:sz w:val="24"/>
                <w:szCs w:val="24"/>
              </w:rPr>
              <w:t>)</w:t>
            </w:r>
          </w:p>
        </w:tc>
        <w:tc>
          <w:tcPr>
            <w:tcW w:w="4230" w:type="dxa"/>
          </w:tcPr>
          <w:p w:rsidR="00BA1190" w:rsidRPr="008831EF" w:rsidRDefault="00BA1190" w:rsidP="00D03FB8">
            <w:pPr>
              <w:widowControl w:val="0"/>
              <w:autoSpaceDE w:val="0"/>
              <w:autoSpaceDN w:val="0"/>
              <w:adjustRightInd w:val="0"/>
              <w:rPr>
                <w:rFonts w:ascii="Times New Roman" w:hAnsi="Times New Roman"/>
                <w:sz w:val="24"/>
                <w:szCs w:val="24"/>
              </w:rPr>
            </w:pPr>
            <w:r w:rsidRPr="008831EF">
              <w:rPr>
                <w:rFonts w:ascii="Times New Roman" w:hAnsi="Times New Roman"/>
                <w:sz w:val="24"/>
                <w:szCs w:val="24"/>
              </w:rPr>
              <w:t>20</w:t>
            </w:r>
          </w:p>
        </w:tc>
        <w:tc>
          <w:tcPr>
            <w:tcW w:w="3150" w:type="dxa"/>
          </w:tcPr>
          <w:p w:rsidR="00BA1190" w:rsidRPr="008831EF" w:rsidRDefault="00BA1190" w:rsidP="00D03FB8">
            <w:pPr>
              <w:widowControl w:val="0"/>
              <w:autoSpaceDE w:val="0"/>
              <w:autoSpaceDN w:val="0"/>
              <w:adjustRightInd w:val="0"/>
              <w:rPr>
                <w:rFonts w:ascii="Times New Roman" w:hAnsi="Times New Roman"/>
                <w:sz w:val="24"/>
                <w:szCs w:val="24"/>
              </w:rPr>
            </w:pPr>
          </w:p>
        </w:tc>
      </w:tr>
      <w:tr w:rsidR="00BA1190" w:rsidRPr="00197CE0" w:rsidTr="00D03FB8">
        <w:tc>
          <w:tcPr>
            <w:tcW w:w="3348" w:type="dxa"/>
          </w:tcPr>
          <w:p w:rsidR="00BA1190" w:rsidRPr="008831EF" w:rsidRDefault="00BA1190" w:rsidP="00D03FB8">
            <w:pPr>
              <w:widowControl w:val="0"/>
              <w:autoSpaceDE w:val="0"/>
              <w:autoSpaceDN w:val="0"/>
              <w:adjustRightInd w:val="0"/>
              <w:rPr>
                <w:rFonts w:ascii="Times New Roman" w:hAnsi="Times New Roman"/>
                <w:sz w:val="24"/>
                <w:szCs w:val="24"/>
              </w:rPr>
            </w:pPr>
            <w:r w:rsidRPr="008831EF">
              <w:rPr>
                <w:rFonts w:ascii="Times New Roman" w:hAnsi="Times New Roman"/>
                <w:sz w:val="24"/>
                <w:szCs w:val="24"/>
              </w:rPr>
              <w:t>10 (</w:t>
            </w:r>
            <w:proofErr w:type="spellStart"/>
            <w:r w:rsidRPr="008831EF">
              <w:rPr>
                <w:rFonts w:ascii="Times New Roman" w:hAnsi="Times New Roman"/>
                <w:sz w:val="24"/>
                <w:szCs w:val="24"/>
              </w:rPr>
              <w:t>Wemso</w:t>
            </w:r>
            <w:proofErr w:type="spellEnd"/>
            <w:r w:rsidRPr="008831EF">
              <w:rPr>
                <w:rFonts w:ascii="Times New Roman" w:hAnsi="Times New Roman"/>
                <w:sz w:val="24"/>
                <w:szCs w:val="24"/>
              </w:rPr>
              <w:t>)</w:t>
            </w:r>
          </w:p>
        </w:tc>
        <w:tc>
          <w:tcPr>
            <w:tcW w:w="4230" w:type="dxa"/>
          </w:tcPr>
          <w:p w:rsidR="00BA1190" w:rsidRPr="008831EF" w:rsidRDefault="00BA1190" w:rsidP="00D03FB8">
            <w:pPr>
              <w:widowControl w:val="0"/>
              <w:autoSpaceDE w:val="0"/>
              <w:autoSpaceDN w:val="0"/>
              <w:adjustRightInd w:val="0"/>
              <w:rPr>
                <w:rFonts w:ascii="Times New Roman" w:hAnsi="Times New Roman"/>
                <w:sz w:val="24"/>
                <w:szCs w:val="24"/>
              </w:rPr>
            </w:pPr>
            <w:r w:rsidRPr="008831EF">
              <w:rPr>
                <w:rFonts w:ascii="Times New Roman" w:hAnsi="Times New Roman"/>
                <w:sz w:val="24"/>
                <w:szCs w:val="24"/>
              </w:rPr>
              <w:t>20</w:t>
            </w:r>
          </w:p>
        </w:tc>
        <w:tc>
          <w:tcPr>
            <w:tcW w:w="3150" w:type="dxa"/>
          </w:tcPr>
          <w:p w:rsidR="00BA1190" w:rsidRPr="008831EF" w:rsidRDefault="00BA1190" w:rsidP="00D03FB8">
            <w:pPr>
              <w:widowControl w:val="0"/>
              <w:autoSpaceDE w:val="0"/>
              <w:autoSpaceDN w:val="0"/>
              <w:adjustRightInd w:val="0"/>
              <w:rPr>
                <w:rFonts w:ascii="Times New Roman" w:hAnsi="Times New Roman"/>
                <w:sz w:val="24"/>
                <w:szCs w:val="24"/>
              </w:rPr>
            </w:pPr>
          </w:p>
        </w:tc>
      </w:tr>
      <w:tr w:rsidR="00BA1190" w:rsidRPr="00197CE0" w:rsidTr="00D03FB8">
        <w:tc>
          <w:tcPr>
            <w:tcW w:w="3348" w:type="dxa"/>
          </w:tcPr>
          <w:p w:rsidR="00BA1190" w:rsidRPr="008831EF" w:rsidRDefault="00BA1190" w:rsidP="00D03FB8">
            <w:pPr>
              <w:widowControl w:val="0"/>
              <w:autoSpaceDE w:val="0"/>
              <w:autoSpaceDN w:val="0"/>
              <w:adjustRightInd w:val="0"/>
              <w:rPr>
                <w:rFonts w:ascii="Times New Roman" w:hAnsi="Times New Roman"/>
                <w:sz w:val="24"/>
                <w:szCs w:val="24"/>
              </w:rPr>
            </w:pPr>
            <w:r w:rsidRPr="008831EF">
              <w:rPr>
                <w:rFonts w:ascii="Times New Roman" w:hAnsi="Times New Roman"/>
                <w:sz w:val="24"/>
                <w:szCs w:val="24"/>
              </w:rPr>
              <w:t>11 (</w:t>
            </w:r>
            <w:proofErr w:type="spellStart"/>
            <w:r w:rsidRPr="008831EF">
              <w:rPr>
                <w:rFonts w:ascii="Times New Roman" w:hAnsi="Times New Roman"/>
                <w:sz w:val="24"/>
                <w:szCs w:val="24"/>
              </w:rPr>
              <w:t>Ayatmeda</w:t>
            </w:r>
            <w:proofErr w:type="spellEnd"/>
            <w:r w:rsidRPr="008831EF">
              <w:rPr>
                <w:rFonts w:ascii="Times New Roman" w:hAnsi="Times New Roman"/>
                <w:sz w:val="24"/>
                <w:szCs w:val="24"/>
              </w:rPr>
              <w:t>)</w:t>
            </w:r>
          </w:p>
        </w:tc>
        <w:tc>
          <w:tcPr>
            <w:tcW w:w="4230" w:type="dxa"/>
          </w:tcPr>
          <w:p w:rsidR="00BA1190" w:rsidRPr="008831EF" w:rsidRDefault="00BA1190" w:rsidP="00D03FB8">
            <w:pPr>
              <w:widowControl w:val="0"/>
              <w:autoSpaceDE w:val="0"/>
              <w:autoSpaceDN w:val="0"/>
              <w:adjustRightInd w:val="0"/>
              <w:rPr>
                <w:rFonts w:ascii="Times New Roman" w:hAnsi="Times New Roman"/>
                <w:sz w:val="24"/>
                <w:szCs w:val="24"/>
              </w:rPr>
            </w:pPr>
            <w:r w:rsidRPr="008831EF">
              <w:rPr>
                <w:rFonts w:ascii="Times New Roman" w:hAnsi="Times New Roman"/>
                <w:sz w:val="24"/>
                <w:szCs w:val="24"/>
              </w:rPr>
              <w:t>32</w:t>
            </w:r>
          </w:p>
        </w:tc>
        <w:tc>
          <w:tcPr>
            <w:tcW w:w="3150" w:type="dxa"/>
          </w:tcPr>
          <w:p w:rsidR="00BA1190" w:rsidRPr="008831EF" w:rsidRDefault="00BA1190" w:rsidP="00D03FB8">
            <w:pPr>
              <w:widowControl w:val="0"/>
              <w:autoSpaceDE w:val="0"/>
              <w:autoSpaceDN w:val="0"/>
              <w:adjustRightInd w:val="0"/>
              <w:rPr>
                <w:rFonts w:ascii="Times New Roman" w:hAnsi="Times New Roman"/>
                <w:sz w:val="24"/>
                <w:szCs w:val="24"/>
              </w:rPr>
            </w:pPr>
          </w:p>
        </w:tc>
      </w:tr>
      <w:tr w:rsidR="00BA1190" w:rsidRPr="00197CE0" w:rsidTr="00D03FB8">
        <w:tc>
          <w:tcPr>
            <w:tcW w:w="3348" w:type="dxa"/>
          </w:tcPr>
          <w:p w:rsidR="00BA1190" w:rsidRPr="008831EF" w:rsidRDefault="00BA1190" w:rsidP="00D03FB8">
            <w:pPr>
              <w:widowControl w:val="0"/>
              <w:autoSpaceDE w:val="0"/>
              <w:autoSpaceDN w:val="0"/>
              <w:adjustRightInd w:val="0"/>
              <w:rPr>
                <w:rFonts w:ascii="Times New Roman" w:hAnsi="Times New Roman"/>
                <w:b/>
                <w:sz w:val="24"/>
                <w:szCs w:val="24"/>
              </w:rPr>
            </w:pPr>
            <w:r w:rsidRPr="008831EF">
              <w:rPr>
                <w:rFonts w:ascii="Times New Roman" w:hAnsi="Times New Roman"/>
                <w:b/>
                <w:sz w:val="24"/>
                <w:szCs w:val="24"/>
              </w:rPr>
              <w:t>12 (Bash)</w:t>
            </w:r>
          </w:p>
        </w:tc>
        <w:tc>
          <w:tcPr>
            <w:tcW w:w="4230" w:type="dxa"/>
          </w:tcPr>
          <w:p w:rsidR="00BA1190" w:rsidRPr="008831EF" w:rsidRDefault="00BA1190" w:rsidP="00D03FB8">
            <w:pPr>
              <w:widowControl w:val="0"/>
              <w:autoSpaceDE w:val="0"/>
              <w:autoSpaceDN w:val="0"/>
              <w:adjustRightInd w:val="0"/>
              <w:rPr>
                <w:rFonts w:ascii="Times New Roman" w:hAnsi="Times New Roman"/>
                <w:b/>
                <w:sz w:val="24"/>
                <w:szCs w:val="24"/>
              </w:rPr>
            </w:pPr>
            <w:r w:rsidRPr="008831EF">
              <w:rPr>
                <w:rFonts w:ascii="Times New Roman" w:hAnsi="Times New Roman"/>
                <w:b/>
                <w:sz w:val="24"/>
                <w:szCs w:val="24"/>
              </w:rPr>
              <w:t xml:space="preserve">25                                                </w:t>
            </w:r>
          </w:p>
        </w:tc>
        <w:tc>
          <w:tcPr>
            <w:tcW w:w="3150" w:type="dxa"/>
          </w:tcPr>
          <w:p w:rsidR="00BA1190" w:rsidRPr="008831EF" w:rsidRDefault="00BA1190" w:rsidP="00D03FB8">
            <w:pPr>
              <w:widowControl w:val="0"/>
              <w:autoSpaceDE w:val="0"/>
              <w:autoSpaceDN w:val="0"/>
              <w:adjustRightInd w:val="0"/>
              <w:rPr>
                <w:rFonts w:ascii="Times New Roman" w:hAnsi="Times New Roman"/>
                <w:b/>
                <w:sz w:val="24"/>
                <w:szCs w:val="24"/>
              </w:rPr>
            </w:pPr>
            <w:r w:rsidRPr="008831EF">
              <w:rPr>
                <w:rFonts w:ascii="Times New Roman" w:hAnsi="Times New Roman"/>
                <w:b/>
                <w:sz w:val="24"/>
                <w:szCs w:val="24"/>
              </w:rPr>
              <w:t>2</w:t>
            </w:r>
          </w:p>
        </w:tc>
      </w:tr>
      <w:tr w:rsidR="00BA1190" w:rsidRPr="00197CE0" w:rsidTr="00D03FB8">
        <w:tc>
          <w:tcPr>
            <w:tcW w:w="3348" w:type="dxa"/>
          </w:tcPr>
          <w:p w:rsidR="00BA1190" w:rsidRPr="008831EF" w:rsidRDefault="00BA1190" w:rsidP="00D03FB8">
            <w:pPr>
              <w:widowControl w:val="0"/>
              <w:autoSpaceDE w:val="0"/>
              <w:autoSpaceDN w:val="0"/>
              <w:adjustRightInd w:val="0"/>
              <w:rPr>
                <w:rFonts w:ascii="Times New Roman" w:hAnsi="Times New Roman"/>
                <w:sz w:val="24"/>
                <w:szCs w:val="24"/>
              </w:rPr>
            </w:pPr>
            <w:r w:rsidRPr="008831EF">
              <w:rPr>
                <w:rFonts w:ascii="Times New Roman" w:hAnsi="Times New Roman"/>
                <w:sz w:val="24"/>
                <w:szCs w:val="24"/>
              </w:rPr>
              <w:t>13 (</w:t>
            </w:r>
            <w:proofErr w:type="spellStart"/>
            <w:r w:rsidRPr="008831EF">
              <w:rPr>
                <w:rFonts w:ascii="Times New Roman" w:hAnsi="Times New Roman"/>
                <w:sz w:val="24"/>
                <w:szCs w:val="24"/>
              </w:rPr>
              <w:t>Agemsa</w:t>
            </w:r>
            <w:proofErr w:type="spellEnd"/>
            <w:r w:rsidRPr="008831EF">
              <w:rPr>
                <w:rFonts w:ascii="Times New Roman" w:hAnsi="Times New Roman"/>
                <w:sz w:val="24"/>
                <w:szCs w:val="24"/>
              </w:rPr>
              <w:t>)</w:t>
            </w:r>
          </w:p>
        </w:tc>
        <w:tc>
          <w:tcPr>
            <w:tcW w:w="4230" w:type="dxa"/>
          </w:tcPr>
          <w:p w:rsidR="00BA1190" w:rsidRPr="008831EF" w:rsidRDefault="00BA1190" w:rsidP="00D03FB8">
            <w:pPr>
              <w:widowControl w:val="0"/>
              <w:autoSpaceDE w:val="0"/>
              <w:autoSpaceDN w:val="0"/>
              <w:adjustRightInd w:val="0"/>
              <w:rPr>
                <w:rFonts w:ascii="Times New Roman" w:hAnsi="Times New Roman"/>
                <w:sz w:val="24"/>
                <w:szCs w:val="24"/>
              </w:rPr>
            </w:pPr>
            <w:r w:rsidRPr="008831EF">
              <w:rPr>
                <w:rFonts w:ascii="Times New Roman" w:hAnsi="Times New Roman"/>
                <w:sz w:val="24"/>
                <w:szCs w:val="24"/>
              </w:rPr>
              <w:t>56</w:t>
            </w:r>
          </w:p>
        </w:tc>
        <w:tc>
          <w:tcPr>
            <w:tcW w:w="3150" w:type="dxa"/>
          </w:tcPr>
          <w:p w:rsidR="00BA1190" w:rsidRPr="008831EF" w:rsidRDefault="00BA1190" w:rsidP="00D03FB8">
            <w:pPr>
              <w:widowControl w:val="0"/>
              <w:autoSpaceDE w:val="0"/>
              <w:autoSpaceDN w:val="0"/>
              <w:adjustRightInd w:val="0"/>
              <w:rPr>
                <w:rFonts w:ascii="Times New Roman" w:hAnsi="Times New Roman"/>
                <w:sz w:val="24"/>
                <w:szCs w:val="24"/>
              </w:rPr>
            </w:pPr>
          </w:p>
        </w:tc>
      </w:tr>
      <w:tr w:rsidR="00BA1190" w:rsidRPr="00197CE0" w:rsidTr="00D03FB8">
        <w:tc>
          <w:tcPr>
            <w:tcW w:w="3348" w:type="dxa"/>
          </w:tcPr>
          <w:p w:rsidR="00BA1190" w:rsidRPr="008831EF" w:rsidRDefault="00BA1190" w:rsidP="00D03FB8">
            <w:pPr>
              <w:widowControl w:val="0"/>
              <w:autoSpaceDE w:val="0"/>
              <w:autoSpaceDN w:val="0"/>
              <w:adjustRightInd w:val="0"/>
              <w:rPr>
                <w:rFonts w:ascii="Times New Roman" w:hAnsi="Times New Roman"/>
                <w:b/>
                <w:sz w:val="24"/>
                <w:szCs w:val="24"/>
              </w:rPr>
            </w:pPr>
            <w:r w:rsidRPr="008831EF">
              <w:rPr>
                <w:rFonts w:ascii="Times New Roman" w:hAnsi="Times New Roman"/>
                <w:b/>
                <w:sz w:val="24"/>
                <w:szCs w:val="24"/>
              </w:rPr>
              <w:t>14 (</w:t>
            </w:r>
            <w:proofErr w:type="spellStart"/>
            <w:r w:rsidRPr="008831EF">
              <w:rPr>
                <w:rFonts w:ascii="Times New Roman" w:hAnsi="Times New Roman"/>
                <w:b/>
                <w:sz w:val="24"/>
                <w:szCs w:val="24"/>
              </w:rPr>
              <w:t>Tarma</w:t>
            </w:r>
            <w:proofErr w:type="spellEnd"/>
            <w:r w:rsidRPr="008831EF">
              <w:rPr>
                <w:rFonts w:ascii="Times New Roman" w:hAnsi="Times New Roman"/>
                <w:b/>
                <w:sz w:val="24"/>
                <w:szCs w:val="24"/>
              </w:rPr>
              <w:t>)</w:t>
            </w:r>
          </w:p>
        </w:tc>
        <w:tc>
          <w:tcPr>
            <w:tcW w:w="4230" w:type="dxa"/>
          </w:tcPr>
          <w:p w:rsidR="00BA1190" w:rsidRPr="008831EF" w:rsidRDefault="00BA1190" w:rsidP="00D03FB8">
            <w:pPr>
              <w:widowControl w:val="0"/>
              <w:autoSpaceDE w:val="0"/>
              <w:autoSpaceDN w:val="0"/>
              <w:adjustRightInd w:val="0"/>
              <w:rPr>
                <w:rFonts w:ascii="Times New Roman" w:hAnsi="Times New Roman"/>
                <w:b/>
                <w:sz w:val="24"/>
                <w:szCs w:val="24"/>
              </w:rPr>
            </w:pPr>
            <w:r w:rsidRPr="008831EF">
              <w:rPr>
                <w:rFonts w:ascii="Times New Roman" w:hAnsi="Times New Roman"/>
                <w:b/>
                <w:sz w:val="24"/>
                <w:szCs w:val="24"/>
              </w:rPr>
              <w:t xml:space="preserve">20                                              </w:t>
            </w:r>
          </w:p>
        </w:tc>
        <w:tc>
          <w:tcPr>
            <w:tcW w:w="3150" w:type="dxa"/>
          </w:tcPr>
          <w:p w:rsidR="00BA1190" w:rsidRPr="008831EF" w:rsidRDefault="00BA1190" w:rsidP="00D03FB8">
            <w:pPr>
              <w:widowControl w:val="0"/>
              <w:autoSpaceDE w:val="0"/>
              <w:autoSpaceDN w:val="0"/>
              <w:adjustRightInd w:val="0"/>
              <w:rPr>
                <w:rFonts w:ascii="Times New Roman" w:hAnsi="Times New Roman"/>
                <w:b/>
                <w:sz w:val="24"/>
                <w:szCs w:val="24"/>
              </w:rPr>
            </w:pPr>
            <w:r w:rsidRPr="008831EF">
              <w:rPr>
                <w:rFonts w:ascii="Times New Roman" w:hAnsi="Times New Roman"/>
                <w:b/>
                <w:sz w:val="24"/>
                <w:szCs w:val="24"/>
              </w:rPr>
              <w:t>3</w:t>
            </w:r>
          </w:p>
        </w:tc>
      </w:tr>
      <w:tr w:rsidR="00BA1190" w:rsidRPr="00197CE0" w:rsidTr="00D03FB8">
        <w:tc>
          <w:tcPr>
            <w:tcW w:w="3348" w:type="dxa"/>
          </w:tcPr>
          <w:p w:rsidR="00BA1190" w:rsidRPr="008831EF" w:rsidRDefault="00BA1190" w:rsidP="00D03FB8">
            <w:pPr>
              <w:widowControl w:val="0"/>
              <w:autoSpaceDE w:val="0"/>
              <w:autoSpaceDN w:val="0"/>
              <w:adjustRightInd w:val="0"/>
              <w:rPr>
                <w:rFonts w:ascii="Times New Roman" w:hAnsi="Times New Roman"/>
                <w:sz w:val="24"/>
                <w:szCs w:val="24"/>
              </w:rPr>
            </w:pPr>
            <w:r w:rsidRPr="008831EF">
              <w:rPr>
                <w:rFonts w:ascii="Times New Roman" w:hAnsi="Times New Roman"/>
                <w:sz w:val="24"/>
                <w:szCs w:val="24"/>
              </w:rPr>
              <w:t>16 (</w:t>
            </w:r>
            <w:proofErr w:type="spellStart"/>
            <w:r w:rsidRPr="008831EF">
              <w:rPr>
                <w:rFonts w:ascii="Times New Roman" w:hAnsi="Times New Roman"/>
                <w:sz w:val="24"/>
                <w:szCs w:val="24"/>
              </w:rPr>
              <w:t>Tachigem</w:t>
            </w:r>
            <w:proofErr w:type="spellEnd"/>
            <w:r w:rsidRPr="008831EF">
              <w:rPr>
                <w:rFonts w:ascii="Times New Roman" w:hAnsi="Times New Roman"/>
                <w:sz w:val="24"/>
                <w:szCs w:val="24"/>
              </w:rPr>
              <w:t>)</w:t>
            </w:r>
          </w:p>
        </w:tc>
        <w:tc>
          <w:tcPr>
            <w:tcW w:w="4230" w:type="dxa"/>
          </w:tcPr>
          <w:p w:rsidR="00BA1190" w:rsidRPr="008831EF" w:rsidRDefault="00BA1190" w:rsidP="00D03FB8">
            <w:pPr>
              <w:widowControl w:val="0"/>
              <w:autoSpaceDE w:val="0"/>
              <w:autoSpaceDN w:val="0"/>
              <w:adjustRightInd w:val="0"/>
              <w:rPr>
                <w:rFonts w:ascii="Times New Roman" w:hAnsi="Times New Roman"/>
                <w:sz w:val="24"/>
                <w:szCs w:val="24"/>
              </w:rPr>
            </w:pPr>
            <w:r w:rsidRPr="008831EF">
              <w:rPr>
                <w:rFonts w:ascii="Times New Roman" w:hAnsi="Times New Roman"/>
                <w:sz w:val="24"/>
                <w:szCs w:val="24"/>
              </w:rPr>
              <w:t>20</w:t>
            </w:r>
          </w:p>
        </w:tc>
        <w:tc>
          <w:tcPr>
            <w:tcW w:w="3150" w:type="dxa"/>
          </w:tcPr>
          <w:p w:rsidR="00BA1190" w:rsidRPr="008831EF" w:rsidRDefault="00BA1190" w:rsidP="00D03FB8">
            <w:pPr>
              <w:widowControl w:val="0"/>
              <w:autoSpaceDE w:val="0"/>
              <w:autoSpaceDN w:val="0"/>
              <w:adjustRightInd w:val="0"/>
              <w:rPr>
                <w:rFonts w:ascii="Times New Roman" w:hAnsi="Times New Roman"/>
                <w:sz w:val="24"/>
                <w:szCs w:val="24"/>
              </w:rPr>
            </w:pPr>
          </w:p>
        </w:tc>
      </w:tr>
      <w:tr w:rsidR="00BA1190" w:rsidRPr="00197CE0" w:rsidTr="00D03FB8">
        <w:tc>
          <w:tcPr>
            <w:tcW w:w="3348" w:type="dxa"/>
          </w:tcPr>
          <w:p w:rsidR="00BA1190" w:rsidRPr="008831EF" w:rsidRDefault="00BA1190" w:rsidP="00D03FB8">
            <w:pPr>
              <w:widowControl w:val="0"/>
              <w:autoSpaceDE w:val="0"/>
              <w:autoSpaceDN w:val="0"/>
              <w:adjustRightInd w:val="0"/>
              <w:rPr>
                <w:rFonts w:ascii="Times New Roman" w:hAnsi="Times New Roman"/>
                <w:sz w:val="24"/>
                <w:szCs w:val="24"/>
              </w:rPr>
            </w:pPr>
            <w:r w:rsidRPr="008831EF">
              <w:rPr>
                <w:rFonts w:ascii="Times New Roman" w:hAnsi="Times New Roman"/>
                <w:sz w:val="24"/>
                <w:szCs w:val="24"/>
              </w:rPr>
              <w:t>23 (</w:t>
            </w:r>
            <w:proofErr w:type="spellStart"/>
            <w:r w:rsidRPr="008831EF">
              <w:rPr>
                <w:rFonts w:ascii="Times New Roman" w:hAnsi="Times New Roman"/>
                <w:sz w:val="24"/>
                <w:szCs w:val="24"/>
              </w:rPr>
              <w:t>Kolomargefya</w:t>
            </w:r>
            <w:proofErr w:type="spellEnd"/>
            <w:r w:rsidRPr="008831EF">
              <w:rPr>
                <w:rFonts w:ascii="Times New Roman" w:hAnsi="Times New Roman"/>
                <w:sz w:val="24"/>
                <w:szCs w:val="24"/>
              </w:rPr>
              <w:t>)</w:t>
            </w:r>
          </w:p>
        </w:tc>
        <w:tc>
          <w:tcPr>
            <w:tcW w:w="4230" w:type="dxa"/>
          </w:tcPr>
          <w:p w:rsidR="00BA1190" w:rsidRPr="008831EF" w:rsidRDefault="00BA1190" w:rsidP="00D03FB8">
            <w:pPr>
              <w:widowControl w:val="0"/>
              <w:autoSpaceDE w:val="0"/>
              <w:autoSpaceDN w:val="0"/>
              <w:adjustRightInd w:val="0"/>
              <w:rPr>
                <w:rFonts w:ascii="Times New Roman" w:hAnsi="Times New Roman"/>
                <w:sz w:val="24"/>
                <w:szCs w:val="24"/>
              </w:rPr>
            </w:pPr>
            <w:r w:rsidRPr="008831EF">
              <w:rPr>
                <w:rFonts w:ascii="Times New Roman" w:hAnsi="Times New Roman"/>
                <w:sz w:val="24"/>
                <w:szCs w:val="24"/>
              </w:rPr>
              <w:t>20</w:t>
            </w:r>
          </w:p>
        </w:tc>
        <w:tc>
          <w:tcPr>
            <w:tcW w:w="3150" w:type="dxa"/>
          </w:tcPr>
          <w:p w:rsidR="00BA1190" w:rsidRPr="008831EF" w:rsidRDefault="00BA1190" w:rsidP="00D03FB8">
            <w:pPr>
              <w:widowControl w:val="0"/>
              <w:autoSpaceDE w:val="0"/>
              <w:autoSpaceDN w:val="0"/>
              <w:adjustRightInd w:val="0"/>
              <w:rPr>
                <w:rFonts w:ascii="Times New Roman" w:hAnsi="Times New Roman"/>
                <w:sz w:val="24"/>
                <w:szCs w:val="24"/>
              </w:rPr>
            </w:pPr>
          </w:p>
        </w:tc>
      </w:tr>
      <w:tr w:rsidR="00BA1190" w:rsidRPr="00197CE0" w:rsidTr="00D03FB8">
        <w:tc>
          <w:tcPr>
            <w:tcW w:w="3348" w:type="dxa"/>
          </w:tcPr>
          <w:p w:rsidR="00BA1190" w:rsidRPr="008831EF" w:rsidRDefault="00BA1190" w:rsidP="00D03FB8">
            <w:pPr>
              <w:widowControl w:val="0"/>
              <w:autoSpaceDE w:val="0"/>
              <w:autoSpaceDN w:val="0"/>
              <w:adjustRightInd w:val="0"/>
              <w:rPr>
                <w:rFonts w:ascii="Times New Roman" w:hAnsi="Times New Roman"/>
                <w:b/>
                <w:sz w:val="24"/>
                <w:szCs w:val="24"/>
              </w:rPr>
            </w:pPr>
            <w:r w:rsidRPr="008831EF">
              <w:rPr>
                <w:rFonts w:ascii="Times New Roman" w:hAnsi="Times New Roman"/>
                <w:b/>
                <w:sz w:val="24"/>
                <w:szCs w:val="24"/>
              </w:rPr>
              <w:t>24 (</w:t>
            </w:r>
            <w:proofErr w:type="spellStart"/>
            <w:r w:rsidRPr="008831EF">
              <w:rPr>
                <w:rFonts w:ascii="Times New Roman" w:hAnsi="Times New Roman"/>
                <w:b/>
                <w:sz w:val="24"/>
                <w:szCs w:val="24"/>
              </w:rPr>
              <w:t>Chachinaysata</w:t>
            </w:r>
            <w:proofErr w:type="spellEnd"/>
            <w:r w:rsidRPr="008831EF">
              <w:rPr>
                <w:rFonts w:ascii="Times New Roman" w:hAnsi="Times New Roman"/>
                <w:b/>
                <w:sz w:val="24"/>
                <w:szCs w:val="24"/>
              </w:rPr>
              <w:t>)</w:t>
            </w:r>
          </w:p>
        </w:tc>
        <w:tc>
          <w:tcPr>
            <w:tcW w:w="4230" w:type="dxa"/>
          </w:tcPr>
          <w:p w:rsidR="00BA1190" w:rsidRPr="008831EF" w:rsidRDefault="00BA1190" w:rsidP="00D03FB8">
            <w:pPr>
              <w:widowControl w:val="0"/>
              <w:autoSpaceDE w:val="0"/>
              <w:autoSpaceDN w:val="0"/>
              <w:adjustRightInd w:val="0"/>
              <w:rPr>
                <w:rFonts w:ascii="Times New Roman" w:hAnsi="Times New Roman"/>
                <w:b/>
                <w:sz w:val="24"/>
                <w:szCs w:val="24"/>
              </w:rPr>
            </w:pPr>
            <w:r w:rsidRPr="008831EF">
              <w:rPr>
                <w:rFonts w:ascii="Times New Roman" w:hAnsi="Times New Roman"/>
                <w:b/>
                <w:sz w:val="24"/>
                <w:szCs w:val="24"/>
              </w:rPr>
              <w:t>20</w:t>
            </w:r>
          </w:p>
        </w:tc>
        <w:tc>
          <w:tcPr>
            <w:tcW w:w="3150" w:type="dxa"/>
          </w:tcPr>
          <w:p w:rsidR="00BA1190" w:rsidRPr="008831EF" w:rsidRDefault="00BA1190" w:rsidP="00D03FB8">
            <w:pPr>
              <w:widowControl w:val="0"/>
              <w:autoSpaceDE w:val="0"/>
              <w:autoSpaceDN w:val="0"/>
              <w:adjustRightInd w:val="0"/>
              <w:rPr>
                <w:rFonts w:ascii="Times New Roman" w:hAnsi="Times New Roman"/>
                <w:b/>
                <w:sz w:val="24"/>
                <w:szCs w:val="24"/>
              </w:rPr>
            </w:pPr>
            <w:r w:rsidRPr="008831EF">
              <w:rPr>
                <w:rFonts w:ascii="Times New Roman" w:hAnsi="Times New Roman"/>
                <w:b/>
                <w:sz w:val="24"/>
                <w:szCs w:val="24"/>
              </w:rPr>
              <w:t xml:space="preserve"> 4</w:t>
            </w:r>
          </w:p>
        </w:tc>
      </w:tr>
      <w:tr w:rsidR="00BA1190" w:rsidRPr="00197CE0" w:rsidTr="00D03FB8">
        <w:tc>
          <w:tcPr>
            <w:tcW w:w="3348" w:type="dxa"/>
          </w:tcPr>
          <w:p w:rsidR="00BA1190" w:rsidRPr="008831EF" w:rsidRDefault="00BA1190" w:rsidP="00D03FB8">
            <w:pPr>
              <w:widowControl w:val="0"/>
              <w:autoSpaceDE w:val="0"/>
              <w:autoSpaceDN w:val="0"/>
              <w:adjustRightInd w:val="0"/>
              <w:rPr>
                <w:rFonts w:ascii="Times New Roman" w:hAnsi="Times New Roman"/>
                <w:b/>
                <w:sz w:val="24"/>
                <w:szCs w:val="24"/>
              </w:rPr>
            </w:pPr>
            <w:r w:rsidRPr="008831EF">
              <w:rPr>
                <w:rFonts w:ascii="Times New Roman" w:hAnsi="Times New Roman"/>
                <w:b/>
                <w:sz w:val="24"/>
                <w:szCs w:val="24"/>
              </w:rPr>
              <w:t>25 (</w:t>
            </w:r>
            <w:proofErr w:type="spellStart"/>
            <w:r w:rsidRPr="008831EF">
              <w:rPr>
                <w:rFonts w:ascii="Times New Roman" w:hAnsi="Times New Roman"/>
                <w:b/>
                <w:sz w:val="24"/>
                <w:szCs w:val="24"/>
              </w:rPr>
              <w:t>Dengeze</w:t>
            </w:r>
            <w:proofErr w:type="spellEnd"/>
            <w:r w:rsidRPr="008831EF">
              <w:rPr>
                <w:rFonts w:ascii="Times New Roman" w:hAnsi="Times New Roman"/>
                <w:b/>
                <w:sz w:val="24"/>
                <w:szCs w:val="24"/>
              </w:rPr>
              <w:t>)</w:t>
            </w:r>
          </w:p>
        </w:tc>
        <w:tc>
          <w:tcPr>
            <w:tcW w:w="4230" w:type="dxa"/>
          </w:tcPr>
          <w:p w:rsidR="00BA1190" w:rsidRPr="008831EF" w:rsidRDefault="00BA1190" w:rsidP="00D03FB8">
            <w:pPr>
              <w:widowControl w:val="0"/>
              <w:autoSpaceDE w:val="0"/>
              <w:autoSpaceDN w:val="0"/>
              <w:adjustRightInd w:val="0"/>
              <w:rPr>
                <w:rFonts w:ascii="Times New Roman" w:hAnsi="Times New Roman"/>
                <w:b/>
                <w:sz w:val="24"/>
                <w:szCs w:val="24"/>
              </w:rPr>
            </w:pPr>
            <w:r w:rsidRPr="008831EF">
              <w:rPr>
                <w:rFonts w:ascii="Times New Roman" w:hAnsi="Times New Roman"/>
                <w:b/>
                <w:sz w:val="24"/>
                <w:szCs w:val="24"/>
              </w:rPr>
              <w:t>54</w:t>
            </w:r>
          </w:p>
        </w:tc>
        <w:tc>
          <w:tcPr>
            <w:tcW w:w="3150" w:type="dxa"/>
          </w:tcPr>
          <w:p w:rsidR="00BA1190" w:rsidRPr="008831EF" w:rsidRDefault="00BA1190" w:rsidP="00D03FB8">
            <w:pPr>
              <w:widowControl w:val="0"/>
              <w:autoSpaceDE w:val="0"/>
              <w:autoSpaceDN w:val="0"/>
              <w:adjustRightInd w:val="0"/>
              <w:rPr>
                <w:rFonts w:ascii="Times New Roman" w:hAnsi="Times New Roman"/>
                <w:b/>
                <w:sz w:val="24"/>
                <w:szCs w:val="24"/>
              </w:rPr>
            </w:pPr>
            <w:r w:rsidRPr="008831EF">
              <w:rPr>
                <w:rFonts w:ascii="Times New Roman" w:hAnsi="Times New Roman"/>
                <w:b/>
                <w:sz w:val="24"/>
                <w:szCs w:val="24"/>
              </w:rPr>
              <w:t xml:space="preserve"> 5</w:t>
            </w:r>
          </w:p>
        </w:tc>
      </w:tr>
      <w:tr w:rsidR="00BA1190" w:rsidRPr="00197CE0" w:rsidTr="00D03FB8">
        <w:trPr>
          <w:trHeight w:val="390"/>
        </w:trPr>
        <w:tc>
          <w:tcPr>
            <w:tcW w:w="3348" w:type="dxa"/>
            <w:tcBorders>
              <w:bottom w:val="single" w:sz="4" w:space="0" w:color="auto"/>
            </w:tcBorders>
          </w:tcPr>
          <w:p w:rsidR="00BA1190" w:rsidRPr="008831EF" w:rsidRDefault="00BA1190" w:rsidP="00D03FB8">
            <w:pPr>
              <w:rPr>
                <w:rFonts w:ascii="Times New Roman" w:hAnsi="Times New Roman"/>
                <w:sz w:val="24"/>
                <w:szCs w:val="24"/>
              </w:rPr>
            </w:pPr>
            <w:r w:rsidRPr="008831EF">
              <w:rPr>
                <w:rFonts w:ascii="Times New Roman" w:hAnsi="Times New Roman"/>
                <w:sz w:val="24"/>
                <w:szCs w:val="24"/>
              </w:rPr>
              <w:t>26 (</w:t>
            </w:r>
            <w:proofErr w:type="spellStart"/>
            <w:r w:rsidRPr="008831EF">
              <w:rPr>
                <w:rFonts w:ascii="Times New Roman" w:hAnsi="Times New Roman"/>
                <w:sz w:val="24"/>
                <w:szCs w:val="24"/>
              </w:rPr>
              <w:t>Mayagot</w:t>
            </w:r>
            <w:proofErr w:type="spellEnd"/>
            <w:r w:rsidRPr="008831EF">
              <w:rPr>
                <w:rFonts w:ascii="Times New Roman" w:hAnsi="Times New Roman"/>
                <w:sz w:val="24"/>
                <w:szCs w:val="24"/>
              </w:rPr>
              <w:t>)</w:t>
            </w:r>
          </w:p>
        </w:tc>
        <w:tc>
          <w:tcPr>
            <w:tcW w:w="4230" w:type="dxa"/>
            <w:tcBorders>
              <w:bottom w:val="single" w:sz="4" w:space="0" w:color="auto"/>
            </w:tcBorders>
          </w:tcPr>
          <w:p w:rsidR="00BA1190" w:rsidRPr="008831EF" w:rsidRDefault="00BA1190" w:rsidP="00D03FB8">
            <w:pPr>
              <w:rPr>
                <w:rFonts w:ascii="Times New Roman" w:hAnsi="Times New Roman"/>
                <w:sz w:val="24"/>
                <w:szCs w:val="24"/>
              </w:rPr>
            </w:pPr>
            <w:r w:rsidRPr="008831EF">
              <w:rPr>
                <w:rFonts w:ascii="Times New Roman" w:hAnsi="Times New Roman"/>
                <w:sz w:val="24"/>
                <w:szCs w:val="24"/>
              </w:rPr>
              <w:t>20</w:t>
            </w:r>
          </w:p>
        </w:tc>
        <w:tc>
          <w:tcPr>
            <w:tcW w:w="3150" w:type="dxa"/>
            <w:tcBorders>
              <w:bottom w:val="single" w:sz="4" w:space="0" w:color="auto"/>
            </w:tcBorders>
          </w:tcPr>
          <w:p w:rsidR="00BA1190" w:rsidRPr="008831EF" w:rsidRDefault="00BA1190" w:rsidP="00D03FB8">
            <w:pPr>
              <w:rPr>
                <w:rFonts w:ascii="Times New Roman" w:hAnsi="Times New Roman"/>
                <w:sz w:val="24"/>
                <w:szCs w:val="24"/>
              </w:rPr>
            </w:pPr>
          </w:p>
        </w:tc>
      </w:tr>
      <w:tr w:rsidR="00BA1190" w:rsidRPr="00197CE0" w:rsidTr="00D03FB8">
        <w:trPr>
          <w:trHeight w:val="90"/>
        </w:trPr>
        <w:tc>
          <w:tcPr>
            <w:tcW w:w="3348" w:type="dxa"/>
            <w:tcBorders>
              <w:top w:val="single" w:sz="4" w:space="0" w:color="auto"/>
            </w:tcBorders>
          </w:tcPr>
          <w:p w:rsidR="00BA1190" w:rsidRPr="008831EF" w:rsidRDefault="00BA1190" w:rsidP="00D03FB8">
            <w:pPr>
              <w:rPr>
                <w:rFonts w:ascii="Times New Roman" w:hAnsi="Times New Roman"/>
                <w:sz w:val="24"/>
                <w:szCs w:val="24"/>
              </w:rPr>
            </w:pPr>
          </w:p>
        </w:tc>
        <w:tc>
          <w:tcPr>
            <w:tcW w:w="4230" w:type="dxa"/>
            <w:tcBorders>
              <w:top w:val="single" w:sz="4" w:space="0" w:color="auto"/>
            </w:tcBorders>
          </w:tcPr>
          <w:p w:rsidR="00BA1190" w:rsidRPr="008831EF" w:rsidRDefault="00BA1190" w:rsidP="00D03FB8">
            <w:pPr>
              <w:rPr>
                <w:rFonts w:ascii="Times New Roman" w:hAnsi="Times New Roman"/>
                <w:sz w:val="24"/>
                <w:szCs w:val="24"/>
              </w:rPr>
            </w:pPr>
          </w:p>
        </w:tc>
        <w:tc>
          <w:tcPr>
            <w:tcW w:w="3150" w:type="dxa"/>
            <w:tcBorders>
              <w:top w:val="single" w:sz="4" w:space="0" w:color="auto"/>
            </w:tcBorders>
          </w:tcPr>
          <w:p w:rsidR="00BA1190" w:rsidRPr="008831EF" w:rsidRDefault="00BA1190" w:rsidP="00D03FB8">
            <w:pPr>
              <w:spacing w:line="240" w:lineRule="auto"/>
              <w:rPr>
                <w:rFonts w:ascii="Times New Roman" w:hAnsi="Times New Roman"/>
                <w:sz w:val="24"/>
                <w:szCs w:val="24"/>
              </w:rPr>
            </w:pPr>
          </w:p>
        </w:tc>
      </w:tr>
    </w:tbl>
    <w:p w:rsidR="00BA1190" w:rsidRPr="00956AF4" w:rsidRDefault="00BA1190" w:rsidP="00BA1190">
      <w:pPr>
        <w:widowControl w:val="0"/>
        <w:autoSpaceDE w:val="0"/>
        <w:autoSpaceDN w:val="0"/>
        <w:adjustRightInd w:val="0"/>
        <w:spacing w:line="360" w:lineRule="auto"/>
        <w:rPr>
          <w:rFonts w:ascii="Times New Roman" w:hAnsi="Times New Roman"/>
          <w:sz w:val="24"/>
          <w:szCs w:val="24"/>
        </w:rPr>
      </w:pPr>
      <w:r>
        <w:rPr>
          <w:rFonts w:ascii="Times New Roman" w:hAnsi="Times New Roman"/>
          <w:sz w:val="24"/>
          <w:szCs w:val="24"/>
        </w:rPr>
        <w:t>The n</w:t>
      </w:r>
      <w:r w:rsidRPr="00956AF4">
        <w:rPr>
          <w:rFonts w:ascii="Times New Roman" w:hAnsi="Times New Roman"/>
          <w:sz w:val="24"/>
          <w:szCs w:val="24"/>
        </w:rPr>
        <w:t>umber of population size</w:t>
      </w:r>
      <w:r>
        <w:rPr>
          <w:rFonts w:ascii="Times New Roman" w:hAnsi="Times New Roman"/>
          <w:sz w:val="24"/>
          <w:szCs w:val="24"/>
        </w:rPr>
        <w:t xml:space="preserve"> (borrowers)</w:t>
      </w:r>
      <w:r w:rsidRPr="00956AF4">
        <w:rPr>
          <w:rFonts w:ascii="Times New Roman" w:hAnsi="Times New Roman"/>
          <w:sz w:val="24"/>
          <w:szCs w:val="24"/>
        </w:rPr>
        <w:t xml:space="preserve"> in the above 5 randomly selected rural </w:t>
      </w:r>
      <w:proofErr w:type="spellStart"/>
      <w:r w:rsidRPr="00956AF4">
        <w:rPr>
          <w:rFonts w:ascii="Times New Roman" w:hAnsi="Times New Roman"/>
          <w:sz w:val="24"/>
          <w:szCs w:val="24"/>
        </w:rPr>
        <w:t>Kebelles</w:t>
      </w:r>
      <w:proofErr w:type="spellEnd"/>
      <w:r w:rsidRPr="00956AF4">
        <w:rPr>
          <w:rFonts w:ascii="Times New Roman" w:hAnsi="Times New Roman"/>
          <w:sz w:val="24"/>
          <w:szCs w:val="24"/>
        </w:rPr>
        <w:t xml:space="preserve"> is:</w:t>
      </w:r>
    </w:p>
    <w:p w:rsidR="00BA1190" w:rsidRPr="00956AF4" w:rsidRDefault="00BA1190" w:rsidP="00BA1190">
      <w:pPr>
        <w:widowControl w:val="0"/>
        <w:autoSpaceDE w:val="0"/>
        <w:autoSpaceDN w:val="0"/>
        <w:adjustRightInd w:val="0"/>
        <w:rPr>
          <w:rFonts w:ascii="Times New Roman" w:hAnsi="Times New Roman"/>
          <w:sz w:val="24"/>
          <w:szCs w:val="24"/>
        </w:rPr>
      </w:pPr>
      <w:r w:rsidRPr="00956AF4">
        <w:rPr>
          <w:rFonts w:ascii="Times New Roman" w:hAnsi="Times New Roman"/>
          <w:sz w:val="24"/>
          <w:szCs w:val="24"/>
        </w:rPr>
        <w:lastRenderedPageBreak/>
        <w:t xml:space="preserve"> 40 +25 + 20 + 20 + 54 = 159</w:t>
      </w:r>
    </w:p>
    <w:p w:rsidR="00BA1190" w:rsidRPr="00956AF4" w:rsidRDefault="00BA1190" w:rsidP="00BA1190">
      <w:pPr>
        <w:widowControl w:val="0"/>
        <w:autoSpaceDE w:val="0"/>
        <w:autoSpaceDN w:val="0"/>
        <w:adjustRightInd w:val="0"/>
        <w:rPr>
          <w:rFonts w:ascii="Times New Roman" w:hAnsi="Times New Roman"/>
          <w:sz w:val="24"/>
          <w:szCs w:val="24"/>
        </w:rPr>
      </w:pPr>
      <w:r w:rsidRPr="00956AF4">
        <w:rPr>
          <w:rFonts w:ascii="Times New Roman" w:hAnsi="Times New Roman"/>
          <w:sz w:val="24"/>
          <w:szCs w:val="24"/>
        </w:rPr>
        <w:t>From the1180 borrowers 120 were selected randomly as follows.</w:t>
      </w:r>
    </w:p>
    <w:p w:rsidR="00BA1190" w:rsidRPr="00197CE0" w:rsidRDefault="00BA1190" w:rsidP="00BA1190">
      <w:pPr>
        <w:widowControl w:val="0"/>
        <w:autoSpaceDE w:val="0"/>
        <w:autoSpaceDN w:val="0"/>
        <w:adjustRightInd w:val="0"/>
        <w:rPr>
          <w:rFonts w:ascii="Times New Roman" w:hAnsi="Times New Roman"/>
          <w:b/>
          <w:sz w:val="24"/>
          <w:szCs w:val="24"/>
        </w:rPr>
      </w:pPr>
      <w:r w:rsidRPr="00197CE0">
        <w:rPr>
          <w:rFonts w:ascii="Times New Roman" w:hAnsi="Times New Roman"/>
          <w:b/>
          <w:sz w:val="24"/>
          <w:szCs w:val="24"/>
        </w:rPr>
        <w:t xml:space="preserve">From </w:t>
      </w:r>
      <w:proofErr w:type="spellStart"/>
      <w:r w:rsidRPr="00197CE0">
        <w:rPr>
          <w:rFonts w:ascii="Times New Roman" w:hAnsi="Times New Roman"/>
          <w:b/>
          <w:sz w:val="24"/>
          <w:szCs w:val="24"/>
        </w:rPr>
        <w:t>Zeram</w:t>
      </w:r>
      <w:proofErr w:type="spellEnd"/>
      <w:r w:rsidRPr="00197CE0">
        <w:rPr>
          <w:rFonts w:ascii="Times New Roman" w:hAnsi="Times New Roman"/>
          <w:b/>
          <w:sz w:val="24"/>
          <w:szCs w:val="24"/>
        </w:rPr>
        <w:t xml:space="preserve"> </w:t>
      </w:r>
      <w:proofErr w:type="spellStart"/>
      <w:r w:rsidRPr="00197CE0">
        <w:rPr>
          <w:rFonts w:ascii="Times New Roman" w:hAnsi="Times New Roman"/>
          <w:b/>
          <w:sz w:val="24"/>
          <w:szCs w:val="24"/>
        </w:rPr>
        <w:t>Kebelle</w:t>
      </w:r>
      <w:proofErr w:type="spellEnd"/>
      <w:r w:rsidRPr="00197CE0">
        <w:rPr>
          <w:rFonts w:ascii="Times New Roman" w:hAnsi="Times New Roman"/>
          <w:b/>
          <w:sz w:val="24"/>
          <w:szCs w:val="24"/>
        </w:rPr>
        <w:t xml:space="preserve"> (Z) </w:t>
      </w:r>
    </w:p>
    <w:p w:rsidR="00BA1190" w:rsidRPr="00956AF4" w:rsidRDefault="00BA1190" w:rsidP="00BA1190">
      <w:pPr>
        <w:widowControl w:val="0"/>
        <w:autoSpaceDE w:val="0"/>
        <w:autoSpaceDN w:val="0"/>
        <w:adjustRightInd w:val="0"/>
        <w:rPr>
          <w:rFonts w:ascii="Times New Roman" w:hAnsi="Times New Roman"/>
          <w:sz w:val="24"/>
          <w:szCs w:val="24"/>
        </w:rPr>
      </w:pPr>
      <w:r w:rsidRPr="00956AF4">
        <w:rPr>
          <w:rFonts w:ascii="Times New Roman" w:hAnsi="Times New Roman"/>
          <w:sz w:val="24"/>
          <w:szCs w:val="24"/>
        </w:rPr>
        <w:t>159 = 120</w:t>
      </w:r>
    </w:p>
    <w:p w:rsidR="00BA1190" w:rsidRPr="00956AF4" w:rsidRDefault="00BA1190" w:rsidP="00BA1190">
      <w:pPr>
        <w:widowControl w:val="0"/>
        <w:autoSpaceDE w:val="0"/>
        <w:autoSpaceDN w:val="0"/>
        <w:adjustRightInd w:val="0"/>
        <w:rPr>
          <w:rFonts w:ascii="Times New Roman" w:hAnsi="Times New Roman"/>
          <w:sz w:val="24"/>
          <w:szCs w:val="24"/>
        </w:rPr>
      </w:pPr>
      <w:r w:rsidRPr="00956AF4">
        <w:rPr>
          <w:rFonts w:ascii="Times New Roman" w:hAnsi="Times New Roman"/>
          <w:sz w:val="24"/>
          <w:szCs w:val="24"/>
        </w:rPr>
        <w:t>40=Z                            Z= 120*40/159= 30.19 =30</w:t>
      </w:r>
    </w:p>
    <w:p w:rsidR="00BA1190" w:rsidRPr="00197CE0" w:rsidRDefault="00BA1190" w:rsidP="00BA1190">
      <w:pPr>
        <w:widowControl w:val="0"/>
        <w:autoSpaceDE w:val="0"/>
        <w:autoSpaceDN w:val="0"/>
        <w:adjustRightInd w:val="0"/>
        <w:rPr>
          <w:rFonts w:ascii="Times New Roman" w:hAnsi="Times New Roman"/>
          <w:b/>
          <w:sz w:val="24"/>
          <w:szCs w:val="24"/>
        </w:rPr>
      </w:pPr>
      <w:r>
        <w:rPr>
          <w:rFonts w:ascii="Times New Roman" w:hAnsi="Times New Roman"/>
          <w:b/>
          <w:sz w:val="24"/>
          <w:szCs w:val="24"/>
        </w:rPr>
        <w:t>Similarly, f</w:t>
      </w:r>
      <w:r w:rsidRPr="00197CE0">
        <w:rPr>
          <w:rFonts w:ascii="Times New Roman" w:hAnsi="Times New Roman"/>
          <w:b/>
          <w:sz w:val="24"/>
          <w:szCs w:val="24"/>
        </w:rPr>
        <w:t xml:space="preserve">rom Bash </w:t>
      </w:r>
      <w:proofErr w:type="spellStart"/>
      <w:r w:rsidRPr="00197CE0">
        <w:rPr>
          <w:rFonts w:ascii="Times New Roman" w:hAnsi="Times New Roman"/>
          <w:b/>
          <w:sz w:val="24"/>
          <w:szCs w:val="24"/>
        </w:rPr>
        <w:t>Kebelle</w:t>
      </w:r>
      <w:proofErr w:type="spellEnd"/>
      <w:r w:rsidRPr="00197CE0">
        <w:rPr>
          <w:rFonts w:ascii="Times New Roman" w:hAnsi="Times New Roman"/>
          <w:b/>
          <w:sz w:val="24"/>
          <w:szCs w:val="24"/>
        </w:rPr>
        <w:t xml:space="preserve"> (B)</w:t>
      </w:r>
      <w:r>
        <w:rPr>
          <w:rFonts w:ascii="Times New Roman" w:hAnsi="Times New Roman"/>
          <w:b/>
          <w:sz w:val="24"/>
          <w:szCs w:val="24"/>
        </w:rPr>
        <w:t xml:space="preserve">            </w:t>
      </w:r>
      <w:r>
        <w:rPr>
          <w:rFonts w:ascii="Times New Roman" w:hAnsi="Times New Roman"/>
          <w:b/>
          <w:sz w:val="24"/>
          <w:szCs w:val="24"/>
        </w:rPr>
        <w:tab/>
        <w:t xml:space="preserve">                                                                     </w:t>
      </w:r>
      <w:r w:rsidRPr="00197CE0">
        <w:rPr>
          <w:rFonts w:ascii="Times New Roman" w:hAnsi="Times New Roman"/>
          <w:b/>
          <w:sz w:val="24"/>
          <w:szCs w:val="24"/>
        </w:rPr>
        <w:t xml:space="preserve">From </w:t>
      </w:r>
      <w:proofErr w:type="spellStart"/>
      <w:r w:rsidRPr="00197CE0">
        <w:rPr>
          <w:rFonts w:ascii="Times New Roman" w:hAnsi="Times New Roman"/>
          <w:b/>
          <w:sz w:val="24"/>
          <w:szCs w:val="24"/>
        </w:rPr>
        <w:t>Tarma</w:t>
      </w:r>
      <w:proofErr w:type="spellEnd"/>
      <w:r w:rsidRPr="00197CE0">
        <w:rPr>
          <w:rFonts w:ascii="Times New Roman" w:hAnsi="Times New Roman"/>
          <w:b/>
          <w:sz w:val="24"/>
          <w:szCs w:val="24"/>
        </w:rPr>
        <w:t xml:space="preserve"> </w:t>
      </w:r>
      <w:proofErr w:type="spellStart"/>
      <w:r w:rsidRPr="00197CE0">
        <w:rPr>
          <w:rFonts w:ascii="Times New Roman" w:hAnsi="Times New Roman"/>
          <w:b/>
          <w:sz w:val="24"/>
          <w:szCs w:val="24"/>
        </w:rPr>
        <w:t>Kebelle</w:t>
      </w:r>
      <w:proofErr w:type="spellEnd"/>
      <w:r w:rsidRPr="00197CE0">
        <w:rPr>
          <w:rFonts w:ascii="Times New Roman" w:hAnsi="Times New Roman"/>
          <w:b/>
          <w:sz w:val="24"/>
          <w:szCs w:val="24"/>
        </w:rPr>
        <w:t xml:space="preserve"> (T)</w:t>
      </w:r>
    </w:p>
    <w:p w:rsidR="00BA1190" w:rsidRPr="00956AF4" w:rsidRDefault="00BA1190" w:rsidP="00BA1190">
      <w:pPr>
        <w:widowControl w:val="0"/>
        <w:autoSpaceDE w:val="0"/>
        <w:autoSpaceDN w:val="0"/>
        <w:adjustRightInd w:val="0"/>
        <w:rPr>
          <w:rFonts w:ascii="Times New Roman" w:hAnsi="Times New Roman"/>
          <w:sz w:val="24"/>
          <w:szCs w:val="24"/>
        </w:rPr>
      </w:pPr>
      <w:r w:rsidRPr="00956AF4">
        <w:rPr>
          <w:rFonts w:ascii="Times New Roman" w:hAnsi="Times New Roman"/>
          <w:sz w:val="24"/>
          <w:szCs w:val="24"/>
        </w:rPr>
        <w:t>159 = 120</w:t>
      </w:r>
      <w:r>
        <w:rPr>
          <w:rFonts w:ascii="Times New Roman" w:hAnsi="Times New Roman"/>
          <w:sz w:val="24"/>
          <w:szCs w:val="24"/>
        </w:rPr>
        <w:t xml:space="preserve">                                                                                                                            </w:t>
      </w:r>
      <w:r w:rsidRPr="00956AF4">
        <w:rPr>
          <w:rFonts w:ascii="Times New Roman" w:hAnsi="Times New Roman"/>
          <w:sz w:val="24"/>
          <w:szCs w:val="24"/>
        </w:rPr>
        <w:t>159 = 120</w:t>
      </w:r>
    </w:p>
    <w:p w:rsidR="00BA1190" w:rsidRDefault="00BA1190" w:rsidP="00BA1190">
      <w:pPr>
        <w:widowControl w:val="0"/>
        <w:tabs>
          <w:tab w:val="left" w:pos="720"/>
          <w:tab w:val="left" w:pos="1440"/>
          <w:tab w:val="left" w:pos="2160"/>
          <w:tab w:val="left" w:pos="2880"/>
          <w:tab w:val="left" w:pos="3600"/>
          <w:tab w:val="left" w:pos="4320"/>
          <w:tab w:val="left" w:pos="9240"/>
        </w:tabs>
        <w:autoSpaceDE w:val="0"/>
        <w:autoSpaceDN w:val="0"/>
        <w:adjustRightInd w:val="0"/>
        <w:rPr>
          <w:rFonts w:ascii="Times New Roman" w:hAnsi="Times New Roman"/>
          <w:sz w:val="24"/>
          <w:szCs w:val="24"/>
        </w:rPr>
      </w:pPr>
      <w:r>
        <w:rPr>
          <w:rFonts w:ascii="Times New Roman" w:hAnsi="Times New Roman"/>
          <w:sz w:val="24"/>
          <w:szCs w:val="24"/>
        </w:rPr>
        <w:t>25 = B</w:t>
      </w:r>
      <w:r>
        <w:rPr>
          <w:rFonts w:ascii="Times New Roman" w:hAnsi="Times New Roman"/>
          <w:sz w:val="24"/>
          <w:szCs w:val="24"/>
        </w:rPr>
        <w:tab/>
        <w:t xml:space="preserve">                </w:t>
      </w:r>
      <w:r w:rsidRPr="00956AF4">
        <w:rPr>
          <w:rFonts w:ascii="Times New Roman" w:hAnsi="Times New Roman"/>
          <w:sz w:val="24"/>
          <w:szCs w:val="24"/>
        </w:rPr>
        <w:t>B= 120*25/159= 18.87 =19</w:t>
      </w:r>
      <w:r>
        <w:rPr>
          <w:rFonts w:ascii="Times New Roman" w:hAnsi="Times New Roman"/>
          <w:sz w:val="24"/>
          <w:szCs w:val="24"/>
        </w:rPr>
        <w:t xml:space="preserve">                                                                    </w:t>
      </w:r>
      <w:r w:rsidRPr="00956AF4">
        <w:rPr>
          <w:rFonts w:ascii="Times New Roman" w:hAnsi="Times New Roman"/>
          <w:sz w:val="24"/>
          <w:szCs w:val="24"/>
        </w:rPr>
        <w:t>20 = T</w:t>
      </w:r>
      <w:r>
        <w:rPr>
          <w:rFonts w:ascii="Times New Roman" w:hAnsi="Times New Roman"/>
          <w:sz w:val="24"/>
          <w:szCs w:val="24"/>
        </w:rPr>
        <w:t xml:space="preserve">          </w:t>
      </w:r>
      <w:proofErr w:type="spellStart"/>
      <w:r w:rsidRPr="00956AF4">
        <w:rPr>
          <w:rFonts w:ascii="Times New Roman" w:hAnsi="Times New Roman"/>
          <w:sz w:val="24"/>
          <w:szCs w:val="24"/>
        </w:rPr>
        <w:t>T</w:t>
      </w:r>
      <w:proofErr w:type="spellEnd"/>
      <w:r w:rsidRPr="00956AF4">
        <w:rPr>
          <w:rFonts w:ascii="Times New Roman" w:hAnsi="Times New Roman"/>
          <w:sz w:val="24"/>
          <w:szCs w:val="24"/>
        </w:rPr>
        <w:t>= 120*20/159= 15.09 =15</w:t>
      </w:r>
    </w:p>
    <w:p w:rsidR="00BA1190" w:rsidRPr="00CB4D5D" w:rsidRDefault="00BA1190" w:rsidP="00BA1190">
      <w:pPr>
        <w:widowControl w:val="0"/>
        <w:tabs>
          <w:tab w:val="left" w:pos="720"/>
          <w:tab w:val="left" w:pos="1440"/>
          <w:tab w:val="left" w:pos="2160"/>
          <w:tab w:val="left" w:pos="2880"/>
          <w:tab w:val="left" w:pos="3600"/>
          <w:tab w:val="left" w:pos="4320"/>
          <w:tab w:val="left" w:pos="9240"/>
        </w:tabs>
        <w:autoSpaceDE w:val="0"/>
        <w:autoSpaceDN w:val="0"/>
        <w:adjustRightInd w:val="0"/>
        <w:rPr>
          <w:rFonts w:ascii="Times New Roman" w:hAnsi="Times New Roman"/>
          <w:sz w:val="24"/>
          <w:szCs w:val="24"/>
        </w:rPr>
      </w:pPr>
      <w:r w:rsidRPr="00197CE0">
        <w:rPr>
          <w:rFonts w:ascii="Times New Roman" w:hAnsi="Times New Roman"/>
          <w:b/>
          <w:sz w:val="24"/>
          <w:szCs w:val="24"/>
        </w:rPr>
        <w:t xml:space="preserve">From </w:t>
      </w:r>
      <w:proofErr w:type="spellStart"/>
      <w:r w:rsidRPr="00197CE0">
        <w:rPr>
          <w:rFonts w:ascii="Times New Roman" w:hAnsi="Times New Roman"/>
          <w:b/>
          <w:sz w:val="24"/>
          <w:szCs w:val="24"/>
        </w:rPr>
        <w:t>Chachinaysata</w:t>
      </w:r>
      <w:proofErr w:type="spellEnd"/>
      <w:r w:rsidRPr="00197CE0">
        <w:rPr>
          <w:rFonts w:ascii="Times New Roman" w:hAnsi="Times New Roman"/>
          <w:b/>
          <w:sz w:val="24"/>
          <w:szCs w:val="24"/>
        </w:rPr>
        <w:t xml:space="preserve"> </w:t>
      </w:r>
      <w:proofErr w:type="spellStart"/>
      <w:r w:rsidRPr="00197CE0">
        <w:rPr>
          <w:rFonts w:ascii="Times New Roman" w:hAnsi="Times New Roman"/>
          <w:b/>
          <w:sz w:val="24"/>
          <w:szCs w:val="24"/>
        </w:rPr>
        <w:t>Kebelle</w:t>
      </w:r>
      <w:proofErr w:type="spellEnd"/>
      <w:r w:rsidRPr="00197CE0">
        <w:rPr>
          <w:rFonts w:ascii="Times New Roman" w:hAnsi="Times New Roman"/>
          <w:b/>
          <w:sz w:val="24"/>
          <w:szCs w:val="24"/>
        </w:rPr>
        <w:t xml:space="preserve"> (C)</w:t>
      </w:r>
      <w:r>
        <w:rPr>
          <w:rFonts w:ascii="Times New Roman" w:hAnsi="Times New Roman"/>
          <w:b/>
          <w:sz w:val="24"/>
          <w:szCs w:val="24"/>
        </w:rPr>
        <w:t xml:space="preserve">                                                                           From </w:t>
      </w:r>
      <w:proofErr w:type="spellStart"/>
      <w:r>
        <w:rPr>
          <w:rFonts w:ascii="Times New Roman" w:hAnsi="Times New Roman"/>
          <w:b/>
          <w:sz w:val="24"/>
          <w:szCs w:val="24"/>
        </w:rPr>
        <w:t>Dengeze</w:t>
      </w:r>
      <w:proofErr w:type="spellEnd"/>
      <w:r>
        <w:rPr>
          <w:rFonts w:ascii="Times New Roman" w:hAnsi="Times New Roman"/>
          <w:b/>
          <w:sz w:val="24"/>
          <w:szCs w:val="24"/>
        </w:rPr>
        <w:t xml:space="preserve"> </w:t>
      </w:r>
      <w:proofErr w:type="spellStart"/>
      <w:r>
        <w:rPr>
          <w:rFonts w:ascii="Times New Roman" w:hAnsi="Times New Roman"/>
          <w:b/>
          <w:sz w:val="24"/>
          <w:szCs w:val="24"/>
        </w:rPr>
        <w:t>Kebelle</w:t>
      </w:r>
      <w:proofErr w:type="spellEnd"/>
      <w:r>
        <w:rPr>
          <w:rFonts w:ascii="Times New Roman" w:hAnsi="Times New Roman"/>
          <w:b/>
          <w:sz w:val="24"/>
          <w:szCs w:val="24"/>
        </w:rPr>
        <w:t xml:space="preserve"> (D)</w:t>
      </w:r>
    </w:p>
    <w:p w:rsidR="00BA1190" w:rsidRPr="00956AF4" w:rsidRDefault="00BA1190" w:rsidP="00BA1190">
      <w:pPr>
        <w:widowControl w:val="0"/>
        <w:tabs>
          <w:tab w:val="left" w:pos="7650"/>
        </w:tabs>
        <w:autoSpaceDE w:val="0"/>
        <w:autoSpaceDN w:val="0"/>
        <w:adjustRightInd w:val="0"/>
        <w:rPr>
          <w:rFonts w:ascii="Times New Roman" w:hAnsi="Times New Roman"/>
          <w:sz w:val="24"/>
          <w:szCs w:val="24"/>
        </w:rPr>
      </w:pPr>
      <w:r w:rsidRPr="00956AF4">
        <w:rPr>
          <w:rFonts w:ascii="Times New Roman" w:hAnsi="Times New Roman"/>
          <w:sz w:val="24"/>
          <w:szCs w:val="24"/>
        </w:rPr>
        <w:t>159 = 120</w:t>
      </w:r>
      <w:r>
        <w:rPr>
          <w:rFonts w:ascii="Times New Roman" w:hAnsi="Times New Roman"/>
          <w:sz w:val="24"/>
          <w:szCs w:val="24"/>
        </w:rPr>
        <w:tab/>
      </w:r>
      <w:r w:rsidRPr="00956AF4">
        <w:rPr>
          <w:rFonts w:ascii="Times New Roman" w:hAnsi="Times New Roman"/>
          <w:sz w:val="24"/>
          <w:szCs w:val="24"/>
        </w:rPr>
        <w:t>54</w:t>
      </w:r>
      <w:r>
        <w:rPr>
          <w:rFonts w:ascii="Times New Roman" w:hAnsi="Times New Roman"/>
          <w:sz w:val="24"/>
          <w:szCs w:val="24"/>
        </w:rPr>
        <w:t xml:space="preserve"> = D          </w:t>
      </w:r>
      <w:r w:rsidRPr="00956AF4">
        <w:rPr>
          <w:rFonts w:ascii="Times New Roman" w:hAnsi="Times New Roman"/>
          <w:sz w:val="24"/>
          <w:szCs w:val="24"/>
        </w:rPr>
        <w:t xml:space="preserve"> </w:t>
      </w:r>
      <w:proofErr w:type="spellStart"/>
      <w:r w:rsidRPr="00956AF4">
        <w:rPr>
          <w:rFonts w:ascii="Times New Roman" w:hAnsi="Times New Roman"/>
          <w:sz w:val="24"/>
          <w:szCs w:val="24"/>
        </w:rPr>
        <w:t>D</w:t>
      </w:r>
      <w:proofErr w:type="spellEnd"/>
      <w:r w:rsidRPr="00956AF4">
        <w:rPr>
          <w:rFonts w:ascii="Times New Roman" w:hAnsi="Times New Roman"/>
          <w:sz w:val="24"/>
          <w:szCs w:val="24"/>
        </w:rPr>
        <w:t xml:space="preserve">= 120*54/159= 40.75 </w:t>
      </w:r>
    </w:p>
    <w:p w:rsidR="00BA1190" w:rsidRPr="00956AF4" w:rsidRDefault="00BA1190" w:rsidP="00BA1190">
      <w:pPr>
        <w:widowControl w:val="0"/>
        <w:tabs>
          <w:tab w:val="left" w:pos="720"/>
          <w:tab w:val="left" w:pos="1440"/>
          <w:tab w:val="left" w:pos="2160"/>
          <w:tab w:val="left" w:pos="2880"/>
          <w:tab w:val="left" w:pos="3600"/>
          <w:tab w:val="left" w:pos="4320"/>
          <w:tab w:val="left" w:pos="5040"/>
          <w:tab w:val="left" w:pos="9135"/>
        </w:tabs>
        <w:autoSpaceDE w:val="0"/>
        <w:autoSpaceDN w:val="0"/>
        <w:adjustRightInd w:val="0"/>
        <w:rPr>
          <w:rFonts w:ascii="Times New Roman" w:hAnsi="Times New Roman"/>
          <w:sz w:val="24"/>
          <w:szCs w:val="24"/>
        </w:rPr>
      </w:pPr>
      <w:r w:rsidRPr="00956AF4">
        <w:rPr>
          <w:rFonts w:ascii="Times New Roman" w:hAnsi="Times New Roman"/>
          <w:sz w:val="24"/>
          <w:szCs w:val="24"/>
        </w:rPr>
        <w:t>20 = C</w:t>
      </w:r>
      <w:r w:rsidRPr="00956AF4">
        <w:rPr>
          <w:rFonts w:ascii="Times New Roman" w:hAnsi="Times New Roman"/>
          <w:sz w:val="24"/>
          <w:szCs w:val="24"/>
        </w:rPr>
        <w:tab/>
        <w:t xml:space="preserve">                           C= 120*20/159= 15.09 = 15</w:t>
      </w:r>
      <w:r>
        <w:rPr>
          <w:rFonts w:ascii="Times New Roman" w:hAnsi="Times New Roman"/>
          <w:sz w:val="24"/>
          <w:szCs w:val="24"/>
        </w:rPr>
        <w:tab/>
        <w:t>D=</w:t>
      </w:r>
      <w:r w:rsidRPr="00956AF4">
        <w:rPr>
          <w:rFonts w:ascii="Times New Roman" w:hAnsi="Times New Roman"/>
          <w:sz w:val="24"/>
          <w:szCs w:val="24"/>
        </w:rPr>
        <w:t>41</w:t>
      </w:r>
    </w:p>
    <w:p w:rsidR="00BA1190" w:rsidRPr="00956AF4" w:rsidRDefault="00BA1190" w:rsidP="00BA1190">
      <w:pPr>
        <w:widowControl w:val="0"/>
        <w:autoSpaceDE w:val="0"/>
        <w:autoSpaceDN w:val="0"/>
        <w:adjustRightInd w:val="0"/>
        <w:rPr>
          <w:rFonts w:ascii="Times New Roman" w:hAnsi="Times New Roman"/>
          <w:sz w:val="24"/>
          <w:szCs w:val="24"/>
        </w:rPr>
      </w:pPr>
      <w:r w:rsidRPr="00956AF4">
        <w:rPr>
          <w:rFonts w:ascii="Times New Roman" w:hAnsi="Times New Roman"/>
          <w:sz w:val="24"/>
          <w:szCs w:val="24"/>
        </w:rPr>
        <w:t>159 = 120</w:t>
      </w:r>
    </w:p>
    <w:p w:rsidR="00BA1190" w:rsidRPr="00956AF4" w:rsidRDefault="00BA1190" w:rsidP="00BA1190">
      <w:pPr>
        <w:tabs>
          <w:tab w:val="left" w:pos="1260"/>
        </w:tabs>
        <w:rPr>
          <w:rFonts w:ascii="Times New Roman" w:hAnsi="Times New Roman"/>
          <w:sz w:val="24"/>
          <w:szCs w:val="24"/>
        </w:rPr>
      </w:pPr>
      <w:r w:rsidRPr="00956AF4">
        <w:rPr>
          <w:rFonts w:ascii="Times New Roman" w:hAnsi="Times New Roman"/>
          <w:sz w:val="24"/>
          <w:szCs w:val="24"/>
        </w:rPr>
        <w:t>Z + B+ T + C + D = 30 + 19 + 15 + 15 + 41 = 120</w:t>
      </w:r>
    </w:p>
    <w:p w:rsidR="00BA1190" w:rsidRPr="00956AF4" w:rsidRDefault="00BA1190" w:rsidP="00BA1190">
      <w:pPr>
        <w:rPr>
          <w:rFonts w:ascii="Times New Roman" w:hAnsi="Times New Roman"/>
          <w:sz w:val="24"/>
          <w:szCs w:val="24"/>
        </w:rPr>
      </w:pPr>
      <w:r>
        <w:rPr>
          <w:rFonts w:ascii="Times New Roman" w:hAnsi="Times New Roman"/>
          <w:b/>
          <w:bCs/>
          <w:sz w:val="24"/>
          <w:szCs w:val="24"/>
        </w:rPr>
        <w:t>Similarly, using r</w:t>
      </w:r>
      <w:r w:rsidRPr="00956AF4">
        <w:rPr>
          <w:rFonts w:ascii="Times New Roman" w:hAnsi="Times New Roman"/>
          <w:b/>
          <w:bCs/>
          <w:sz w:val="24"/>
          <w:szCs w:val="24"/>
        </w:rPr>
        <w:t xml:space="preserve">andom </w:t>
      </w:r>
      <w:r>
        <w:rPr>
          <w:rFonts w:ascii="Times New Roman" w:hAnsi="Times New Roman"/>
          <w:b/>
          <w:bCs/>
          <w:sz w:val="24"/>
          <w:szCs w:val="24"/>
        </w:rPr>
        <w:t>n</w:t>
      </w:r>
      <w:r w:rsidRPr="00956AF4">
        <w:rPr>
          <w:rFonts w:ascii="Times New Roman" w:hAnsi="Times New Roman"/>
          <w:b/>
          <w:bCs/>
          <w:sz w:val="24"/>
          <w:szCs w:val="24"/>
        </w:rPr>
        <w:t>umber table for borrowers</w:t>
      </w:r>
      <w:r>
        <w:rPr>
          <w:rFonts w:ascii="Times New Roman" w:hAnsi="Times New Roman"/>
          <w:b/>
          <w:bCs/>
          <w:sz w:val="24"/>
          <w:szCs w:val="24"/>
        </w:rPr>
        <w:t>:</w:t>
      </w:r>
    </w:p>
    <w:p w:rsidR="00BA1190" w:rsidRPr="00956AF4" w:rsidRDefault="00BA1190" w:rsidP="00BA1190">
      <w:pPr>
        <w:widowControl w:val="0"/>
        <w:autoSpaceDE w:val="0"/>
        <w:autoSpaceDN w:val="0"/>
        <w:adjustRightInd w:val="0"/>
        <w:rPr>
          <w:rFonts w:ascii="Times New Roman" w:hAnsi="Times New Roman"/>
          <w:sz w:val="24"/>
          <w:szCs w:val="24"/>
        </w:rPr>
      </w:pPr>
      <w:r w:rsidRPr="00956AF4">
        <w:rPr>
          <w:rFonts w:ascii="Times New Roman" w:hAnsi="Times New Roman"/>
          <w:b/>
          <w:bCs/>
          <w:sz w:val="24"/>
          <w:szCs w:val="24"/>
        </w:rPr>
        <w:t>Random Number table for Z</w:t>
      </w:r>
    </w:p>
    <w:p w:rsidR="00BA1190" w:rsidRPr="00956AF4" w:rsidRDefault="00BA1190" w:rsidP="00BA1190">
      <w:pPr>
        <w:widowControl w:val="0"/>
        <w:autoSpaceDE w:val="0"/>
        <w:autoSpaceDN w:val="0"/>
        <w:adjustRightInd w:val="0"/>
        <w:rPr>
          <w:rFonts w:ascii="Times New Roman" w:hAnsi="Times New Roman"/>
          <w:sz w:val="24"/>
          <w:szCs w:val="24"/>
        </w:rPr>
      </w:pPr>
      <w:r w:rsidRPr="00956AF4">
        <w:rPr>
          <w:rFonts w:ascii="Times New Roman" w:hAnsi="Times New Roman"/>
          <w:sz w:val="24"/>
          <w:szCs w:val="24"/>
        </w:rPr>
        <w:t>Range: 1 to 40, Number: 30</w:t>
      </w:r>
    </w:p>
    <w:p w:rsidR="00BA1190" w:rsidRPr="00956AF4" w:rsidRDefault="00BA1190" w:rsidP="00BA1190">
      <w:pPr>
        <w:widowControl w:val="0"/>
        <w:autoSpaceDE w:val="0"/>
        <w:autoSpaceDN w:val="0"/>
        <w:adjustRightInd w:val="0"/>
        <w:rPr>
          <w:rFonts w:ascii="Times New Roman" w:hAnsi="Times New Roman"/>
          <w:sz w:val="24"/>
          <w:szCs w:val="24"/>
        </w:rPr>
      </w:pPr>
      <w:r w:rsidRPr="00956AF4">
        <w:rPr>
          <w:rFonts w:ascii="Times New Roman" w:hAnsi="Times New Roman"/>
          <w:sz w:val="24"/>
          <w:szCs w:val="24"/>
        </w:rPr>
        <w:t>25</w:t>
      </w:r>
      <w:r w:rsidRPr="00956AF4">
        <w:rPr>
          <w:rFonts w:ascii="Times New Roman" w:hAnsi="Times New Roman"/>
          <w:sz w:val="24"/>
          <w:szCs w:val="24"/>
        </w:rPr>
        <w:tab/>
        <w:t>32</w:t>
      </w:r>
      <w:r w:rsidRPr="00956AF4">
        <w:rPr>
          <w:rFonts w:ascii="Times New Roman" w:hAnsi="Times New Roman"/>
          <w:sz w:val="24"/>
          <w:szCs w:val="24"/>
        </w:rPr>
        <w:tab/>
        <w:t>11</w:t>
      </w:r>
      <w:r w:rsidRPr="00956AF4">
        <w:rPr>
          <w:rFonts w:ascii="Times New Roman" w:hAnsi="Times New Roman"/>
          <w:sz w:val="24"/>
          <w:szCs w:val="24"/>
        </w:rPr>
        <w:tab/>
        <w:t>14</w:t>
      </w:r>
      <w:r w:rsidRPr="00956AF4">
        <w:rPr>
          <w:rFonts w:ascii="Times New Roman" w:hAnsi="Times New Roman"/>
          <w:sz w:val="24"/>
          <w:szCs w:val="24"/>
        </w:rPr>
        <w:tab/>
        <w:t>40</w:t>
      </w:r>
      <w:r w:rsidRPr="00956AF4">
        <w:rPr>
          <w:rFonts w:ascii="Times New Roman" w:hAnsi="Times New Roman"/>
          <w:sz w:val="24"/>
          <w:szCs w:val="24"/>
        </w:rPr>
        <w:tab/>
        <w:t>34</w:t>
      </w:r>
      <w:r w:rsidRPr="00956AF4">
        <w:rPr>
          <w:rFonts w:ascii="Times New Roman" w:hAnsi="Times New Roman"/>
          <w:sz w:val="24"/>
          <w:szCs w:val="24"/>
        </w:rPr>
        <w:tab/>
        <w:t>4</w:t>
      </w:r>
      <w:r w:rsidRPr="00956AF4">
        <w:rPr>
          <w:rFonts w:ascii="Times New Roman" w:hAnsi="Times New Roman"/>
          <w:sz w:val="24"/>
          <w:szCs w:val="24"/>
        </w:rPr>
        <w:tab/>
        <w:t>10</w:t>
      </w:r>
      <w:r w:rsidRPr="00956AF4">
        <w:rPr>
          <w:rFonts w:ascii="Times New Roman" w:hAnsi="Times New Roman"/>
          <w:sz w:val="24"/>
          <w:szCs w:val="24"/>
        </w:rPr>
        <w:tab/>
        <w:t>12</w:t>
      </w:r>
      <w:r w:rsidRPr="00956AF4">
        <w:rPr>
          <w:rFonts w:ascii="Times New Roman" w:hAnsi="Times New Roman"/>
          <w:sz w:val="24"/>
          <w:szCs w:val="24"/>
        </w:rPr>
        <w:tab/>
        <w:t>37</w:t>
      </w:r>
      <w:r w:rsidRPr="00956AF4">
        <w:rPr>
          <w:rFonts w:ascii="Times New Roman" w:hAnsi="Times New Roman"/>
          <w:sz w:val="24"/>
          <w:szCs w:val="24"/>
        </w:rPr>
        <w:tab/>
        <w:t>33</w:t>
      </w:r>
      <w:r w:rsidRPr="00956AF4">
        <w:rPr>
          <w:rFonts w:ascii="Times New Roman" w:hAnsi="Times New Roman"/>
          <w:sz w:val="24"/>
          <w:szCs w:val="24"/>
        </w:rPr>
        <w:tab/>
        <w:t>17</w:t>
      </w:r>
      <w:r w:rsidRPr="00956AF4">
        <w:rPr>
          <w:rFonts w:ascii="Times New Roman" w:hAnsi="Times New Roman"/>
          <w:sz w:val="24"/>
          <w:szCs w:val="24"/>
        </w:rPr>
        <w:tab/>
        <w:t>8</w:t>
      </w:r>
      <w:r w:rsidRPr="00956AF4">
        <w:rPr>
          <w:rFonts w:ascii="Times New Roman" w:hAnsi="Times New Roman"/>
          <w:sz w:val="24"/>
          <w:szCs w:val="24"/>
        </w:rPr>
        <w:tab/>
        <w:t>35</w:t>
      </w:r>
      <w:r w:rsidRPr="00956AF4">
        <w:rPr>
          <w:rFonts w:ascii="Times New Roman" w:hAnsi="Times New Roman"/>
          <w:sz w:val="24"/>
          <w:szCs w:val="24"/>
        </w:rPr>
        <w:tab/>
        <w:t>6</w:t>
      </w:r>
      <w:r w:rsidRPr="00956AF4">
        <w:rPr>
          <w:rFonts w:ascii="Times New Roman" w:hAnsi="Times New Roman"/>
          <w:sz w:val="24"/>
          <w:szCs w:val="24"/>
        </w:rPr>
        <w:tab/>
        <w:t>28</w:t>
      </w:r>
      <w:r w:rsidRPr="00956AF4">
        <w:rPr>
          <w:rFonts w:ascii="Times New Roman" w:hAnsi="Times New Roman"/>
          <w:sz w:val="24"/>
          <w:szCs w:val="24"/>
        </w:rPr>
        <w:tab/>
        <w:t>23</w:t>
      </w:r>
      <w:r w:rsidRPr="00956AF4">
        <w:rPr>
          <w:rFonts w:ascii="Times New Roman" w:hAnsi="Times New Roman"/>
          <w:sz w:val="24"/>
          <w:szCs w:val="24"/>
        </w:rPr>
        <w:tab/>
        <w:t>13</w:t>
      </w:r>
      <w:r w:rsidRPr="00956AF4">
        <w:rPr>
          <w:rFonts w:ascii="Times New Roman" w:hAnsi="Times New Roman"/>
          <w:sz w:val="24"/>
          <w:szCs w:val="24"/>
        </w:rPr>
        <w:tab/>
        <w:t>9</w:t>
      </w:r>
      <w:r w:rsidRPr="00956AF4">
        <w:rPr>
          <w:rFonts w:ascii="Times New Roman" w:hAnsi="Times New Roman"/>
          <w:sz w:val="24"/>
          <w:szCs w:val="24"/>
        </w:rPr>
        <w:tab/>
        <w:t>21</w:t>
      </w:r>
      <w:r w:rsidRPr="00956AF4">
        <w:rPr>
          <w:rFonts w:ascii="Times New Roman" w:hAnsi="Times New Roman"/>
          <w:sz w:val="24"/>
          <w:szCs w:val="24"/>
        </w:rPr>
        <w:tab/>
        <w:t>3</w:t>
      </w:r>
      <w:r w:rsidRPr="00956AF4">
        <w:rPr>
          <w:rFonts w:ascii="Times New Roman" w:hAnsi="Times New Roman"/>
          <w:sz w:val="24"/>
          <w:szCs w:val="24"/>
        </w:rPr>
        <w:tab/>
        <w:t>31</w:t>
      </w:r>
      <w:r w:rsidRPr="00956AF4">
        <w:rPr>
          <w:rFonts w:ascii="Times New Roman" w:hAnsi="Times New Roman"/>
          <w:sz w:val="24"/>
          <w:szCs w:val="24"/>
        </w:rPr>
        <w:tab/>
        <w:t>26</w:t>
      </w:r>
      <w:r w:rsidRPr="00956AF4">
        <w:rPr>
          <w:rFonts w:ascii="Times New Roman" w:hAnsi="Times New Roman"/>
          <w:sz w:val="24"/>
          <w:szCs w:val="24"/>
        </w:rPr>
        <w:tab/>
        <w:t>2</w:t>
      </w:r>
      <w:r w:rsidRPr="00956AF4">
        <w:rPr>
          <w:rFonts w:ascii="Times New Roman" w:hAnsi="Times New Roman"/>
          <w:sz w:val="24"/>
          <w:szCs w:val="24"/>
        </w:rPr>
        <w:tab/>
        <w:t>29</w:t>
      </w:r>
      <w:r w:rsidRPr="00956AF4">
        <w:rPr>
          <w:rFonts w:ascii="Times New Roman" w:hAnsi="Times New Roman"/>
          <w:sz w:val="24"/>
          <w:szCs w:val="24"/>
        </w:rPr>
        <w:tab/>
        <w:t>18</w:t>
      </w:r>
      <w:r w:rsidRPr="00956AF4">
        <w:rPr>
          <w:rFonts w:ascii="Times New Roman" w:hAnsi="Times New Roman"/>
          <w:sz w:val="24"/>
          <w:szCs w:val="24"/>
        </w:rPr>
        <w:tab/>
        <w:t>39</w:t>
      </w:r>
      <w:r w:rsidRPr="00956AF4">
        <w:rPr>
          <w:rFonts w:ascii="Times New Roman" w:hAnsi="Times New Roman"/>
          <w:sz w:val="24"/>
          <w:szCs w:val="24"/>
        </w:rPr>
        <w:tab/>
        <w:t>16</w:t>
      </w:r>
      <w:r w:rsidRPr="00956AF4">
        <w:rPr>
          <w:rFonts w:ascii="Times New Roman" w:hAnsi="Times New Roman"/>
          <w:sz w:val="24"/>
          <w:szCs w:val="24"/>
        </w:rPr>
        <w:tab/>
        <w:t>38</w:t>
      </w:r>
      <w:r w:rsidRPr="00956AF4">
        <w:rPr>
          <w:rFonts w:ascii="Times New Roman" w:hAnsi="Times New Roman"/>
          <w:sz w:val="24"/>
          <w:szCs w:val="24"/>
        </w:rPr>
        <w:tab/>
        <w:t>24</w:t>
      </w:r>
    </w:p>
    <w:p w:rsidR="00BA1190" w:rsidRPr="00956AF4" w:rsidRDefault="00BA1190" w:rsidP="00BA1190">
      <w:pPr>
        <w:widowControl w:val="0"/>
        <w:autoSpaceDE w:val="0"/>
        <w:autoSpaceDN w:val="0"/>
        <w:adjustRightInd w:val="0"/>
        <w:rPr>
          <w:rFonts w:ascii="Times New Roman" w:hAnsi="Times New Roman"/>
          <w:b/>
          <w:bCs/>
          <w:sz w:val="24"/>
          <w:szCs w:val="24"/>
        </w:rPr>
      </w:pPr>
      <w:r w:rsidRPr="00956AF4">
        <w:rPr>
          <w:rFonts w:ascii="Times New Roman" w:hAnsi="Times New Roman"/>
          <w:b/>
          <w:bCs/>
          <w:sz w:val="24"/>
          <w:szCs w:val="24"/>
        </w:rPr>
        <w:t>Random Number table for B</w:t>
      </w:r>
    </w:p>
    <w:p w:rsidR="00BA1190" w:rsidRPr="00956AF4" w:rsidRDefault="00BA1190" w:rsidP="00BA1190">
      <w:pPr>
        <w:widowControl w:val="0"/>
        <w:autoSpaceDE w:val="0"/>
        <w:autoSpaceDN w:val="0"/>
        <w:adjustRightInd w:val="0"/>
        <w:rPr>
          <w:rFonts w:ascii="Times New Roman" w:hAnsi="Times New Roman"/>
          <w:sz w:val="24"/>
          <w:szCs w:val="24"/>
        </w:rPr>
      </w:pPr>
      <w:r w:rsidRPr="00956AF4">
        <w:rPr>
          <w:rFonts w:ascii="Times New Roman" w:hAnsi="Times New Roman"/>
          <w:sz w:val="24"/>
          <w:szCs w:val="24"/>
        </w:rPr>
        <w:t>Range: 1 to 25, Number: 19</w:t>
      </w:r>
    </w:p>
    <w:p w:rsidR="00BA1190" w:rsidRPr="00956AF4" w:rsidRDefault="00BA1190" w:rsidP="00BA1190">
      <w:pPr>
        <w:widowControl w:val="0"/>
        <w:autoSpaceDE w:val="0"/>
        <w:autoSpaceDN w:val="0"/>
        <w:adjustRightInd w:val="0"/>
        <w:rPr>
          <w:rFonts w:ascii="Times New Roman" w:hAnsi="Times New Roman"/>
          <w:sz w:val="24"/>
          <w:szCs w:val="24"/>
        </w:rPr>
      </w:pPr>
      <w:r w:rsidRPr="00956AF4">
        <w:rPr>
          <w:rFonts w:ascii="Times New Roman" w:hAnsi="Times New Roman"/>
          <w:sz w:val="24"/>
          <w:szCs w:val="24"/>
        </w:rPr>
        <w:t>12</w:t>
      </w:r>
      <w:r w:rsidRPr="00956AF4">
        <w:rPr>
          <w:rFonts w:ascii="Times New Roman" w:hAnsi="Times New Roman"/>
          <w:sz w:val="24"/>
          <w:szCs w:val="24"/>
        </w:rPr>
        <w:tab/>
        <w:t>8</w:t>
      </w:r>
      <w:r w:rsidRPr="00956AF4">
        <w:rPr>
          <w:rFonts w:ascii="Times New Roman" w:hAnsi="Times New Roman"/>
          <w:sz w:val="24"/>
          <w:szCs w:val="24"/>
        </w:rPr>
        <w:tab/>
        <w:t>9</w:t>
      </w:r>
      <w:r w:rsidRPr="00956AF4">
        <w:rPr>
          <w:rFonts w:ascii="Times New Roman" w:hAnsi="Times New Roman"/>
          <w:sz w:val="24"/>
          <w:szCs w:val="24"/>
        </w:rPr>
        <w:tab/>
        <w:t>17</w:t>
      </w:r>
      <w:r w:rsidRPr="00956AF4">
        <w:rPr>
          <w:rFonts w:ascii="Times New Roman" w:hAnsi="Times New Roman"/>
          <w:sz w:val="24"/>
          <w:szCs w:val="24"/>
        </w:rPr>
        <w:tab/>
        <w:t>6</w:t>
      </w:r>
      <w:r w:rsidRPr="00956AF4">
        <w:rPr>
          <w:rFonts w:ascii="Times New Roman" w:hAnsi="Times New Roman"/>
          <w:sz w:val="24"/>
          <w:szCs w:val="24"/>
        </w:rPr>
        <w:tab/>
        <w:t>22</w:t>
      </w:r>
      <w:r w:rsidRPr="00956AF4">
        <w:rPr>
          <w:rFonts w:ascii="Times New Roman" w:hAnsi="Times New Roman"/>
          <w:sz w:val="24"/>
          <w:szCs w:val="24"/>
        </w:rPr>
        <w:tab/>
        <w:t>11</w:t>
      </w:r>
      <w:r w:rsidRPr="00956AF4">
        <w:rPr>
          <w:rFonts w:ascii="Times New Roman" w:hAnsi="Times New Roman"/>
          <w:sz w:val="24"/>
          <w:szCs w:val="24"/>
        </w:rPr>
        <w:tab/>
        <w:t>4</w:t>
      </w:r>
      <w:r w:rsidRPr="00956AF4">
        <w:rPr>
          <w:rFonts w:ascii="Times New Roman" w:hAnsi="Times New Roman"/>
          <w:sz w:val="24"/>
          <w:szCs w:val="24"/>
        </w:rPr>
        <w:tab/>
        <w:t>20</w:t>
      </w:r>
      <w:r w:rsidRPr="00956AF4">
        <w:rPr>
          <w:rFonts w:ascii="Times New Roman" w:hAnsi="Times New Roman"/>
          <w:sz w:val="24"/>
          <w:szCs w:val="24"/>
        </w:rPr>
        <w:tab/>
        <w:t>13</w:t>
      </w:r>
      <w:r w:rsidRPr="00956AF4">
        <w:rPr>
          <w:rFonts w:ascii="Times New Roman" w:hAnsi="Times New Roman"/>
          <w:sz w:val="24"/>
          <w:szCs w:val="24"/>
        </w:rPr>
        <w:tab/>
        <w:t>3</w:t>
      </w:r>
      <w:r w:rsidRPr="00956AF4">
        <w:rPr>
          <w:rFonts w:ascii="Times New Roman" w:hAnsi="Times New Roman"/>
          <w:sz w:val="24"/>
          <w:szCs w:val="24"/>
        </w:rPr>
        <w:tab/>
        <w:t>14</w:t>
      </w:r>
      <w:r w:rsidRPr="00956AF4">
        <w:rPr>
          <w:rFonts w:ascii="Times New Roman" w:hAnsi="Times New Roman"/>
          <w:sz w:val="24"/>
          <w:szCs w:val="24"/>
        </w:rPr>
        <w:tab/>
        <w:t>16</w:t>
      </w:r>
      <w:r w:rsidRPr="00956AF4">
        <w:rPr>
          <w:rFonts w:ascii="Times New Roman" w:hAnsi="Times New Roman"/>
          <w:sz w:val="24"/>
          <w:szCs w:val="24"/>
        </w:rPr>
        <w:tab/>
        <w:t>23</w:t>
      </w:r>
      <w:r w:rsidRPr="00956AF4">
        <w:rPr>
          <w:rFonts w:ascii="Times New Roman" w:hAnsi="Times New Roman"/>
          <w:sz w:val="24"/>
          <w:szCs w:val="24"/>
        </w:rPr>
        <w:tab/>
        <w:t>5</w:t>
      </w:r>
      <w:r w:rsidRPr="00956AF4">
        <w:rPr>
          <w:rFonts w:ascii="Times New Roman" w:hAnsi="Times New Roman"/>
          <w:sz w:val="24"/>
          <w:szCs w:val="24"/>
        </w:rPr>
        <w:tab/>
        <w:t>18</w:t>
      </w:r>
      <w:r w:rsidRPr="00956AF4">
        <w:rPr>
          <w:rFonts w:ascii="Times New Roman" w:hAnsi="Times New Roman"/>
          <w:sz w:val="24"/>
          <w:szCs w:val="24"/>
        </w:rPr>
        <w:tab/>
        <w:t>1</w:t>
      </w:r>
      <w:r w:rsidRPr="00956AF4">
        <w:rPr>
          <w:rFonts w:ascii="Times New Roman" w:hAnsi="Times New Roman"/>
          <w:sz w:val="24"/>
          <w:szCs w:val="24"/>
        </w:rPr>
        <w:tab/>
        <w:t>10</w:t>
      </w:r>
      <w:r w:rsidRPr="00956AF4">
        <w:rPr>
          <w:rFonts w:ascii="Times New Roman" w:hAnsi="Times New Roman"/>
          <w:sz w:val="24"/>
          <w:szCs w:val="24"/>
        </w:rPr>
        <w:tab/>
        <w:t>21</w:t>
      </w:r>
    </w:p>
    <w:p w:rsidR="00BA1190" w:rsidRPr="00956AF4" w:rsidRDefault="00BA1190" w:rsidP="00BA1190">
      <w:pPr>
        <w:widowControl w:val="0"/>
        <w:autoSpaceDE w:val="0"/>
        <w:autoSpaceDN w:val="0"/>
        <w:adjustRightInd w:val="0"/>
        <w:rPr>
          <w:rFonts w:ascii="Times New Roman" w:hAnsi="Times New Roman"/>
          <w:sz w:val="24"/>
          <w:szCs w:val="24"/>
        </w:rPr>
      </w:pPr>
      <w:r w:rsidRPr="00956AF4">
        <w:rPr>
          <w:rFonts w:ascii="Times New Roman" w:hAnsi="Times New Roman"/>
          <w:b/>
          <w:bCs/>
          <w:sz w:val="24"/>
          <w:szCs w:val="24"/>
        </w:rPr>
        <w:t>Random Number table for T</w:t>
      </w:r>
    </w:p>
    <w:p w:rsidR="00BA1190" w:rsidRPr="00956AF4" w:rsidRDefault="00BA1190" w:rsidP="00BA1190">
      <w:pPr>
        <w:widowControl w:val="0"/>
        <w:autoSpaceDE w:val="0"/>
        <w:autoSpaceDN w:val="0"/>
        <w:adjustRightInd w:val="0"/>
        <w:rPr>
          <w:rFonts w:ascii="Times New Roman" w:hAnsi="Times New Roman"/>
          <w:sz w:val="24"/>
          <w:szCs w:val="24"/>
        </w:rPr>
      </w:pPr>
      <w:r w:rsidRPr="00956AF4">
        <w:rPr>
          <w:rFonts w:ascii="Times New Roman" w:hAnsi="Times New Roman"/>
          <w:sz w:val="24"/>
          <w:szCs w:val="24"/>
        </w:rPr>
        <w:t>Range: 1 to 20, Number: 15</w:t>
      </w:r>
    </w:p>
    <w:p w:rsidR="00BA1190" w:rsidRPr="00956AF4" w:rsidRDefault="00BA1190" w:rsidP="00BA1190">
      <w:pPr>
        <w:widowControl w:val="0"/>
        <w:autoSpaceDE w:val="0"/>
        <w:autoSpaceDN w:val="0"/>
        <w:adjustRightInd w:val="0"/>
        <w:rPr>
          <w:rFonts w:ascii="Times New Roman" w:hAnsi="Times New Roman"/>
          <w:sz w:val="24"/>
          <w:szCs w:val="24"/>
        </w:rPr>
      </w:pPr>
      <w:r w:rsidRPr="00956AF4">
        <w:rPr>
          <w:rFonts w:ascii="Times New Roman" w:hAnsi="Times New Roman"/>
          <w:sz w:val="24"/>
          <w:szCs w:val="24"/>
        </w:rPr>
        <w:t>5</w:t>
      </w:r>
      <w:r w:rsidRPr="00956AF4">
        <w:rPr>
          <w:rFonts w:ascii="Times New Roman" w:hAnsi="Times New Roman"/>
          <w:sz w:val="24"/>
          <w:szCs w:val="24"/>
        </w:rPr>
        <w:tab/>
        <w:t>16</w:t>
      </w:r>
      <w:r w:rsidRPr="00956AF4">
        <w:rPr>
          <w:rFonts w:ascii="Times New Roman" w:hAnsi="Times New Roman"/>
          <w:sz w:val="24"/>
          <w:szCs w:val="24"/>
        </w:rPr>
        <w:tab/>
        <w:t>12</w:t>
      </w:r>
      <w:r w:rsidRPr="00956AF4">
        <w:rPr>
          <w:rFonts w:ascii="Times New Roman" w:hAnsi="Times New Roman"/>
          <w:sz w:val="24"/>
          <w:szCs w:val="24"/>
        </w:rPr>
        <w:tab/>
        <w:t>19</w:t>
      </w:r>
      <w:r w:rsidRPr="00956AF4">
        <w:rPr>
          <w:rFonts w:ascii="Times New Roman" w:hAnsi="Times New Roman"/>
          <w:sz w:val="24"/>
          <w:szCs w:val="24"/>
        </w:rPr>
        <w:tab/>
        <w:t>13</w:t>
      </w:r>
      <w:r w:rsidRPr="00956AF4">
        <w:rPr>
          <w:rFonts w:ascii="Times New Roman" w:hAnsi="Times New Roman"/>
          <w:sz w:val="24"/>
          <w:szCs w:val="24"/>
        </w:rPr>
        <w:tab/>
        <w:t>8</w:t>
      </w:r>
      <w:r w:rsidRPr="00956AF4">
        <w:rPr>
          <w:rFonts w:ascii="Times New Roman" w:hAnsi="Times New Roman"/>
          <w:sz w:val="24"/>
          <w:szCs w:val="24"/>
        </w:rPr>
        <w:tab/>
        <w:t>11</w:t>
      </w:r>
      <w:r w:rsidRPr="00956AF4">
        <w:rPr>
          <w:rFonts w:ascii="Times New Roman" w:hAnsi="Times New Roman"/>
          <w:sz w:val="24"/>
          <w:szCs w:val="24"/>
        </w:rPr>
        <w:tab/>
        <w:t>2</w:t>
      </w:r>
      <w:r w:rsidRPr="00956AF4">
        <w:rPr>
          <w:rFonts w:ascii="Times New Roman" w:hAnsi="Times New Roman"/>
          <w:sz w:val="24"/>
          <w:szCs w:val="24"/>
        </w:rPr>
        <w:tab/>
        <w:t>4</w:t>
      </w:r>
      <w:r w:rsidRPr="00956AF4">
        <w:rPr>
          <w:rFonts w:ascii="Times New Roman" w:hAnsi="Times New Roman"/>
          <w:sz w:val="24"/>
          <w:szCs w:val="24"/>
        </w:rPr>
        <w:tab/>
        <w:t>17</w:t>
      </w:r>
      <w:r w:rsidRPr="00956AF4">
        <w:rPr>
          <w:rFonts w:ascii="Times New Roman" w:hAnsi="Times New Roman"/>
          <w:sz w:val="24"/>
          <w:szCs w:val="24"/>
        </w:rPr>
        <w:tab/>
        <w:t>20</w:t>
      </w:r>
      <w:r w:rsidRPr="00956AF4">
        <w:rPr>
          <w:rFonts w:ascii="Times New Roman" w:hAnsi="Times New Roman"/>
          <w:sz w:val="24"/>
          <w:szCs w:val="24"/>
        </w:rPr>
        <w:tab/>
        <w:t>14</w:t>
      </w:r>
      <w:r w:rsidRPr="00956AF4">
        <w:rPr>
          <w:rFonts w:ascii="Times New Roman" w:hAnsi="Times New Roman"/>
          <w:sz w:val="24"/>
          <w:szCs w:val="24"/>
        </w:rPr>
        <w:tab/>
        <w:t>6</w:t>
      </w:r>
      <w:r w:rsidRPr="00956AF4">
        <w:rPr>
          <w:rFonts w:ascii="Times New Roman" w:hAnsi="Times New Roman"/>
          <w:sz w:val="24"/>
          <w:szCs w:val="24"/>
        </w:rPr>
        <w:tab/>
        <w:t>15</w:t>
      </w:r>
      <w:r w:rsidRPr="00956AF4">
        <w:rPr>
          <w:rFonts w:ascii="Times New Roman" w:hAnsi="Times New Roman"/>
          <w:sz w:val="24"/>
          <w:szCs w:val="24"/>
        </w:rPr>
        <w:tab/>
        <w:t>10</w:t>
      </w:r>
      <w:r w:rsidRPr="00956AF4">
        <w:rPr>
          <w:rFonts w:ascii="Times New Roman" w:hAnsi="Times New Roman"/>
          <w:sz w:val="24"/>
          <w:szCs w:val="24"/>
        </w:rPr>
        <w:tab/>
      </w:r>
    </w:p>
    <w:p w:rsidR="00BA1190" w:rsidRPr="00956AF4" w:rsidRDefault="00BA1190" w:rsidP="00BA1190">
      <w:pPr>
        <w:widowControl w:val="0"/>
        <w:autoSpaceDE w:val="0"/>
        <w:autoSpaceDN w:val="0"/>
        <w:adjustRightInd w:val="0"/>
        <w:rPr>
          <w:rFonts w:ascii="Times New Roman" w:hAnsi="Times New Roman"/>
          <w:sz w:val="24"/>
          <w:szCs w:val="24"/>
        </w:rPr>
      </w:pPr>
      <w:r w:rsidRPr="00956AF4">
        <w:rPr>
          <w:rFonts w:ascii="Times New Roman" w:hAnsi="Times New Roman"/>
          <w:b/>
          <w:bCs/>
          <w:sz w:val="24"/>
          <w:szCs w:val="24"/>
        </w:rPr>
        <w:t>Random Number table for C</w:t>
      </w:r>
    </w:p>
    <w:p w:rsidR="00BA1190" w:rsidRPr="00956AF4" w:rsidRDefault="00BA1190" w:rsidP="00BA1190">
      <w:pPr>
        <w:widowControl w:val="0"/>
        <w:autoSpaceDE w:val="0"/>
        <w:autoSpaceDN w:val="0"/>
        <w:adjustRightInd w:val="0"/>
        <w:rPr>
          <w:rFonts w:ascii="Times New Roman" w:hAnsi="Times New Roman"/>
          <w:sz w:val="24"/>
          <w:szCs w:val="24"/>
        </w:rPr>
      </w:pPr>
      <w:r w:rsidRPr="00956AF4">
        <w:rPr>
          <w:rFonts w:ascii="Times New Roman" w:hAnsi="Times New Roman"/>
          <w:sz w:val="24"/>
          <w:szCs w:val="24"/>
        </w:rPr>
        <w:t>Range: 1 to 20, Number: 15</w:t>
      </w:r>
    </w:p>
    <w:p w:rsidR="00BA1190" w:rsidRPr="00956AF4" w:rsidRDefault="00BA1190" w:rsidP="00BA1190">
      <w:pPr>
        <w:widowControl w:val="0"/>
        <w:autoSpaceDE w:val="0"/>
        <w:autoSpaceDN w:val="0"/>
        <w:adjustRightInd w:val="0"/>
        <w:rPr>
          <w:rFonts w:ascii="Times New Roman" w:hAnsi="Times New Roman"/>
          <w:sz w:val="24"/>
          <w:szCs w:val="24"/>
        </w:rPr>
      </w:pPr>
      <w:r w:rsidRPr="00956AF4">
        <w:rPr>
          <w:rFonts w:ascii="Times New Roman" w:hAnsi="Times New Roman"/>
          <w:sz w:val="24"/>
          <w:szCs w:val="24"/>
        </w:rPr>
        <w:t>6</w:t>
      </w:r>
      <w:r w:rsidRPr="00956AF4">
        <w:rPr>
          <w:rFonts w:ascii="Times New Roman" w:hAnsi="Times New Roman"/>
          <w:sz w:val="24"/>
          <w:szCs w:val="24"/>
        </w:rPr>
        <w:tab/>
        <w:t>15</w:t>
      </w:r>
      <w:r w:rsidRPr="00956AF4">
        <w:rPr>
          <w:rFonts w:ascii="Times New Roman" w:hAnsi="Times New Roman"/>
          <w:sz w:val="24"/>
          <w:szCs w:val="24"/>
        </w:rPr>
        <w:tab/>
        <w:t>20</w:t>
      </w:r>
      <w:r w:rsidRPr="00956AF4">
        <w:rPr>
          <w:rFonts w:ascii="Times New Roman" w:hAnsi="Times New Roman"/>
          <w:sz w:val="24"/>
          <w:szCs w:val="24"/>
        </w:rPr>
        <w:tab/>
        <w:t>10</w:t>
      </w:r>
      <w:r w:rsidRPr="00956AF4">
        <w:rPr>
          <w:rFonts w:ascii="Times New Roman" w:hAnsi="Times New Roman"/>
          <w:sz w:val="24"/>
          <w:szCs w:val="24"/>
        </w:rPr>
        <w:tab/>
        <w:t>1</w:t>
      </w:r>
      <w:r w:rsidRPr="00956AF4">
        <w:rPr>
          <w:rFonts w:ascii="Times New Roman" w:hAnsi="Times New Roman"/>
          <w:sz w:val="24"/>
          <w:szCs w:val="24"/>
        </w:rPr>
        <w:tab/>
        <w:t>2</w:t>
      </w:r>
      <w:r w:rsidRPr="00956AF4">
        <w:rPr>
          <w:rFonts w:ascii="Times New Roman" w:hAnsi="Times New Roman"/>
          <w:sz w:val="24"/>
          <w:szCs w:val="24"/>
        </w:rPr>
        <w:tab/>
        <w:t>19</w:t>
      </w:r>
      <w:r w:rsidRPr="00956AF4">
        <w:rPr>
          <w:rFonts w:ascii="Times New Roman" w:hAnsi="Times New Roman"/>
          <w:sz w:val="24"/>
          <w:szCs w:val="24"/>
        </w:rPr>
        <w:tab/>
        <w:t>7</w:t>
      </w:r>
      <w:r w:rsidRPr="00956AF4">
        <w:rPr>
          <w:rFonts w:ascii="Times New Roman" w:hAnsi="Times New Roman"/>
          <w:sz w:val="24"/>
          <w:szCs w:val="24"/>
        </w:rPr>
        <w:tab/>
        <w:t>12</w:t>
      </w:r>
      <w:r w:rsidRPr="00956AF4">
        <w:rPr>
          <w:rFonts w:ascii="Times New Roman" w:hAnsi="Times New Roman"/>
          <w:sz w:val="24"/>
          <w:szCs w:val="24"/>
        </w:rPr>
        <w:tab/>
        <w:t>8</w:t>
      </w:r>
      <w:r w:rsidRPr="00956AF4">
        <w:rPr>
          <w:rFonts w:ascii="Times New Roman" w:hAnsi="Times New Roman"/>
          <w:sz w:val="24"/>
          <w:szCs w:val="24"/>
        </w:rPr>
        <w:tab/>
        <w:t>14</w:t>
      </w:r>
      <w:r w:rsidRPr="00956AF4">
        <w:rPr>
          <w:rFonts w:ascii="Times New Roman" w:hAnsi="Times New Roman"/>
          <w:sz w:val="24"/>
          <w:szCs w:val="24"/>
        </w:rPr>
        <w:tab/>
        <w:t>4</w:t>
      </w:r>
      <w:r w:rsidRPr="00956AF4">
        <w:rPr>
          <w:rFonts w:ascii="Times New Roman" w:hAnsi="Times New Roman"/>
          <w:sz w:val="24"/>
          <w:szCs w:val="24"/>
        </w:rPr>
        <w:tab/>
        <w:t>18</w:t>
      </w:r>
      <w:r w:rsidRPr="00956AF4">
        <w:rPr>
          <w:rFonts w:ascii="Times New Roman" w:hAnsi="Times New Roman"/>
          <w:sz w:val="24"/>
          <w:szCs w:val="24"/>
        </w:rPr>
        <w:tab/>
        <w:t>13</w:t>
      </w:r>
      <w:r w:rsidRPr="00956AF4">
        <w:rPr>
          <w:rFonts w:ascii="Times New Roman" w:hAnsi="Times New Roman"/>
          <w:sz w:val="24"/>
          <w:szCs w:val="24"/>
        </w:rPr>
        <w:tab/>
        <w:t>3</w:t>
      </w:r>
      <w:r w:rsidRPr="00956AF4">
        <w:rPr>
          <w:rFonts w:ascii="Times New Roman" w:hAnsi="Times New Roman"/>
          <w:sz w:val="24"/>
          <w:szCs w:val="24"/>
        </w:rPr>
        <w:tab/>
      </w:r>
    </w:p>
    <w:p w:rsidR="00BA1190" w:rsidRPr="00956AF4" w:rsidRDefault="00BA1190" w:rsidP="00BA1190">
      <w:pPr>
        <w:widowControl w:val="0"/>
        <w:autoSpaceDE w:val="0"/>
        <w:autoSpaceDN w:val="0"/>
        <w:adjustRightInd w:val="0"/>
        <w:rPr>
          <w:rFonts w:ascii="Times New Roman" w:hAnsi="Times New Roman"/>
          <w:sz w:val="24"/>
          <w:szCs w:val="24"/>
        </w:rPr>
      </w:pPr>
      <w:r w:rsidRPr="00956AF4">
        <w:rPr>
          <w:rFonts w:ascii="Times New Roman" w:hAnsi="Times New Roman"/>
          <w:b/>
          <w:bCs/>
          <w:sz w:val="24"/>
          <w:szCs w:val="24"/>
        </w:rPr>
        <w:t>Random Number table for D</w:t>
      </w:r>
    </w:p>
    <w:p w:rsidR="00BA1190" w:rsidRPr="00956AF4" w:rsidRDefault="00BA1190" w:rsidP="00BA1190">
      <w:pPr>
        <w:widowControl w:val="0"/>
        <w:autoSpaceDE w:val="0"/>
        <w:autoSpaceDN w:val="0"/>
        <w:adjustRightInd w:val="0"/>
        <w:rPr>
          <w:rFonts w:ascii="Times New Roman" w:hAnsi="Times New Roman"/>
          <w:sz w:val="24"/>
          <w:szCs w:val="24"/>
        </w:rPr>
      </w:pPr>
      <w:r w:rsidRPr="00956AF4">
        <w:rPr>
          <w:rFonts w:ascii="Times New Roman" w:hAnsi="Times New Roman"/>
          <w:sz w:val="24"/>
          <w:szCs w:val="24"/>
        </w:rPr>
        <w:t>Range: 1 to 54, Number: 41</w:t>
      </w:r>
    </w:p>
    <w:p w:rsidR="00BA1190" w:rsidRDefault="00BA1190" w:rsidP="00BA1190">
      <w:pPr>
        <w:widowControl w:val="0"/>
        <w:autoSpaceDE w:val="0"/>
        <w:autoSpaceDN w:val="0"/>
        <w:adjustRightInd w:val="0"/>
        <w:rPr>
          <w:rFonts w:ascii="Times New Roman" w:hAnsi="Times New Roman"/>
          <w:sz w:val="24"/>
          <w:szCs w:val="24"/>
        </w:rPr>
      </w:pPr>
      <w:r w:rsidRPr="00956AF4">
        <w:rPr>
          <w:rFonts w:ascii="Times New Roman" w:hAnsi="Times New Roman"/>
          <w:sz w:val="24"/>
          <w:szCs w:val="24"/>
        </w:rPr>
        <w:t>41</w:t>
      </w:r>
      <w:r w:rsidRPr="00956AF4">
        <w:rPr>
          <w:rFonts w:ascii="Times New Roman" w:hAnsi="Times New Roman"/>
          <w:sz w:val="24"/>
          <w:szCs w:val="24"/>
        </w:rPr>
        <w:tab/>
        <w:t>25</w:t>
      </w:r>
      <w:r w:rsidRPr="00956AF4">
        <w:rPr>
          <w:rFonts w:ascii="Times New Roman" w:hAnsi="Times New Roman"/>
          <w:sz w:val="24"/>
          <w:szCs w:val="24"/>
        </w:rPr>
        <w:tab/>
        <w:t>32</w:t>
      </w:r>
      <w:r w:rsidRPr="00956AF4">
        <w:rPr>
          <w:rFonts w:ascii="Times New Roman" w:hAnsi="Times New Roman"/>
          <w:sz w:val="24"/>
          <w:szCs w:val="24"/>
        </w:rPr>
        <w:tab/>
        <w:t>43</w:t>
      </w:r>
      <w:r w:rsidRPr="00956AF4">
        <w:rPr>
          <w:rFonts w:ascii="Times New Roman" w:hAnsi="Times New Roman"/>
          <w:sz w:val="24"/>
          <w:szCs w:val="24"/>
        </w:rPr>
        <w:tab/>
        <w:t>48</w:t>
      </w:r>
      <w:r w:rsidRPr="00956AF4">
        <w:rPr>
          <w:rFonts w:ascii="Times New Roman" w:hAnsi="Times New Roman"/>
          <w:sz w:val="24"/>
          <w:szCs w:val="24"/>
        </w:rPr>
        <w:tab/>
        <w:t>51</w:t>
      </w:r>
      <w:r w:rsidRPr="00956AF4">
        <w:rPr>
          <w:rFonts w:ascii="Times New Roman" w:hAnsi="Times New Roman"/>
          <w:sz w:val="24"/>
          <w:szCs w:val="24"/>
        </w:rPr>
        <w:tab/>
        <w:t>4</w:t>
      </w:r>
      <w:r w:rsidRPr="00956AF4">
        <w:rPr>
          <w:rFonts w:ascii="Times New Roman" w:hAnsi="Times New Roman"/>
          <w:sz w:val="24"/>
          <w:szCs w:val="24"/>
        </w:rPr>
        <w:tab/>
        <w:t>45</w:t>
      </w:r>
      <w:r w:rsidRPr="00956AF4">
        <w:rPr>
          <w:rFonts w:ascii="Times New Roman" w:hAnsi="Times New Roman"/>
          <w:sz w:val="24"/>
          <w:szCs w:val="24"/>
        </w:rPr>
        <w:tab/>
        <w:t>16</w:t>
      </w:r>
      <w:r w:rsidRPr="00956AF4">
        <w:rPr>
          <w:rFonts w:ascii="Times New Roman" w:hAnsi="Times New Roman"/>
          <w:sz w:val="24"/>
          <w:szCs w:val="24"/>
        </w:rPr>
        <w:tab/>
        <w:t>40</w:t>
      </w:r>
      <w:r w:rsidRPr="00956AF4">
        <w:rPr>
          <w:rFonts w:ascii="Times New Roman" w:hAnsi="Times New Roman"/>
          <w:sz w:val="24"/>
          <w:szCs w:val="24"/>
        </w:rPr>
        <w:tab/>
        <w:t>3</w:t>
      </w:r>
      <w:r w:rsidRPr="00956AF4">
        <w:rPr>
          <w:rFonts w:ascii="Times New Roman" w:hAnsi="Times New Roman"/>
          <w:sz w:val="24"/>
          <w:szCs w:val="24"/>
        </w:rPr>
        <w:tab/>
        <w:t>1</w:t>
      </w:r>
      <w:r w:rsidRPr="00956AF4">
        <w:rPr>
          <w:rFonts w:ascii="Times New Roman" w:hAnsi="Times New Roman"/>
          <w:sz w:val="24"/>
          <w:szCs w:val="24"/>
        </w:rPr>
        <w:tab/>
        <w:t>46</w:t>
      </w:r>
      <w:r w:rsidRPr="00956AF4">
        <w:rPr>
          <w:rFonts w:ascii="Times New Roman" w:hAnsi="Times New Roman"/>
          <w:sz w:val="24"/>
          <w:szCs w:val="24"/>
        </w:rPr>
        <w:tab/>
        <w:t>23</w:t>
      </w:r>
      <w:r w:rsidRPr="00956AF4">
        <w:rPr>
          <w:rFonts w:ascii="Times New Roman" w:hAnsi="Times New Roman"/>
          <w:sz w:val="24"/>
          <w:szCs w:val="24"/>
        </w:rPr>
        <w:tab/>
        <w:t>8</w:t>
      </w:r>
      <w:r w:rsidRPr="00956AF4">
        <w:rPr>
          <w:rFonts w:ascii="Times New Roman" w:hAnsi="Times New Roman"/>
          <w:sz w:val="24"/>
          <w:szCs w:val="24"/>
        </w:rPr>
        <w:tab/>
        <w:t>42</w:t>
      </w:r>
      <w:r w:rsidRPr="00956AF4">
        <w:rPr>
          <w:rFonts w:ascii="Times New Roman" w:hAnsi="Times New Roman"/>
          <w:sz w:val="24"/>
          <w:szCs w:val="24"/>
        </w:rPr>
        <w:tab/>
        <w:t>21</w:t>
      </w:r>
      <w:r w:rsidRPr="00956AF4">
        <w:rPr>
          <w:rFonts w:ascii="Times New Roman" w:hAnsi="Times New Roman"/>
          <w:sz w:val="24"/>
          <w:szCs w:val="24"/>
        </w:rPr>
        <w:tab/>
        <w:t>36</w:t>
      </w:r>
      <w:r w:rsidRPr="00956AF4">
        <w:rPr>
          <w:rFonts w:ascii="Times New Roman" w:hAnsi="Times New Roman"/>
          <w:sz w:val="24"/>
          <w:szCs w:val="24"/>
        </w:rPr>
        <w:tab/>
        <w:t>7</w:t>
      </w:r>
      <w:r w:rsidRPr="00956AF4">
        <w:rPr>
          <w:rFonts w:ascii="Times New Roman" w:hAnsi="Times New Roman"/>
          <w:sz w:val="24"/>
          <w:szCs w:val="24"/>
        </w:rPr>
        <w:tab/>
        <w:t>13</w:t>
      </w:r>
      <w:r w:rsidRPr="00956AF4">
        <w:rPr>
          <w:rFonts w:ascii="Times New Roman" w:hAnsi="Times New Roman"/>
          <w:sz w:val="24"/>
          <w:szCs w:val="24"/>
        </w:rPr>
        <w:tab/>
        <w:t>44</w:t>
      </w:r>
      <w:r w:rsidRPr="00956AF4">
        <w:rPr>
          <w:rFonts w:ascii="Times New Roman" w:hAnsi="Times New Roman"/>
          <w:sz w:val="24"/>
          <w:szCs w:val="24"/>
        </w:rPr>
        <w:tab/>
        <w:t>6</w:t>
      </w:r>
      <w:r w:rsidRPr="00956AF4">
        <w:rPr>
          <w:rFonts w:ascii="Times New Roman" w:hAnsi="Times New Roman"/>
          <w:sz w:val="24"/>
          <w:szCs w:val="24"/>
        </w:rPr>
        <w:tab/>
        <w:t>30</w:t>
      </w:r>
      <w:r w:rsidRPr="00956AF4">
        <w:rPr>
          <w:rFonts w:ascii="Times New Roman" w:hAnsi="Times New Roman"/>
          <w:sz w:val="24"/>
          <w:szCs w:val="24"/>
        </w:rPr>
        <w:tab/>
        <w:t>26</w:t>
      </w:r>
      <w:r w:rsidRPr="00956AF4">
        <w:rPr>
          <w:rFonts w:ascii="Times New Roman" w:hAnsi="Times New Roman"/>
          <w:sz w:val="24"/>
          <w:szCs w:val="24"/>
        </w:rPr>
        <w:tab/>
        <w:t>9</w:t>
      </w:r>
      <w:r w:rsidRPr="00956AF4">
        <w:rPr>
          <w:rFonts w:ascii="Times New Roman" w:hAnsi="Times New Roman"/>
          <w:sz w:val="24"/>
          <w:szCs w:val="24"/>
        </w:rPr>
        <w:tab/>
        <w:t>15</w:t>
      </w:r>
      <w:r w:rsidRPr="00956AF4">
        <w:rPr>
          <w:rFonts w:ascii="Times New Roman" w:hAnsi="Times New Roman"/>
          <w:sz w:val="24"/>
          <w:szCs w:val="24"/>
        </w:rPr>
        <w:tab/>
        <w:t>33</w:t>
      </w:r>
      <w:r w:rsidRPr="00956AF4">
        <w:rPr>
          <w:rFonts w:ascii="Times New Roman" w:hAnsi="Times New Roman"/>
          <w:sz w:val="24"/>
          <w:szCs w:val="24"/>
        </w:rPr>
        <w:tab/>
        <w:t>47</w:t>
      </w:r>
      <w:r w:rsidRPr="00956AF4">
        <w:rPr>
          <w:rFonts w:ascii="Times New Roman" w:hAnsi="Times New Roman"/>
          <w:sz w:val="24"/>
          <w:szCs w:val="24"/>
        </w:rPr>
        <w:tab/>
        <w:t>14</w:t>
      </w:r>
      <w:r w:rsidRPr="00956AF4">
        <w:rPr>
          <w:rFonts w:ascii="Times New Roman" w:hAnsi="Times New Roman"/>
          <w:sz w:val="24"/>
          <w:szCs w:val="24"/>
        </w:rPr>
        <w:tab/>
        <w:t>35</w:t>
      </w:r>
      <w:r w:rsidRPr="00956AF4">
        <w:rPr>
          <w:rFonts w:ascii="Times New Roman" w:hAnsi="Times New Roman"/>
          <w:sz w:val="24"/>
          <w:szCs w:val="24"/>
        </w:rPr>
        <w:tab/>
        <w:t>10</w:t>
      </w:r>
      <w:r w:rsidRPr="00956AF4">
        <w:rPr>
          <w:rFonts w:ascii="Times New Roman" w:hAnsi="Times New Roman"/>
          <w:sz w:val="24"/>
          <w:szCs w:val="24"/>
        </w:rPr>
        <w:tab/>
        <w:t>39</w:t>
      </w:r>
      <w:r w:rsidRPr="00956AF4">
        <w:rPr>
          <w:rFonts w:ascii="Times New Roman" w:hAnsi="Times New Roman"/>
          <w:sz w:val="24"/>
          <w:szCs w:val="24"/>
        </w:rPr>
        <w:tab/>
        <w:t>38</w:t>
      </w:r>
      <w:r w:rsidRPr="00956AF4">
        <w:rPr>
          <w:rFonts w:ascii="Times New Roman" w:hAnsi="Times New Roman"/>
          <w:sz w:val="24"/>
          <w:szCs w:val="24"/>
        </w:rPr>
        <w:tab/>
        <w:t>50</w:t>
      </w:r>
      <w:r w:rsidRPr="00956AF4">
        <w:rPr>
          <w:rFonts w:ascii="Times New Roman" w:hAnsi="Times New Roman"/>
          <w:sz w:val="24"/>
          <w:szCs w:val="24"/>
        </w:rPr>
        <w:tab/>
        <w:t>12</w:t>
      </w:r>
      <w:r w:rsidRPr="00956AF4">
        <w:rPr>
          <w:rFonts w:ascii="Times New Roman" w:hAnsi="Times New Roman"/>
          <w:sz w:val="24"/>
          <w:szCs w:val="24"/>
        </w:rPr>
        <w:tab/>
        <w:t>49</w:t>
      </w:r>
      <w:r w:rsidRPr="00956AF4">
        <w:rPr>
          <w:rFonts w:ascii="Times New Roman" w:hAnsi="Times New Roman"/>
          <w:sz w:val="24"/>
          <w:szCs w:val="24"/>
        </w:rPr>
        <w:tab/>
        <w:t>2</w:t>
      </w:r>
      <w:r w:rsidRPr="00956AF4">
        <w:rPr>
          <w:rFonts w:ascii="Times New Roman" w:hAnsi="Times New Roman"/>
          <w:sz w:val="24"/>
          <w:szCs w:val="24"/>
        </w:rPr>
        <w:tab/>
        <w:t>22</w:t>
      </w:r>
      <w:r w:rsidRPr="00956AF4">
        <w:rPr>
          <w:rFonts w:ascii="Times New Roman" w:hAnsi="Times New Roman"/>
          <w:sz w:val="24"/>
          <w:szCs w:val="24"/>
        </w:rPr>
        <w:tab/>
        <w:t>19</w:t>
      </w:r>
      <w:r w:rsidRPr="00956AF4">
        <w:rPr>
          <w:rFonts w:ascii="Times New Roman" w:hAnsi="Times New Roman"/>
          <w:sz w:val="24"/>
          <w:szCs w:val="24"/>
        </w:rPr>
        <w:tab/>
        <w:t>52</w:t>
      </w:r>
      <w:r w:rsidRPr="00956AF4">
        <w:rPr>
          <w:rFonts w:ascii="Times New Roman" w:hAnsi="Times New Roman"/>
          <w:sz w:val="24"/>
          <w:szCs w:val="24"/>
        </w:rPr>
        <w:tab/>
        <w:t>11</w:t>
      </w:r>
      <w:r w:rsidRPr="00956AF4">
        <w:rPr>
          <w:rFonts w:ascii="Times New Roman" w:hAnsi="Times New Roman"/>
          <w:sz w:val="24"/>
          <w:szCs w:val="24"/>
        </w:rPr>
        <w:tab/>
      </w:r>
    </w:p>
    <w:p w:rsidR="00BA1190" w:rsidRDefault="00014BB5" w:rsidP="00BA1190">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After writing serial numbers </w:t>
      </w:r>
      <w:proofErr w:type="spellStart"/>
      <w:r>
        <w:rPr>
          <w:rFonts w:ascii="Times New Roman" w:hAnsi="Times New Roman"/>
          <w:sz w:val="24"/>
          <w:szCs w:val="24"/>
        </w:rPr>
        <w:t>infront</w:t>
      </w:r>
      <w:proofErr w:type="spellEnd"/>
      <w:r>
        <w:rPr>
          <w:rFonts w:ascii="Times New Roman" w:hAnsi="Times New Roman"/>
          <w:sz w:val="24"/>
          <w:szCs w:val="24"/>
        </w:rPr>
        <w:t xml:space="preserve"> of </w:t>
      </w:r>
      <w:proofErr w:type="gramStart"/>
      <w:r>
        <w:rPr>
          <w:rFonts w:ascii="Times New Roman" w:hAnsi="Times New Roman"/>
          <w:sz w:val="24"/>
          <w:szCs w:val="24"/>
        </w:rPr>
        <w:t>each  borrowers</w:t>
      </w:r>
      <w:proofErr w:type="gramEnd"/>
      <w:r>
        <w:rPr>
          <w:rFonts w:ascii="Times New Roman" w:hAnsi="Times New Roman"/>
          <w:sz w:val="24"/>
          <w:szCs w:val="24"/>
        </w:rPr>
        <w:t xml:space="preserve"> of the year 2007 in their respective </w:t>
      </w:r>
      <w:proofErr w:type="spellStart"/>
      <w:r w:rsidRPr="00014BB5">
        <w:rPr>
          <w:rFonts w:ascii="Times New Roman" w:hAnsi="Times New Roman"/>
          <w:i/>
          <w:sz w:val="24"/>
          <w:szCs w:val="24"/>
        </w:rPr>
        <w:t>Kebelles</w:t>
      </w:r>
      <w:proofErr w:type="spellEnd"/>
      <w:r>
        <w:rPr>
          <w:rFonts w:ascii="Times New Roman" w:hAnsi="Times New Roman"/>
          <w:sz w:val="24"/>
          <w:szCs w:val="24"/>
        </w:rPr>
        <w:t>, the above numbers given to the borrowers were selected.</w:t>
      </w:r>
    </w:p>
    <w:p w:rsidR="00BA1190" w:rsidRDefault="00BA1190" w:rsidP="00BA1190">
      <w:pPr>
        <w:widowControl w:val="0"/>
        <w:autoSpaceDE w:val="0"/>
        <w:autoSpaceDN w:val="0"/>
        <w:adjustRightInd w:val="0"/>
        <w:rPr>
          <w:rFonts w:ascii="Times New Roman" w:hAnsi="Times New Roman"/>
          <w:sz w:val="24"/>
          <w:szCs w:val="24"/>
        </w:rPr>
      </w:pPr>
    </w:p>
    <w:p w:rsidR="00BA1190" w:rsidRPr="004A2F8B" w:rsidRDefault="00BA1190" w:rsidP="00BA1190">
      <w:pPr>
        <w:tabs>
          <w:tab w:val="center" w:pos="5716"/>
        </w:tabs>
        <w:autoSpaceDE w:val="0"/>
        <w:autoSpaceDN w:val="0"/>
        <w:adjustRightInd w:val="0"/>
        <w:spacing w:after="0" w:line="360" w:lineRule="auto"/>
        <w:rPr>
          <w:rFonts w:ascii="Times New Roman" w:hAnsi="Times New Roman"/>
          <w:b/>
          <w:bCs/>
          <w:color w:val="000000"/>
          <w:sz w:val="24"/>
          <w:szCs w:val="24"/>
        </w:rPr>
      </w:pPr>
      <w:r w:rsidRPr="00C9326F">
        <w:rPr>
          <w:rFonts w:ascii="Times New Roman" w:hAnsi="Times New Roman"/>
          <w:b/>
          <w:bCs/>
          <w:sz w:val="24"/>
          <w:szCs w:val="24"/>
        </w:rPr>
        <w:lastRenderedPageBreak/>
        <w:t xml:space="preserve">Appendix 5 </w:t>
      </w:r>
      <w:proofErr w:type="gramStart"/>
      <w:r w:rsidRPr="00C9326F">
        <w:rPr>
          <w:rFonts w:ascii="Times New Roman" w:hAnsi="Times New Roman"/>
          <w:b/>
          <w:bCs/>
          <w:sz w:val="24"/>
          <w:szCs w:val="24"/>
        </w:rPr>
        <w:t>The</w:t>
      </w:r>
      <w:proofErr w:type="gramEnd"/>
      <w:r w:rsidRPr="00C9326F">
        <w:rPr>
          <w:rFonts w:ascii="Times New Roman" w:hAnsi="Times New Roman"/>
          <w:b/>
          <w:bCs/>
          <w:sz w:val="24"/>
          <w:szCs w:val="24"/>
        </w:rPr>
        <w:t xml:space="preserve"> MLR </w:t>
      </w:r>
      <w:r w:rsidRPr="004A2F8B">
        <w:rPr>
          <w:rFonts w:ascii="Times New Roman" w:hAnsi="Times New Roman"/>
          <w:b/>
          <w:bCs/>
          <w:color w:val="000000"/>
          <w:sz w:val="24"/>
          <w:szCs w:val="24"/>
        </w:rPr>
        <w:t>Model Summary</w:t>
      </w:r>
    </w:p>
    <w:p w:rsidR="00BA1190" w:rsidRPr="004A2F8B" w:rsidRDefault="00BA1190" w:rsidP="00BA1190">
      <w:pPr>
        <w:tabs>
          <w:tab w:val="center" w:pos="5716"/>
        </w:tabs>
        <w:autoSpaceDE w:val="0"/>
        <w:autoSpaceDN w:val="0"/>
        <w:adjustRightInd w:val="0"/>
        <w:spacing w:after="0" w:line="360" w:lineRule="auto"/>
        <w:jc w:val="both"/>
        <w:rPr>
          <w:rFonts w:ascii="Times New Roman" w:hAnsi="Times New Roman"/>
          <w:b/>
          <w:bCs/>
          <w:color w:val="000000"/>
          <w:sz w:val="24"/>
          <w:szCs w:val="24"/>
        </w:rPr>
      </w:pPr>
    </w:p>
    <w:tbl>
      <w:tblPr>
        <w:tblW w:w="0" w:type="auto"/>
        <w:tblInd w:w="93" w:type="dxa"/>
        <w:tblLayout w:type="fixed"/>
        <w:tblCellMar>
          <w:left w:w="93" w:type="dxa"/>
          <w:right w:w="93" w:type="dxa"/>
        </w:tblCellMar>
        <w:tblLook w:val="0000"/>
      </w:tblPr>
      <w:tblGrid>
        <w:gridCol w:w="763"/>
        <w:gridCol w:w="857"/>
        <w:gridCol w:w="1080"/>
        <w:gridCol w:w="1080"/>
        <w:gridCol w:w="1260"/>
        <w:gridCol w:w="1350"/>
        <w:gridCol w:w="1080"/>
        <w:gridCol w:w="1080"/>
        <w:gridCol w:w="1080"/>
        <w:gridCol w:w="1620"/>
      </w:tblGrid>
      <w:tr w:rsidR="00BA1190" w:rsidRPr="00C9326F" w:rsidTr="00D03FB8">
        <w:trPr>
          <w:trHeight w:val="504"/>
        </w:trPr>
        <w:tc>
          <w:tcPr>
            <w:tcW w:w="763" w:type="dxa"/>
            <w:vMerge w:val="restart"/>
            <w:tcBorders>
              <w:top w:val="single" w:sz="4" w:space="0" w:color="auto"/>
            </w:tcBorders>
            <w:shd w:val="clear" w:color="000000" w:fill="FFFFFF"/>
            <w:vAlign w:val="bottom"/>
          </w:tcPr>
          <w:p w:rsidR="00BA1190" w:rsidRPr="00C9326F" w:rsidRDefault="00BA1190" w:rsidP="00D03FB8">
            <w:pPr>
              <w:autoSpaceDE w:val="0"/>
              <w:autoSpaceDN w:val="0"/>
              <w:adjustRightInd w:val="0"/>
              <w:spacing w:after="0" w:line="360" w:lineRule="auto"/>
              <w:jc w:val="both"/>
              <w:rPr>
                <w:rFonts w:ascii="Times New Roman" w:hAnsi="Times New Roman"/>
                <w:color w:val="000000"/>
                <w:sz w:val="24"/>
                <w:szCs w:val="24"/>
              </w:rPr>
            </w:pPr>
            <w:r w:rsidRPr="00C9326F">
              <w:rPr>
                <w:rFonts w:ascii="Times New Roman" w:hAnsi="Times New Roman"/>
                <w:color w:val="000000"/>
                <w:sz w:val="24"/>
                <w:szCs w:val="24"/>
              </w:rPr>
              <w:t>Mode</w:t>
            </w:r>
          </w:p>
          <w:p w:rsidR="00BA1190" w:rsidRPr="004A2F8B" w:rsidRDefault="00BA1190" w:rsidP="00D03FB8">
            <w:pPr>
              <w:autoSpaceDE w:val="0"/>
              <w:autoSpaceDN w:val="0"/>
              <w:adjustRightInd w:val="0"/>
              <w:spacing w:line="360" w:lineRule="auto"/>
              <w:jc w:val="both"/>
              <w:rPr>
                <w:rFonts w:ascii="Times New Roman" w:hAnsi="Times New Roman"/>
                <w:color w:val="000000"/>
                <w:sz w:val="24"/>
                <w:szCs w:val="24"/>
              </w:rPr>
            </w:pPr>
            <w:r w:rsidRPr="004A2F8B">
              <w:rPr>
                <w:rFonts w:ascii="Times New Roman" w:hAnsi="Times New Roman"/>
                <w:color w:val="000000"/>
                <w:sz w:val="24"/>
                <w:szCs w:val="24"/>
              </w:rPr>
              <w:t xml:space="preserve"> </w:t>
            </w:r>
          </w:p>
        </w:tc>
        <w:tc>
          <w:tcPr>
            <w:tcW w:w="857" w:type="dxa"/>
            <w:vMerge w:val="restart"/>
            <w:tcBorders>
              <w:top w:val="single" w:sz="4" w:space="0" w:color="auto"/>
            </w:tcBorders>
            <w:shd w:val="clear" w:color="000000" w:fill="FFFFFF"/>
            <w:vAlign w:val="bottom"/>
          </w:tcPr>
          <w:p w:rsidR="00BA1190" w:rsidRPr="004A2F8B" w:rsidRDefault="00BA1190" w:rsidP="00D03FB8">
            <w:pPr>
              <w:autoSpaceDE w:val="0"/>
              <w:autoSpaceDN w:val="0"/>
              <w:adjustRightInd w:val="0"/>
              <w:spacing w:line="360" w:lineRule="auto"/>
              <w:jc w:val="both"/>
              <w:rPr>
                <w:rFonts w:ascii="Times New Roman" w:hAnsi="Times New Roman"/>
                <w:color w:val="000000"/>
                <w:sz w:val="24"/>
                <w:szCs w:val="24"/>
              </w:rPr>
            </w:pPr>
            <w:r w:rsidRPr="00C9326F">
              <w:rPr>
                <w:rFonts w:ascii="Times New Roman" w:hAnsi="Times New Roman"/>
                <w:color w:val="000000"/>
                <w:sz w:val="24"/>
                <w:szCs w:val="24"/>
              </w:rPr>
              <w:t>R</w:t>
            </w:r>
          </w:p>
        </w:tc>
        <w:tc>
          <w:tcPr>
            <w:tcW w:w="1080" w:type="dxa"/>
            <w:vMerge w:val="restart"/>
            <w:tcBorders>
              <w:top w:val="single" w:sz="4" w:space="0" w:color="auto"/>
            </w:tcBorders>
            <w:shd w:val="clear" w:color="000000" w:fill="FFFFFF"/>
            <w:vAlign w:val="bottom"/>
          </w:tcPr>
          <w:p w:rsidR="00BA1190" w:rsidRPr="004A2F8B" w:rsidRDefault="00BA1190" w:rsidP="00D03FB8">
            <w:pPr>
              <w:autoSpaceDE w:val="0"/>
              <w:autoSpaceDN w:val="0"/>
              <w:adjustRightInd w:val="0"/>
              <w:spacing w:after="0" w:line="360" w:lineRule="auto"/>
              <w:jc w:val="both"/>
              <w:rPr>
                <w:rFonts w:ascii="Times New Roman" w:hAnsi="Times New Roman"/>
                <w:color w:val="000000"/>
                <w:sz w:val="24"/>
                <w:szCs w:val="24"/>
              </w:rPr>
            </w:pPr>
            <w:r w:rsidRPr="004A2F8B">
              <w:rPr>
                <w:rFonts w:ascii="Times New Roman" w:hAnsi="Times New Roman"/>
                <w:color w:val="000000"/>
                <w:sz w:val="24"/>
                <w:szCs w:val="24"/>
              </w:rPr>
              <w:t>R Square</w:t>
            </w:r>
          </w:p>
        </w:tc>
        <w:tc>
          <w:tcPr>
            <w:tcW w:w="1080" w:type="dxa"/>
            <w:vMerge w:val="restart"/>
            <w:tcBorders>
              <w:top w:val="single" w:sz="4" w:space="0" w:color="auto"/>
            </w:tcBorders>
            <w:shd w:val="clear" w:color="000000" w:fill="FFFFFF"/>
            <w:vAlign w:val="bottom"/>
          </w:tcPr>
          <w:p w:rsidR="00BA1190" w:rsidRPr="004A2F8B" w:rsidRDefault="00BA1190" w:rsidP="00D03FB8">
            <w:pPr>
              <w:autoSpaceDE w:val="0"/>
              <w:autoSpaceDN w:val="0"/>
              <w:adjustRightInd w:val="0"/>
              <w:spacing w:after="0" w:line="360" w:lineRule="auto"/>
              <w:jc w:val="both"/>
              <w:rPr>
                <w:rFonts w:ascii="Times New Roman" w:hAnsi="Times New Roman"/>
                <w:color w:val="000000"/>
                <w:sz w:val="24"/>
                <w:szCs w:val="24"/>
              </w:rPr>
            </w:pPr>
            <w:r w:rsidRPr="004A2F8B">
              <w:rPr>
                <w:rFonts w:ascii="Times New Roman" w:hAnsi="Times New Roman"/>
                <w:color w:val="000000"/>
                <w:sz w:val="24"/>
                <w:szCs w:val="24"/>
              </w:rPr>
              <w:t>Adjusted R Square</w:t>
            </w:r>
          </w:p>
        </w:tc>
        <w:tc>
          <w:tcPr>
            <w:tcW w:w="1260" w:type="dxa"/>
            <w:vMerge w:val="restart"/>
            <w:tcBorders>
              <w:top w:val="single" w:sz="4" w:space="0" w:color="auto"/>
            </w:tcBorders>
            <w:shd w:val="clear" w:color="000000" w:fill="FFFFFF"/>
            <w:vAlign w:val="bottom"/>
          </w:tcPr>
          <w:p w:rsidR="00BA1190" w:rsidRPr="004A2F8B" w:rsidRDefault="00BA1190" w:rsidP="00D03FB8">
            <w:pPr>
              <w:autoSpaceDE w:val="0"/>
              <w:autoSpaceDN w:val="0"/>
              <w:adjustRightInd w:val="0"/>
              <w:spacing w:after="0" w:line="360" w:lineRule="auto"/>
              <w:rPr>
                <w:rFonts w:ascii="Times New Roman" w:hAnsi="Times New Roman"/>
                <w:color w:val="000000"/>
                <w:sz w:val="24"/>
                <w:szCs w:val="24"/>
              </w:rPr>
            </w:pPr>
            <w:r w:rsidRPr="004A2F8B">
              <w:rPr>
                <w:rFonts w:ascii="Times New Roman" w:hAnsi="Times New Roman"/>
                <w:color w:val="000000"/>
                <w:sz w:val="24"/>
                <w:szCs w:val="24"/>
              </w:rPr>
              <w:t>Std. Error of the Estimate</w:t>
            </w:r>
          </w:p>
        </w:tc>
        <w:tc>
          <w:tcPr>
            <w:tcW w:w="6210" w:type="dxa"/>
            <w:gridSpan w:val="5"/>
            <w:tcBorders>
              <w:top w:val="single" w:sz="4" w:space="0" w:color="auto"/>
              <w:bottom w:val="single" w:sz="4" w:space="0" w:color="auto"/>
            </w:tcBorders>
            <w:shd w:val="clear" w:color="000000" w:fill="FFFFFF"/>
            <w:vAlign w:val="bottom"/>
          </w:tcPr>
          <w:p w:rsidR="00BA1190" w:rsidRPr="004A2F8B" w:rsidRDefault="00BA1190" w:rsidP="00D03FB8">
            <w:pPr>
              <w:autoSpaceDE w:val="0"/>
              <w:autoSpaceDN w:val="0"/>
              <w:adjustRightInd w:val="0"/>
              <w:spacing w:after="0" w:line="360" w:lineRule="auto"/>
              <w:jc w:val="center"/>
              <w:rPr>
                <w:rFonts w:ascii="Times New Roman" w:hAnsi="Times New Roman"/>
                <w:color w:val="000000"/>
                <w:sz w:val="24"/>
                <w:szCs w:val="24"/>
              </w:rPr>
            </w:pPr>
            <w:r w:rsidRPr="004A2F8B">
              <w:rPr>
                <w:rFonts w:ascii="Times New Roman" w:hAnsi="Times New Roman"/>
                <w:color w:val="000000"/>
                <w:sz w:val="24"/>
                <w:szCs w:val="24"/>
              </w:rPr>
              <w:t>Change Statistics</w:t>
            </w:r>
          </w:p>
        </w:tc>
      </w:tr>
      <w:tr w:rsidR="00BA1190" w:rsidRPr="00C9326F" w:rsidTr="00D03FB8">
        <w:trPr>
          <w:trHeight w:val="930"/>
        </w:trPr>
        <w:tc>
          <w:tcPr>
            <w:tcW w:w="763" w:type="dxa"/>
            <w:vMerge/>
            <w:tcBorders>
              <w:bottom w:val="single" w:sz="4" w:space="0" w:color="auto"/>
            </w:tcBorders>
            <w:shd w:val="clear" w:color="000000" w:fill="FFFFFF"/>
            <w:vAlign w:val="bottom"/>
          </w:tcPr>
          <w:p w:rsidR="00BA1190" w:rsidRPr="004A2F8B" w:rsidRDefault="00BA1190" w:rsidP="00D03FB8">
            <w:pPr>
              <w:autoSpaceDE w:val="0"/>
              <w:autoSpaceDN w:val="0"/>
              <w:adjustRightInd w:val="0"/>
              <w:spacing w:after="0" w:line="360" w:lineRule="auto"/>
              <w:jc w:val="both"/>
              <w:rPr>
                <w:rFonts w:ascii="Times New Roman" w:hAnsi="Times New Roman"/>
                <w:color w:val="000000"/>
                <w:sz w:val="24"/>
                <w:szCs w:val="24"/>
              </w:rPr>
            </w:pPr>
          </w:p>
        </w:tc>
        <w:tc>
          <w:tcPr>
            <w:tcW w:w="857" w:type="dxa"/>
            <w:vMerge/>
            <w:tcBorders>
              <w:bottom w:val="single" w:sz="4" w:space="0" w:color="auto"/>
            </w:tcBorders>
            <w:shd w:val="clear" w:color="000000" w:fill="FFFFFF"/>
            <w:vAlign w:val="bottom"/>
          </w:tcPr>
          <w:p w:rsidR="00BA1190" w:rsidRPr="004A2F8B" w:rsidRDefault="00BA1190" w:rsidP="00D03FB8">
            <w:pPr>
              <w:autoSpaceDE w:val="0"/>
              <w:autoSpaceDN w:val="0"/>
              <w:adjustRightInd w:val="0"/>
              <w:spacing w:after="0" w:line="360" w:lineRule="auto"/>
              <w:jc w:val="both"/>
              <w:rPr>
                <w:rFonts w:ascii="Times New Roman" w:hAnsi="Times New Roman"/>
                <w:color w:val="000000"/>
                <w:sz w:val="24"/>
                <w:szCs w:val="24"/>
              </w:rPr>
            </w:pPr>
          </w:p>
        </w:tc>
        <w:tc>
          <w:tcPr>
            <w:tcW w:w="1080" w:type="dxa"/>
            <w:vMerge/>
            <w:tcBorders>
              <w:bottom w:val="single" w:sz="4" w:space="0" w:color="auto"/>
            </w:tcBorders>
            <w:shd w:val="clear" w:color="000000" w:fill="FFFFFF"/>
            <w:vAlign w:val="bottom"/>
          </w:tcPr>
          <w:p w:rsidR="00BA1190" w:rsidRPr="004A2F8B" w:rsidRDefault="00BA1190" w:rsidP="00D03FB8">
            <w:pPr>
              <w:autoSpaceDE w:val="0"/>
              <w:autoSpaceDN w:val="0"/>
              <w:adjustRightInd w:val="0"/>
              <w:spacing w:after="0" w:line="360" w:lineRule="auto"/>
              <w:jc w:val="both"/>
              <w:rPr>
                <w:rFonts w:ascii="Times New Roman" w:hAnsi="Times New Roman"/>
                <w:color w:val="000000"/>
                <w:sz w:val="24"/>
                <w:szCs w:val="24"/>
              </w:rPr>
            </w:pPr>
          </w:p>
        </w:tc>
        <w:tc>
          <w:tcPr>
            <w:tcW w:w="1080" w:type="dxa"/>
            <w:vMerge/>
            <w:tcBorders>
              <w:bottom w:val="single" w:sz="4" w:space="0" w:color="auto"/>
            </w:tcBorders>
            <w:shd w:val="clear" w:color="000000" w:fill="FFFFFF"/>
            <w:vAlign w:val="bottom"/>
          </w:tcPr>
          <w:p w:rsidR="00BA1190" w:rsidRPr="004A2F8B" w:rsidRDefault="00BA1190" w:rsidP="00D03FB8">
            <w:pPr>
              <w:autoSpaceDE w:val="0"/>
              <w:autoSpaceDN w:val="0"/>
              <w:adjustRightInd w:val="0"/>
              <w:spacing w:after="0" w:line="360" w:lineRule="auto"/>
              <w:jc w:val="both"/>
              <w:rPr>
                <w:rFonts w:ascii="Times New Roman" w:hAnsi="Times New Roman"/>
                <w:color w:val="000000"/>
                <w:sz w:val="24"/>
                <w:szCs w:val="24"/>
              </w:rPr>
            </w:pPr>
          </w:p>
        </w:tc>
        <w:tc>
          <w:tcPr>
            <w:tcW w:w="1260" w:type="dxa"/>
            <w:vMerge/>
            <w:tcBorders>
              <w:bottom w:val="single" w:sz="4" w:space="0" w:color="auto"/>
            </w:tcBorders>
            <w:shd w:val="clear" w:color="000000" w:fill="FFFFFF"/>
            <w:vAlign w:val="bottom"/>
          </w:tcPr>
          <w:p w:rsidR="00BA1190" w:rsidRPr="004A2F8B" w:rsidRDefault="00BA1190" w:rsidP="00D03FB8">
            <w:pPr>
              <w:autoSpaceDE w:val="0"/>
              <w:autoSpaceDN w:val="0"/>
              <w:adjustRightInd w:val="0"/>
              <w:spacing w:after="0" w:line="360" w:lineRule="auto"/>
              <w:jc w:val="both"/>
              <w:rPr>
                <w:rFonts w:ascii="Times New Roman" w:hAnsi="Times New Roman"/>
                <w:color w:val="000000"/>
                <w:sz w:val="24"/>
                <w:szCs w:val="24"/>
              </w:rPr>
            </w:pPr>
          </w:p>
        </w:tc>
        <w:tc>
          <w:tcPr>
            <w:tcW w:w="1350" w:type="dxa"/>
            <w:tcBorders>
              <w:top w:val="single" w:sz="4" w:space="0" w:color="auto"/>
              <w:bottom w:val="single" w:sz="4" w:space="0" w:color="auto"/>
            </w:tcBorders>
            <w:shd w:val="clear" w:color="000000" w:fill="FFFFFF"/>
            <w:vAlign w:val="bottom"/>
          </w:tcPr>
          <w:p w:rsidR="00BA1190" w:rsidRPr="004A2F8B" w:rsidRDefault="00BA1190" w:rsidP="00D03FB8">
            <w:pPr>
              <w:autoSpaceDE w:val="0"/>
              <w:autoSpaceDN w:val="0"/>
              <w:adjustRightInd w:val="0"/>
              <w:spacing w:after="0" w:line="360" w:lineRule="auto"/>
              <w:rPr>
                <w:rFonts w:ascii="Times New Roman" w:hAnsi="Times New Roman"/>
                <w:color w:val="000000"/>
                <w:sz w:val="24"/>
                <w:szCs w:val="24"/>
              </w:rPr>
            </w:pPr>
            <w:r w:rsidRPr="004A2F8B">
              <w:rPr>
                <w:rFonts w:ascii="Times New Roman" w:hAnsi="Times New Roman"/>
                <w:color w:val="000000"/>
                <w:sz w:val="24"/>
                <w:szCs w:val="24"/>
              </w:rPr>
              <w:t>R Square Change</w:t>
            </w:r>
          </w:p>
        </w:tc>
        <w:tc>
          <w:tcPr>
            <w:tcW w:w="1080" w:type="dxa"/>
            <w:tcBorders>
              <w:top w:val="single" w:sz="4" w:space="0" w:color="auto"/>
              <w:bottom w:val="single" w:sz="4" w:space="0" w:color="auto"/>
            </w:tcBorders>
            <w:shd w:val="clear" w:color="000000" w:fill="FFFFFF"/>
            <w:vAlign w:val="bottom"/>
          </w:tcPr>
          <w:p w:rsidR="00BA1190" w:rsidRPr="004A2F8B" w:rsidRDefault="00BA1190" w:rsidP="00D03FB8">
            <w:pPr>
              <w:autoSpaceDE w:val="0"/>
              <w:autoSpaceDN w:val="0"/>
              <w:adjustRightInd w:val="0"/>
              <w:spacing w:after="0" w:line="360" w:lineRule="auto"/>
              <w:jc w:val="both"/>
              <w:rPr>
                <w:rFonts w:ascii="Times New Roman" w:hAnsi="Times New Roman"/>
                <w:color w:val="000000"/>
                <w:sz w:val="24"/>
                <w:szCs w:val="24"/>
              </w:rPr>
            </w:pPr>
            <w:r w:rsidRPr="004A2F8B">
              <w:rPr>
                <w:rFonts w:ascii="Times New Roman" w:hAnsi="Times New Roman"/>
                <w:color w:val="000000"/>
                <w:sz w:val="24"/>
                <w:szCs w:val="24"/>
              </w:rPr>
              <w:t>F Change</w:t>
            </w:r>
          </w:p>
        </w:tc>
        <w:tc>
          <w:tcPr>
            <w:tcW w:w="1080" w:type="dxa"/>
            <w:tcBorders>
              <w:top w:val="single" w:sz="4" w:space="0" w:color="auto"/>
              <w:bottom w:val="single" w:sz="4" w:space="0" w:color="auto"/>
            </w:tcBorders>
            <w:shd w:val="clear" w:color="000000" w:fill="FFFFFF"/>
            <w:vAlign w:val="bottom"/>
          </w:tcPr>
          <w:p w:rsidR="00BA1190" w:rsidRPr="004A2F8B" w:rsidRDefault="00BA1190" w:rsidP="00D03FB8">
            <w:pPr>
              <w:autoSpaceDE w:val="0"/>
              <w:autoSpaceDN w:val="0"/>
              <w:adjustRightInd w:val="0"/>
              <w:spacing w:after="0" w:line="360" w:lineRule="auto"/>
              <w:jc w:val="both"/>
              <w:rPr>
                <w:rFonts w:ascii="Times New Roman" w:hAnsi="Times New Roman"/>
                <w:color w:val="000000"/>
                <w:sz w:val="24"/>
                <w:szCs w:val="24"/>
              </w:rPr>
            </w:pPr>
            <w:r w:rsidRPr="004A2F8B">
              <w:rPr>
                <w:rFonts w:ascii="Times New Roman" w:hAnsi="Times New Roman"/>
                <w:color w:val="000000"/>
                <w:sz w:val="24"/>
                <w:szCs w:val="24"/>
              </w:rPr>
              <w:t>df1</w:t>
            </w:r>
          </w:p>
        </w:tc>
        <w:tc>
          <w:tcPr>
            <w:tcW w:w="1080" w:type="dxa"/>
            <w:tcBorders>
              <w:top w:val="single" w:sz="4" w:space="0" w:color="auto"/>
              <w:bottom w:val="single" w:sz="4" w:space="0" w:color="auto"/>
            </w:tcBorders>
            <w:shd w:val="clear" w:color="000000" w:fill="FFFFFF"/>
            <w:vAlign w:val="bottom"/>
          </w:tcPr>
          <w:p w:rsidR="00BA1190" w:rsidRPr="004A2F8B" w:rsidRDefault="00BA1190" w:rsidP="00D03FB8">
            <w:pPr>
              <w:autoSpaceDE w:val="0"/>
              <w:autoSpaceDN w:val="0"/>
              <w:adjustRightInd w:val="0"/>
              <w:spacing w:after="0" w:line="360" w:lineRule="auto"/>
              <w:jc w:val="both"/>
              <w:rPr>
                <w:rFonts w:ascii="Times New Roman" w:hAnsi="Times New Roman"/>
                <w:color w:val="000000"/>
                <w:sz w:val="24"/>
                <w:szCs w:val="24"/>
              </w:rPr>
            </w:pPr>
            <w:r w:rsidRPr="004A2F8B">
              <w:rPr>
                <w:rFonts w:ascii="Times New Roman" w:hAnsi="Times New Roman"/>
                <w:color w:val="000000"/>
                <w:sz w:val="24"/>
                <w:szCs w:val="24"/>
              </w:rPr>
              <w:t>df2</w:t>
            </w:r>
          </w:p>
        </w:tc>
        <w:tc>
          <w:tcPr>
            <w:tcW w:w="1620" w:type="dxa"/>
            <w:tcBorders>
              <w:top w:val="single" w:sz="4" w:space="0" w:color="auto"/>
              <w:bottom w:val="single" w:sz="4" w:space="0" w:color="auto"/>
            </w:tcBorders>
            <w:shd w:val="clear" w:color="000000" w:fill="FFFFFF"/>
            <w:vAlign w:val="bottom"/>
          </w:tcPr>
          <w:p w:rsidR="00BA1190" w:rsidRPr="004A2F8B" w:rsidRDefault="00BA1190" w:rsidP="00D03FB8">
            <w:pPr>
              <w:autoSpaceDE w:val="0"/>
              <w:autoSpaceDN w:val="0"/>
              <w:adjustRightInd w:val="0"/>
              <w:spacing w:after="0" w:line="360" w:lineRule="auto"/>
              <w:rPr>
                <w:rFonts w:ascii="Times New Roman" w:hAnsi="Times New Roman"/>
                <w:color w:val="000000"/>
                <w:sz w:val="24"/>
                <w:szCs w:val="24"/>
              </w:rPr>
            </w:pPr>
            <w:r w:rsidRPr="00C9326F">
              <w:rPr>
                <w:rFonts w:ascii="Times New Roman" w:hAnsi="Times New Roman"/>
                <w:color w:val="000000"/>
                <w:sz w:val="24"/>
                <w:szCs w:val="24"/>
              </w:rPr>
              <w:t>Sig. F Change</w:t>
            </w:r>
          </w:p>
        </w:tc>
      </w:tr>
      <w:tr w:rsidR="00BA1190" w:rsidRPr="00C9326F" w:rsidTr="00D03FB8">
        <w:trPr>
          <w:trHeight w:val="120"/>
        </w:trPr>
        <w:tc>
          <w:tcPr>
            <w:tcW w:w="763" w:type="dxa"/>
            <w:tcBorders>
              <w:top w:val="single" w:sz="4" w:space="0" w:color="auto"/>
            </w:tcBorders>
            <w:shd w:val="clear" w:color="000000" w:fill="FFFFFF"/>
            <w:vAlign w:val="bottom"/>
          </w:tcPr>
          <w:p w:rsidR="00BA1190" w:rsidRPr="004A2F8B" w:rsidRDefault="00BA1190" w:rsidP="00D03FB8">
            <w:pPr>
              <w:autoSpaceDE w:val="0"/>
              <w:autoSpaceDN w:val="0"/>
              <w:adjustRightInd w:val="0"/>
              <w:spacing w:line="360" w:lineRule="auto"/>
              <w:jc w:val="both"/>
              <w:rPr>
                <w:rFonts w:ascii="Times New Roman" w:hAnsi="Times New Roman"/>
                <w:color w:val="000000"/>
                <w:sz w:val="24"/>
                <w:szCs w:val="24"/>
              </w:rPr>
            </w:pPr>
          </w:p>
        </w:tc>
        <w:tc>
          <w:tcPr>
            <w:tcW w:w="857" w:type="dxa"/>
            <w:tcBorders>
              <w:top w:val="single" w:sz="4" w:space="0" w:color="auto"/>
            </w:tcBorders>
            <w:shd w:val="clear" w:color="000000" w:fill="FFFFFF"/>
            <w:vAlign w:val="bottom"/>
          </w:tcPr>
          <w:p w:rsidR="00BA1190" w:rsidRPr="004A2F8B" w:rsidRDefault="00BA1190" w:rsidP="00D03FB8">
            <w:pPr>
              <w:autoSpaceDE w:val="0"/>
              <w:autoSpaceDN w:val="0"/>
              <w:adjustRightInd w:val="0"/>
              <w:spacing w:line="360" w:lineRule="auto"/>
              <w:jc w:val="both"/>
              <w:rPr>
                <w:rFonts w:ascii="Times New Roman" w:hAnsi="Times New Roman"/>
                <w:color w:val="000000"/>
                <w:sz w:val="24"/>
                <w:szCs w:val="24"/>
              </w:rPr>
            </w:pPr>
          </w:p>
        </w:tc>
        <w:tc>
          <w:tcPr>
            <w:tcW w:w="1080" w:type="dxa"/>
            <w:tcBorders>
              <w:top w:val="single" w:sz="4" w:space="0" w:color="auto"/>
            </w:tcBorders>
            <w:shd w:val="clear" w:color="000000" w:fill="FFFFFF"/>
            <w:vAlign w:val="bottom"/>
          </w:tcPr>
          <w:p w:rsidR="00BA1190" w:rsidRPr="004A2F8B" w:rsidRDefault="00BA1190" w:rsidP="00D03FB8">
            <w:pPr>
              <w:autoSpaceDE w:val="0"/>
              <w:autoSpaceDN w:val="0"/>
              <w:adjustRightInd w:val="0"/>
              <w:spacing w:line="360" w:lineRule="auto"/>
              <w:jc w:val="both"/>
              <w:rPr>
                <w:rFonts w:ascii="Times New Roman" w:hAnsi="Times New Roman"/>
                <w:color w:val="000000"/>
                <w:sz w:val="24"/>
                <w:szCs w:val="24"/>
              </w:rPr>
            </w:pPr>
          </w:p>
        </w:tc>
        <w:tc>
          <w:tcPr>
            <w:tcW w:w="1080" w:type="dxa"/>
            <w:tcBorders>
              <w:top w:val="single" w:sz="4" w:space="0" w:color="auto"/>
            </w:tcBorders>
            <w:shd w:val="clear" w:color="000000" w:fill="FFFFFF"/>
            <w:vAlign w:val="bottom"/>
          </w:tcPr>
          <w:p w:rsidR="00BA1190" w:rsidRPr="004A2F8B" w:rsidRDefault="00BA1190" w:rsidP="00D03FB8">
            <w:pPr>
              <w:autoSpaceDE w:val="0"/>
              <w:autoSpaceDN w:val="0"/>
              <w:adjustRightInd w:val="0"/>
              <w:spacing w:line="360" w:lineRule="auto"/>
              <w:jc w:val="both"/>
              <w:rPr>
                <w:rFonts w:ascii="Times New Roman" w:hAnsi="Times New Roman"/>
                <w:color w:val="000000"/>
                <w:sz w:val="24"/>
                <w:szCs w:val="24"/>
              </w:rPr>
            </w:pPr>
          </w:p>
        </w:tc>
        <w:tc>
          <w:tcPr>
            <w:tcW w:w="1260" w:type="dxa"/>
            <w:tcBorders>
              <w:top w:val="single" w:sz="4" w:space="0" w:color="auto"/>
            </w:tcBorders>
            <w:shd w:val="clear" w:color="000000" w:fill="FFFFFF"/>
            <w:vAlign w:val="bottom"/>
          </w:tcPr>
          <w:p w:rsidR="00BA1190" w:rsidRPr="004A2F8B" w:rsidRDefault="00BA1190" w:rsidP="00D03FB8">
            <w:pPr>
              <w:autoSpaceDE w:val="0"/>
              <w:autoSpaceDN w:val="0"/>
              <w:adjustRightInd w:val="0"/>
              <w:spacing w:line="360" w:lineRule="auto"/>
              <w:jc w:val="both"/>
              <w:rPr>
                <w:rFonts w:ascii="Times New Roman" w:hAnsi="Times New Roman"/>
                <w:color w:val="000000"/>
                <w:sz w:val="24"/>
                <w:szCs w:val="24"/>
              </w:rPr>
            </w:pPr>
          </w:p>
        </w:tc>
        <w:tc>
          <w:tcPr>
            <w:tcW w:w="1350" w:type="dxa"/>
            <w:tcBorders>
              <w:top w:val="single" w:sz="4" w:space="0" w:color="auto"/>
            </w:tcBorders>
            <w:shd w:val="clear" w:color="000000" w:fill="FFFFFF"/>
            <w:vAlign w:val="bottom"/>
          </w:tcPr>
          <w:p w:rsidR="00BA1190" w:rsidRPr="004A2F8B" w:rsidRDefault="00BA1190" w:rsidP="00D03FB8">
            <w:pPr>
              <w:autoSpaceDE w:val="0"/>
              <w:autoSpaceDN w:val="0"/>
              <w:adjustRightInd w:val="0"/>
              <w:spacing w:line="360" w:lineRule="auto"/>
              <w:rPr>
                <w:rFonts w:ascii="Times New Roman" w:hAnsi="Times New Roman"/>
                <w:color w:val="000000"/>
                <w:sz w:val="24"/>
                <w:szCs w:val="24"/>
              </w:rPr>
            </w:pPr>
          </w:p>
        </w:tc>
        <w:tc>
          <w:tcPr>
            <w:tcW w:w="1080" w:type="dxa"/>
            <w:tcBorders>
              <w:top w:val="single" w:sz="4" w:space="0" w:color="auto"/>
            </w:tcBorders>
            <w:shd w:val="clear" w:color="000000" w:fill="FFFFFF"/>
            <w:vAlign w:val="bottom"/>
          </w:tcPr>
          <w:p w:rsidR="00BA1190" w:rsidRPr="004A2F8B" w:rsidRDefault="00BA1190" w:rsidP="00D03FB8">
            <w:pPr>
              <w:autoSpaceDE w:val="0"/>
              <w:autoSpaceDN w:val="0"/>
              <w:adjustRightInd w:val="0"/>
              <w:spacing w:line="360" w:lineRule="auto"/>
              <w:jc w:val="both"/>
              <w:rPr>
                <w:rFonts w:ascii="Times New Roman" w:hAnsi="Times New Roman"/>
                <w:color w:val="000000"/>
                <w:sz w:val="24"/>
                <w:szCs w:val="24"/>
              </w:rPr>
            </w:pPr>
          </w:p>
        </w:tc>
        <w:tc>
          <w:tcPr>
            <w:tcW w:w="1080" w:type="dxa"/>
            <w:tcBorders>
              <w:top w:val="single" w:sz="4" w:space="0" w:color="auto"/>
            </w:tcBorders>
            <w:shd w:val="clear" w:color="000000" w:fill="FFFFFF"/>
            <w:vAlign w:val="bottom"/>
          </w:tcPr>
          <w:p w:rsidR="00BA1190" w:rsidRPr="004A2F8B" w:rsidRDefault="00BA1190" w:rsidP="00D03FB8">
            <w:pPr>
              <w:autoSpaceDE w:val="0"/>
              <w:autoSpaceDN w:val="0"/>
              <w:adjustRightInd w:val="0"/>
              <w:spacing w:line="360" w:lineRule="auto"/>
              <w:jc w:val="both"/>
              <w:rPr>
                <w:rFonts w:ascii="Times New Roman" w:hAnsi="Times New Roman"/>
                <w:color w:val="000000"/>
                <w:sz w:val="24"/>
                <w:szCs w:val="24"/>
              </w:rPr>
            </w:pPr>
          </w:p>
        </w:tc>
        <w:tc>
          <w:tcPr>
            <w:tcW w:w="1080" w:type="dxa"/>
            <w:tcBorders>
              <w:top w:val="single" w:sz="4" w:space="0" w:color="auto"/>
            </w:tcBorders>
            <w:shd w:val="clear" w:color="000000" w:fill="FFFFFF"/>
            <w:vAlign w:val="bottom"/>
          </w:tcPr>
          <w:p w:rsidR="00BA1190" w:rsidRPr="004A2F8B" w:rsidRDefault="00BA1190" w:rsidP="00D03FB8">
            <w:pPr>
              <w:autoSpaceDE w:val="0"/>
              <w:autoSpaceDN w:val="0"/>
              <w:adjustRightInd w:val="0"/>
              <w:spacing w:line="360" w:lineRule="auto"/>
              <w:jc w:val="both"/>
              <w:rPr>
                <w:rFonts w:ascii="Times New Roman" w:hAnsi="Times New Roman"/>
                <w:color w:val="000000"/>
                <w:sz w:val="24"/>
                <w:szCs w:val="24"/>
              </w:rPr>
            </w:pPr>
          </w:p>
        </w:tc>
        <w:tc>
          <w:tcPr>
            <w:tcW w:w="1620" w:type="dxa"/>
            <w:tcBorders>
              <w:top w:val="single" w:sz="4" w:space="0" w:color="auto"/>
            </w:tcBorders>
            <w:shd w:val="clear" w:color="000000" w:fill="FFFFFF"/>
            <w:vAlign w:val="bottom"/>
          </w:tcPr>
          <w:p w:rsidR="00BA1190" w:rsidRPr="00C9326F" w:rsidRDefault="00BA1190" w:rsidP="00D03FB8">
            <w:pPr>
              <w:autoSpaceDE w:val="0"/>
              <w:autoSpaceDN w:val="0"/>
              <w:adjustRightInd w:val="0"/>
              <w:spacing w:line="360" w:lineRule="auto"/>
              <w:rPr>
                <w:rFonts w:ascii="Times New Roman" w:hAnsi="Times New Roman"/>
                <w:color w:val="000000"/>
                <w:sz w:val="24"/>
                <w:szCs w:val="24"/>
              </w:rPr>
            </w:pPr>
          </w:p>
        </w:tc>
      </w:tr>
      <w:tr w:rsidR="00BA1190" w:rsidRPr="004A2F8B" w:rsidTr="00D03FB8">
        <w:trPr>
          <w:trHeight w:val="435"/>
        </w:trPr>
        <w:tc>
          <w:tcPr>
            <w:tcW w:w="763" w:type="dxa"/>
            <w:tcBorders>
              <w:bottom w:val="single" w:sz="4" w:space="0" w:color="auto"/>
            </w:tcBorders>
            <w:shd w:val="clear" w:color="000000" w:fill="FFFFFF"/>
          </w:tcPr>
          <w:p w:rsidR="00BA1190" w:rsidRPr="004A2F8B" w:rsidRDefault="00BA1190" w:rsidP="00D03FB8">
            <w:pPr>
              <w:autoSpaceDE w:val="0"/>
              <w:autoSpaceDN w:val="0"/>
              <w:adjustRightInd w:val="0"/>
              <w:spacing w:after="0" w:line="360" w:lineRule="auto"/>
              <w:jc w:val="both"/>
              <w:rPr>
                <w:rFonts w:ascii="Times New Roman" w:hAnsi="Times New Roman"/>
                <w:color w:val="000000"/>
                <w:sz w:val="24"/>
                <w:szCs w:val="24"/>
              </w:rPr>
            </w:pPr>
            <w:r w:rsidRPr="004A2F8B">
              <w:rPr>
                <w:rFonts w:ascii="Times New Roman" w:hAnsi="Times New Roman"/>
                <w:color w:val="000000"/>
                <w:sz w:val="24"/>
                <w:szCs w:val="24"/>
              </w:rPr>
              <w:t>1</w:t>
            </w:r>
          </w:p>
        </w:tc>
        <w:tc>
          <w:tcPr>
            <w:tcW w:w="857" w:type="dxa"/>
            <w:tcBorders>
              <w:bottom w:val="single" w:sz="4" w:space="0" w:color="auto"/>
            </w:tcBorders>
            <w:shd w:val="clear" w:color="000000" w:fill="FFFFFF"/>
            <w:vAlign w:val="center"/>
          </w:tcPr>
          <w:p w:rsidR="00BA1190" w:rsidRPr="004A2F8B" w:rsidRDefault="00BA1190" w:rsidP="00D03FB8">
            <w:pPr>
              <w:autoSpaceDE w:val="0"/>
              <w:autoSpaceDN w:val="0"/>
              <w:adjustRightInd w:val="0"/>
              <w:spacing w:after="0" w:line="360" w:lineRule="auto"/>
              <w:jc w:val="both"/>
              <w:rPr>
                <w:rFonts w:ascii="Times New Roman" w:hAnsi="Times New Roman"/>
                <w:color w:val="000000"/>
                <w:sz w:val="24"/>
                <w:szCs w:val="24"/>
              </w:rPr>
            </w:pPr>
            <w:r w:rsidRPr="004A2F8B">
              <w:rPr>
                <w:rFonts w:ascii="Times New Roman" w:hAnsi="Times New Roman"/>
                <w:color w:val="000000"/>
                <w:sz w:val="24"/>
                <w:szCs w:val="24"/>
              </w:rPr>
              <w:t>.907</w:t>
            </w:r>
          </w:p>
        </w:tc>
        <w:tc>
          <w:tcPr>
            <w:tcW w:w="1080" w:type="dxa"/>
            <w:tcBorders>
              <w:bottom w:val="single" w:sz="4" w:space="0" w:color="auto"/>
            </w:tcBorders>
            <w:shd w:val="clear" w:color="000000" w:fill="FFFFFF"/>
            <w:vAlign w:val="center"/>
          </w:tcPr>
          <w:p w:rsidR="00BA1190" w:rsidRPr="004A2F8B" w:rsidRDefault="00BA1190" w:rsidP="00D03FB8">
            <w:pPr>
              <w:autoSpaceDE w:val="0"/>
              <w:autoSpaceDN w:val="0"/>
              <w:adjustRightInd w:val="0"/>
              <w:spacing w:after="0" w:line="360" w:lineRule="auto"/>
              <w:jc w:val="both"/>
              <w:rPr>
                <w:rFonts w:ascii="Times New Roman" w:hAnsi="Times New Roman"/>
                <w:color w:val="000000"/>
                <w:sz w:val="24"/>
                <w:szCs w:val="24"/>
              </w:rPr>
            </w:pPr>
            <w:r w:rsidRPr="004A2F8B">
              <w:rPr>
                <w:rFonts w:ascii="Times New Roman" w:hAnsi="Times New Roman"/>
                <w:color w:val="000000"/>
                <w:sz w:val="24"/>
                <w:szCs w:val="24"/>
              </w:rPr>
              <w:t>.822</w:t>
            </w:r>
          </w:p>
        </w:tc>
        <w:tc>
          <w:tcPr>
            <w:tcW w:w="1080" w:type="dxa"/>
            <w:tcBorders>
              <w:bottom w:val="single" w:sz="4" w:space="0" w:color="auto"/>
            </w:tcBorders>
            <w:shd w:val="clear" w:color="000000" w:fill="FFFFFF"/>
            <w:vAlign w:val="center"/>
          </w:tcPr>
          <w:p w:rsidR="00BA1190" w:rsidRPr="004A2F8B" w:rsidRDefault="00BA1190" w:rsidP="00D03FB8">
            <w:pPr>
              <w:autoSpaceDE w:val="0"/>
              <w:autoSpaceDN w:val="0"/>
              <w:adjustRightInd w:val="0"/>
              <w:spacing w:after="0" w:line="360" w:lineRule="auto"/>
              <w:jc w:val="both"/>
              <w:rPr>
                <w:rFonts w:ascii="Times New Roman" w:hAnsi="Times New Roman"/>
                <w:color w:val="000000"/>
                <w:sz w:val="24"/>
                <w:szCs w:val="24"/>
              </w:rPr>
            </w:pPr>
            <w:r w:rsidRPr="004A2F8B">
              <w:rPr>
                <w:rFonts w:ascii="Times New Roman" w:hAnsi="Times New Roman"/>
                <w:color w:val="000000"/>
                <w:sz w:val="24"/>
                <w:szCs w:val="24"/>
              </w:rPr>
              <w:t>.788</w:t>
            </w:r>
          </w:p>
        </w:tc>
        <w:tc>
          <w:tcPr>
            <w:tcW w:w="1260" w:type="dxa"/>
            <w:tcBorders>
              <w:bottom w:val="single" w:sz="4" w:space="0" w:color="auto"/>
            </w:tcBorders>
            <w:shd w:val="clear" w:color="000000" w:fill="FFFFFF"/>
            <w:vAlign w:val="center"/>
          </w:tcPr>
          <w:p w:rsidR="00BA1190" w:rsidRPr="004A2F8B" w:rsidRDefault="00BA1190" w:rsidP="00D03FB8">
            <w:pPr>
              <w:autoSpaceDE w:val="0"/>
              <w:autoSpaceDN w:val="0"/>
              <w:adjustRightInd w:val="0"/>
              <w:spacing w:after="0" w:line="360" w:lineRule="auto"/>
              <w:jc w:val="both"/>
              <w:rPr>
                <w:rFonts w:ascii="Times New Roman" w:hAnsi="Times New Roman"/>
                <w:color w:val="000000"/>
                <w:sz w:val="24"/>
                <w:szCs w:val="24"/>
              </w:rPr>
            </w:pPr>
            <w:r w:rsidRPr="004A2F8B">
              <w:rPr>
                <w:rFonts w:ascii="Times New Roman" w:hAnsi="Times New Roman"/>
                <w:color w:val="000000"/>
                <w:sz w:val="24"/>
                <w:szCs w:val="24"/>
              </w:rPr>
              <w:t>315.14376</w:t>
            </w:r>
          </w:p>
        </w:tc>
        <w:tc>
          <w:tcPr>
            <w:tcW w:w="1350" w:type="dxa"/>
            <w:tcBorders>
              <w:bottom w:val="single" w:sz="4" w:space="0" w:color="auto"/>
            </w:tcBorders>
            <w:shd w:val="clear" w:color="000000" w:fill="FFFFFF"/>
            <w:vAlign w:val="center"/>
          </w:tcPr>
          <w:p w:rsidR="00BA1190" w:rsidRPr="004A2F8B" w:rsidRDefault="00BA1190" w:rsidP="00D03FB8">
            <w:pPr>
              <w:autoSpaceDE w:val="0"/>
              <w:autoSpaceDN w:val="0"/>
              <w:adjustRightInd w:val="0"/>
              <w:spacing w:after="0" w:line="360" w:lineRule="auto"/>
              <w:jc w:val="both"/>
              <w:rPr>
                <w:rFonts w:ascii="Times New Roman" w:hAnsi="Times New Roman"/>
                <w:color w:val="000000"/>
                <w:sz w:val="24"/>
                <w:szCs w:val="24"/>
              </w:rPr>
            </w:pPr>
            <w:r w:rsidRPr="004A2F8B">
              <w:rPr>
                <w:rFonts w:ascii="Times New Roman" w:hAnsi="Times New Roman"/>
                <w:color w:val="000000"/>
                <w:sz w:val="24"/>
                <w:szCs w:val="24"/>
              </w:rPr>
              <w:t>.822</w:t>
            </w:r>
          </w:p>
        </w:tc>
        <w:tc>
          <w:tcPr>
            <w:tcW w:w="1080" w:type="dxa"/>
            <w:tcBorders>
              <w:bottom w:val="single" w:sz="4" w:space="0" w:color="auto"/>
            </w:tcBorders>
            <w:shd w:val="clear" w:color="000000" w:fill="FFFFFF"/>
            <w:vAlign w:val="center"/>
          </w:tcPr>
          <w:p w:rsidR="00BA1190" w:rsidRPr="004A2F8B" w:rsidRDefault="00BA1190" w:rsidP="00D03FB8">
            <w:pPr>
              <w:autoSpaceDE w:val="0"/>
              <w:autoSpaceDN w:val="0"/>
              <w:adjustRightInd w:val="0"/>
              <w:spacing w:after="0" w:line="360" w:lineRule="auto"/>
              <w:jc w:val="both"/>
              <w:rPr>
                <w:rFonts w:ascii="Times New Roman" w:hAnsi="Times New Roman"/>
                <w:color w:val="000000"/>
                <w:sz w:val="24"/>
                <w:szCs w:val="24"/>
              </w:rPr>
            </w:pPr>
            <w:r w:rsidRPr="004A2F8B">
              <w:rPr>
                <w:rFonts w:ascii="Times New Roman" w:hAnsi="Times New Roman"/>
                <w:color w:val="000000"/>
                <w:sz w:val="24"/>
                <w:szCs w:val="24"/>
              </w:rPr>
              <w:t>24.343</w:t>
            </w:r>
          </w:p>
        </w:tc>
        <w:tc>
          <w:tcPr>
            <w:tcW w:w="1080" w:type="dxa"/>
            <w:tcBorders>
              <w:bottom w:val="single" w:sz="4" w:space="0" w:color="auto"/>
            </w:tcBorders>
            <w:shd w:val="clear" w:color="000000" w:fill="FFFFFF"/>
            <w:vAlign w:val="center"/>
          </w:tcPr>
          <w:p w:rsidR="00BA1190" w:rsidRPr="004A2F8B" w:rsidRDefault="00BA1190" w:rsidP="00D03FB8">
            <w:pPr>
              <w:autoSpaceDE w:val="0"/>
              <w:autoSpaceDN w:val="0"/>
              <w:adjustRightInd w:val="0"/>
              <w:spacing w:after="0" w:line="360" w:lineRule="auto"/>
              <w:jc w:val="both"/>
              <w:rPr>
                <w:rFonts w:ascii="Times New Roman" w:hAnsi="Times New Roman"/>
                <w:color w:val="000000"/>
                <w:sz w:val="24"/>
                <w:szCs w:val="24"/>
              </w:rPr>
            </w:pPr>
            <w:r w:rsidRPr="004A2F8B">
              <w:rPr>
                <w:rFonts w:ascii="Times New Roman" w:hAnsi="Times New Roman"/>
                <w:color w:val="000000"/>
                <w:sz w:val="24"/>
                <w:szCs w:val="24"/>
              </w:rPr>
              <w:t>19</w:t>
            </w:r>
          </w:p>
        </w:tc>
        <w:tc>
          <w:tcPr>
            <w:tcW w:w="1080" w:type="dxa"/>
            <w:tcBorders>
              <w:bottom w:val="single" w:sz="4" w:space="0" w:color="auto"/>
            </w:tcBorders>
            <w:shd w:val="clear" w:color="000000" w:fill="FFFFFF"/>
            <w:vAlign w:val="center"/>
          </w:tcPr>
          <w:p w:rsidR="00BA1190" w:rsidRPr="004A2F8B" w:rsidRDefault="00BA1190" w:rsidP="00D03FB8">
            <w:pPr>
              <w:autoSpaceDE w:val="0"/>
              <w:autoSpaceDN w:val="0"/>
              <w:adjustRightInd w:val="0"/>
              <w:spacing w:after="0" w:line="360" w:lineRule="auto"/>
              <w:jc w:val="both"/>
              <w:rPr>
                <w:rFonts w:ascii="Times New Roman" w:hAnsi="Times New Roman"/>
                <w:color w:val="000000"/>
                <w:sz w:val="24"/>
                <w:szCs w:val="24"/>
              </w:rPr>
            </w:pPr>
            <w:r w:rsidRPr="004A2F8B">
              <w:rPr>
                <w:rFonts w:ascii="Times New Roman" w:hAnsi="Times New Roman"/>
                <w:color w:val="000000"/>
                <w:sz w:val="24"/>
                <w:szCs w:val="24"/>
              </w:rPr>
              <w:t>100</w:t>
            </w:r>
          </w:p>
        </w:tc>
        <w:tc>
          <w:tcPr>
            <w:tcW w:w="1620" w:type="dxa"/>
            <w:tcBorders>
              <w:bottom w:val="single" w:sz="4" w:space="0" w:color="auto"/>
            </w:tcBorders>
            <w:shd w:val="clear" w:color="000000" w:fill="FFFFFF"/>
            <w:vAlign w:val="center"/>
          </w:tcPr>
          <w:p w:rsidR="00BA1190" w:rsidRPr="004A2F8B" w:rsidRDefault="00BA1190" w:rsidP="00D03FB8">
            <w:pPr>
              <w:autoSpaceDE w:val="0"/>
              <w:autoSpaceDN w:val="0"/>
              <w:adjustRightInd w:val="0"/>
              <w:spacing w:after="0" w:line="360" w:lineRule="auto"/>
              <w:jc w:val="both"/>
              <w:rPr>
                <w:rFonts w:ascii="Times New Roman" w:hAnsi="Times New Roman"/>
                <w:color w:val="000000"/>
                <w:sz w:val="24"/>
                <w:szCs w:val="24"/>
              </w:rPr>
            </w:pPr>
            <w:r w:rsidRPr="004A2F8B">
              <w:rPr>
                <w:rFonts w:ascii="Times New Roman" w:hAnsi="Times New Roman"/>
                <w:color w:val="000000"/>
                <w:sz w:val="24"/>
                <w:szCs w:val="24"/>
              </w:rPr>
              <w:t>.000</w:t>
            </w:r>
          </w:p>
        </w:tc>
      </w:tr>
    </w:tbl>
    <w:p w:rsidR="00BA1190" w:rsidRPr="00C9326F" w:rsidRDefault="00BA1190" w:rsidP="00BA1190">
      <w:pPr>
        <w:autoSpaceDE w:val="0"/>
        <w:autoSpaceDN w:val="0"/>
        <w:adjustRightInd w:val="0"/>
        <w:spacing w:after="0" w:line="360" w:lineRule="auto"/>
        <w:jc w:val="both"/>
        <w:rPr>
          <w:rFonts w:ascii="Times New Roman" w:hAnsi="Times New Roman"/>
          <w:color w:val="000000"/>
          <w:sz w:val="24"/>
          <w:szCs w:val="24"/>
        </w:rPr>
      </w:pPr>
    </w:p>
    <w:p w:rsidR="00BA1190" w:rsidRDefault="00BA1190" w:rsidP="00BA1190">
      <w:pPr>
        <w:autoSpaceDE w:val="0"/>
        <w:autoSpaceDN w:val="0"/>
        <w:adjustRightInd w:val="0"/>
        <w:spacing w:after="0" w:line="360" w:lineRule="auto"/>
        <w:jc w:val="both"/>
        <w:rPr>
          <w:rFonts w:ascii="Times New Roman" w:hAnsi="Times New Roman"/>
          <w:color w:val="000000"/>
          <w:sz w:val="24"/>
          <w:szCs w:val="24"/>
        </w:rPr>
      </w:pPr>
      <w:r w:rsidRPr="004A2F8B">
        <w:rPr>
          <w:rFonts w:ascii="Times New Roman" w:hAnsi="Times New Roman"/>
          <w:color w:val="000000"/>
          <w:sz w:val="24"/>
          <w:szCs w:val="24"/>
        </w:rPr>
        <w:t>a  Predictors: (Constant), Training given to beneficiaries, Dependency ratio , Gender of the borrower</w:t>
      </w:r>
      <w:r>
        <w:rPr>
          <w:rFonts w:ascii="Times New Roman" w:hAnsi="Times New Roman"/>
          <w:color w:val="000000"/>
          <w:sz w:val="24"/>
          <w:szCs w:val="24"/>
        </w:rPr>
        <w:t>s</w:t>
      </w:r>
      <w:r w:rsidRPr="004A2F8B">
        <w:rPr>
          <w:rFonts w:ascii="Times New Roman" w:hAnsi="Times New Roman"/>
          <w:color w:val="000000"/>
          <w:sz w:val="24"/>
          <w:szCs w:val="24"/>
        </w:rPr>
        <w:t xml:space="preserve">, Adequacy of loan from the project , Amount of saving in ETB, Amount of loan borrowed from the project in ETB, Age of </w:t>
      </w:r>
      <w:r w:rsidRPr="00C9326F">
        <w:rPr>
          <w:rFonts w:ascii="Times New Roman" w:hAnsi="Times New Roman"/>
          <w:color w:val="000000"/>
          <w:sz w:val="24"/>
          <w:szCs w:val="24"/>
        </w:rPr>
        <w:t>borrowers</w:t>
      </w:r>
      <w:r w:rsidRPr="004A2F8B">
        <w:rPr>
          <w:rFonts w:ascii="Times New Roman" w:hAnsi="Times New Roman"/>
          <w:color w:val="000000"/>
          <w:sz w:val="24"/>
          <w:szCs w:val="24"/>
        </w:rPr>
        <w:t xml:space="preserve"> in years, Variation of interest rate (</w:t>
      </w:r>
      <w:r w:rsidRPr="00C9326F">
        <w:rPr>
          <w:rFonts w:ascii="Times New Roman" w:hAnsi="Times New Roman"/>
          <w:color w:val="000000"/>
          <w:sz w:val="24"/>
          <w:szCs w:val="24"/>
        </w:rPr>
        <w:t>existence</w:t>
      </w:r>
      <w:r w:rsidRPr="004A2F8B">
        <w:rPr>
          <w:rFonts w:ascii="Times New Roman" w:hAnsi="Times New Roman"/>
          <w:color w:val="000000"/>
          <w:sz w:val="24"/>
          <w:szCs w:val="24"/>
        </w:rPr>
        <w:t xml:space="preserve"> of high interest rate), Celebrate social ceremonies, Health care expenditure , Sending children to school, Annual gross off- farm income in ETB, Educational level of the borrower, Main reason you think for not </w:t>
      </w:r>
      <w:r w:rsidRPr="00C9326F">
        <w:rPr>
          <w:rFonts w:ascii="Times New Roman" w:hAnsi="Times New Roman"/>
          <w:color w:val="000000"/>
          <w:sz w:val="24"/>
          <w:szCs w:val="24"/>
        </w:rPr>
        <w:t>repaying</w:t>
      </w:r>
      <w:r w:rsidRPr="004A2F8B">
        <w:rPr>
          <w:rFonts w:ascii="Times New Roman" w:hAnsi="Times New Roman"/>
          <w:color w:val="000000"/>
          <w:sz w:val="24"/>
          <w:szCs w:val="24"/>
        </w:rPr>
        <w:t xml:space="preserve"> matured loan timely in your </w:t>
      </w:r>
      <w:proofErr w:type="spellStart"/>
      <w:r w:rsidRPr="004A2F8B">
        <w:rPr>
          <w:rFonts w:ascii="Times New Roman" w:hAnsi="Times New Roman"/>
          <w:color w:val="000000"/>
          <w:sz w:val="24"/>
          <w:szCs w:val="24"/>
        </w:rPr>
        <w:t>Kebelle</w:t>
      </w:r>
      <w:proofErr w:type="spellEnd"/>
      <w:r w:rsidRPr="004A2F8B">
        <w:rPr>
          <w:rFonts w:ascii="Times New Roman" w:hAnsi="Times New Roman"/>
          <w:color w:val="000000"/>
          <w:sz w:val="24"/>
          <w:szCs w:val="24"/>
        </w:rPr>
        <w:t>,  purpose of borrowing, Planning, implementing, monitoring and evaluating end users by KDC, WFT, WDC, Total livestock owned in livestock unit , Farm size in hectares , Annual gross on- farm income in ETB</w:t>
      </w:r>
    </w:p>
    <w:p w:rsidR="00BA1190" w:rsidRPr="004A2F8B" w:rsidRDefault="00BA1190" w:rsidP="00BA1190">
      <w:pPr>
        <w:autoSpaceDE w:val="0"/>
        <w:autoSpaceDN w:val="0"/>
        <w:adjustRightInd w:val="0"/>
        <w:spacing w:after="0" w:line="240" w:lineRule="auto"/>
        <w:jc w:val="both"/>
        <w:rPr>
          <w:rFonts w:ascii="Times New Roman" w:hAnsi="Times New Roman"/>
          <w:color w:val="000000"/>
          <w:sz w:val="24"/>
          <w:szCs w:val="24"/>
        </w:rPr>
      </w:pPr>
    </w:p>
    <w:p w:rsidR="00BA1190" w:rsidRDefault="00BA1190" w:rsidP="00BA1190">
      <w:pPr>
        <w:autoSpaceDE w:val="0"/>
        <w:autoSpaceDN w:val="0"/>
        <w:adjustRightInd w:val="0"/>
        <w:spacing w:line="360" w:lineRule="auto"/>
        <w:jc w:val="both"/>
        <w:rPr>
          <w:rFonts w:ascii="Times New Roman" w:hAnsi="Times New Roman"/>
          <w:color w:val="000000"/>
          <w:sz w:val="24"/>
          <w:szCs w:val="24"/>
        </w:rPr>
      </w:pPr>
      <w:proofErr w:type="gramStart"/>
      <w:r w:rsidRPr="00C9326F">
        <w:rPr>
          <w:rFonts w:ascii="Times New Roman" w:hAnsi="Times New Roman"/>
          <w:color w:val="000000"/>
          <w:sz w:val="24"/>
          <w:szCs w:val="24"/>
        </w:rPr>
        <w:t>b  Dependent</w:t>
      </w:r>
      <w:proofErr w:type="gramEnd"/>
      <w:r w:rsidRPr="00C9326F">
        <w:rPr>
          <w:rFonts w:ascii="Times New Roman" w:hAnsi="Times New Roman"/>
          <w:color w:val="000000"/>
          <w:sz w:val="24"/>
          <w:szCs w:val="24"/>
        </w:rPr>
        <w:t xml:space="preserve"> Variable: Repaid amount of loan by the </w:t>
      </w:r>
      <w:r>
        <w:rPr>
          <w:rFonts w:ascii="Times New Roman" w:hAnsi="Times New Roman"/>
          <w:color w:val="000000"/>
          <w:sz w:val="24"/>
          <w:szCs w:val="24"/>
        </w:rPr>
        <w:t xml:space="preserve">corresponding respondents </w:t>
      </w:r>
      <w:r>
        <w:rPr>
          <w:rFonts w:ascii="Times New Roman" w:hAnsi="Times New Roman"/>
          <w:sz w:val="24"/>
          <w:szCs w:val="24"/>
          <w:lang w:val="en-GB"/>
        </w:rPr>
        <w:t>of World Bank Food Security Project beneficiaries</w:t>
      </w:r>
      <w:r w:rsidRPr="00956AF4">
        <w:rPr>
          <w:rFonts w:ascii="Times New Roman" w:hAnsi="Times New Roman"/>
          <w:sz w:val="24"/>
          <w:szCs w:val="24"/>
          <w:lang w:val="en-GB"/>
        </w:rPr>
        <w:t xml:space="preserve"> in ETB</w:t>
      </w:r>
      <w:r>
        <w:rPr>
          <w:rFonts w:ascii="Times New Roman" w:hAnsi="Times New Roman"/>
          <w:sz w:val="24"/>
          <w:szCs w:val="24"/>
          <w:lang w:val="en-GB"/>
        </w:rPr>
        <w:t xml:space="preserve"> </w:t>
      </w:r>
    </w:p>
    <w:p w:rsidR="00BA1190" w:rsidRPr="004A2F8B" w:rsidRDefault="00BA1190" w:rsidP="00BA1190">
      <w:pPr>
        <w:autoSpaceDE w:val="0"/>
        <w:autoSpaceDN w:val="0"/>
        <w:adjustRightInd w:val="0"/>
        <w:spacing w:after="0" w:line="360" w:lineRule="auto"/>
        <w:jc w:val="both"/>
        <w:rPr>
          <w:rFonts w:ascii="Times New Roman" w:hAnsi="Times New Roman"/>
          <w:color w:val="000000"/>
          <w:sz w:val="24"/>
          <w:szCs w:val="24"/>
        </w:rPr>
      </w:pPr>
    </w:p>
    <w:p w:rsidR="00BA1190" w:rsidRPr="00C9326F" w:rsidRDefault="00BA1190" w:rsidP="00BA1190">
      <w:pPr>
        <w:tabs>
          <w:tab w:val="center" w:pos="4003"/>
        </w:tabs>
        <w:autoSpaceDE w:val="0"/>
        <w:autoSpaceDN w:val="0"/>
        <w:adjustRightInd w:val="0"/>
        <w:spacing w:after="0" w:line="360" w:lineRule="auto"/>
        <w:jc w:val="both"/>
        <w:rPr>
          <w:rFonts w:ascii="Times New Roman" w:hAnsi="Times New Roman"/>
          <w:b/>
          <w:bCs/>
          <w:color w:val="000000"/>
          <w:sz w:val="24"/>
          <w:szCs w:val="24"/>
        </w:rPr>
      </w:pPr>
      <w:r w:rsidRPr="00C9326F">
        <w:rPr>
          <w:rFonts w:ascii="Times New Roman" w:hAnsi="Times New Roman"/>
          <w:b/>
          <w:bCs/>
          <w:color w:val="000000"/>
          <w:sz w:val="24"/>
          <w:szCs w:val="24"/>
        </w:rPr>
        <w:tab/>
      </w:r>
    </w:p>
    <w:p w:rsidR="00BA1190" w:rsidRDefault="00BA1190" w:rsidP="00BA1190">
      <w:pPr>
        <w:tabs>
          <w:tab w:val="center" w:pos="4003"/>
        </w:tabs>
        <w:autoSpaceDE w:val="0"/>
        <w:autoSpaceDN w:val="0"/>
        <w:adjustRightInd w:val="0"/>
        <w:spacing w:after="0" w:line="360" w:lineRule="auto"/>
        <w:rPr>
          <w:rFonts w:ascii="Times New Roman" w:hAnsi="Times New Roman"/>
          <w:b/>
          <w:bCs/>
          <w:sz w:val="24"/>
          <w:szCs w:val="24"/>
        </w:rPr>
      </w:pPr>
      <w:r w:rsidRPr="00C9326F">
        <w:rPr>
          <w:rFonts w:ascii="Times New Roman" w:hAnsi="Times New Roman"/>
          <w:b/>
          <w:bCs/>
          <w:sz w:val="24"/>
          <w:szCs w:val="24"/>
        </w:rPr>
        <w:t>Appendix 6 ANOVA Table</w:t>
      </w:r>
    </w:p>
    <w:p w:rsidR="00BA1190" w:rsidRPr="00C9326F" w:rsidRDefault="00BA1190" w:rsidP="00BA1190">
      <w:pPr>
        <w:tabs>
          <w:tab w:val="center" w:pos="4003"/>
        </w:tabs>
        <w:autoSpaceDE w:val="0"/>
        <w:autoSpaceDN w:val="0"/>
        <w:adjustRightInd w:val="0"/>
        <w:spacing w:after="0" w:line="360" w:lineRule="auto"/>
        <w:rPr>
          <w:rFonts w:ascii="Times New Roman" w:hAnsi="Times New Roman"/>
          <w:b/>
          <w:bCs/>
          <w:color w:val="000000"/>
          <w:sz w:val="24"/>
          <w:szCs w:val="24"/>
        </w:rPr>
      </w:pPr>
    </w:p>
    <w:tbl>
      <w:tblPr>
        <w:tblpPr w:leftFromText="180" w:rightFromText="180" w:vertAnchor="text" w:horzAnchor="page" w:tblpX="2653" w:tblpY="235"/>
        <w:tblW w:w="0" w:type="auto"/>
        <w:tblLayout w:type="fixed"/>
        <w:tblCellMar>
          <w:left w:w="93" w:type="dxa"/>
          <w:right w:w="93" w:type="dxa"/>
        </w:tblCellMar>
        <w:tblLook w:val="0000"/>
      </w:tblPr>
      <w:tblGrid>
        <w:gridCol w:w="763"/>
        <w:gridCol w:w="1577"/>
        <w:gridCol w:w="1620"/>
        <w:gridCol w:w="720"/>
        <w:gridCol w:w="1620"/>
        <w:gridCol w:w="990"/>
        <w:gridCol w:w="1350"/>
      </w:tblGrid>
      <w:tr w:rsidR="00BA1190" w:rsidRPr="00C9326F" w:rsidTr="004160F4">
        <w:trPr>
          <w:trHeight w:val="504"/>
        </w:trPr>
        <w:tc>
          <w:tcPr>
            <w:tcW w:w="763" w:type="dxa"/>
            <w:tcBorders>
              <w:top w:val="single" w:sz="4" w:space="0" w:color="auto"/>
            </w:tcBorders>
            <w:shd w:val="clear" w:color="000000" w:fill="FFFFFF"/>
            <w:vAlign w:val="bottom"/>
          </w:tcPr>
          <w:p w:rsidR="00BA1190" w:rsidRPr="00C9326F" w:rsidRDefault="00BA1190" w:rsidP="004160F4">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Mode</w:t>
            </w:r>
          </w:p>
        </w:tc>
        <w:tc>
          <w:tcPr>
            <w:tcW w:w="1577" w:type="dxa"/>
            <w:tcBorders>
              <w:top w:val="single" w:sz="4" w:space="0" w:color="auto"/>
            </w:tcBorders>
            <w:shd w:val="clear" w:color="000000" w:fill="FFFFFF"/>
            <w:vAlign w:val="bottom"/>
          </w:tcPr>
          <w:p w:rsidR="00BA1190" w:rsidRPr="00C9326F" w:rsidRDefault="00BA1190" w:rsidP="004160F4">
            <w:pPr>
              <w:autoSpaceDE w:val="0"/>
              <w:autoSpaceDN w:val="0"/>
              <w:adjustRightInd w:val="0"/>
              <w:spacing w:after="0" w:line="360" w:lineRule="auto"/>
              <w:jc w:val="both"/>
              <w:rPr>
                <w:rFonts w:ascii="Times New Roman" w:hAnsi="Times New Roman"/>
                <w:color w:val="000000"/>
                <w:sz w:val="24"/>
                <w:szCs w:val="24"/>
              </w:rPr>
            </w:pPr>
            <w:r w:rsidRPr="00C9326F">
              <w:rPr>
                <w:rFonts w:ascii="Times New Roman" w:hAnsi="Times New Roman"/>
                <w:color w:val="000000"/>
                <w:sz w:val="24"/>
                <w:szCs w:val="24"/>
              </w:rPr>
              <w:t xml:space="preserve"> </w:t>
            </w:r>
          </w:p>
        </w:tc>
        <w:tc>
          <w:tcPr>
            <w:tcW w:w="1620" w:type="dxa"/>
            <w:tcBorders>
              <w:top w:val="single" w:sz="4" w:space="0" w:color="auto"/>
            </w:tcBorders>
            <w:shd w:val="clear" w:color="000000" w:fill="FFFFFF"/>
            <w:vAlign w:val="bottom"/>
          </w:tcPr>
          <w:p w:rsidR="00BA1190" w:rsidRPr="00C9326F" w:rsidRDefault="00BA1190" w:rsidP="004160F4">
            <w:pPr>
              <w:autoSpaceDE w:val="0"/>
              <w:autoSpaceDN w:val="0"/>
              <w:adjustRightInd w:val="0"/>
              <w:spacing w:after="0" w:line="360" w:lineRule="auto"/>
              <w:rPr>
                <w:rFonts w:ascii="Times New Roman" w:hAnsi="Times New Roman"/>
                <w:color w:val="000000"/>
                <w:sz w:val="24"/>
                <w:szCs w:val="24"/>
              </w:rPr>
            </w:pPr>
            <w:r w:rsidRPr="00C9326F">
              <w:rPr>
                <w:rFonts w:ascii="Times New Roman" w:hAnsi="Times New Roman"/>
                <w:color w:val="000000"/>
                <w:sz w:val="24"/>
                <w:szCs w:val="24"/>
              </w:rPr>
              <w:t>Sum of Squares</w:t>
            </w:r>
          </w:p>
        </w:tc>
        <w:tc>
          <w:tcPr>
            <w:tcW w:w="720" w:type="dxa"/>
            <w:tcBorders>
              <w:top w:val="single" w:sz="4" w:space="0" w:color="auto"/>
            </w:tcBorders>
            <w:shd w:val="clear" w:color="000000" w:fill="FFFFFF"/>
            <w:vAlign w:val="bottom"/>
          </w:tcPr>
          <w:p w:rsidR="00BA1190" w:rsidRPr="00C9326F" w:rsidRDefault="00BA1190" w:rsidP="004160F4">
            <w:pPr>
              <w:autoSpaceDE w:val="0"/>
              <w:autoSpaceDN w:val="0"/>
              <w:adjustRightInd w:val="0"/>
              <w:spacing w:after="0" w:line="360" w:lineRule="auto"/>
              <w:rPr>
                <w:rFonts w:ascii="Times New Roman" w:hAnsi="Times New Roman"/>
                <w:color w:val="000000"/>
                <w:sz w:val="24"/>
                <w:szCs w:val="24"/>
              </w:rPr>
            </w:pPr>
            <w:proofErr w:type="spellStart"/>
            <w:r w:rsidRPr="00C9326F">
              <w:rPr>
                <w:rFonts w:ascii="Times New Roman" w:hAnsi="Times New Roman"/>
                <w:color w:val="000000"/>
                <w:sz w:val="24"/>
                <w:szCs w:val="24"/>
              </w:rPr>
              <w:t>df</w:t>
            </w:r>
            <w:proofErr w:type="spellEnd"/>
          </w:p>
        </w:tc>
        <w:tc>
          <w:tcPr>
            <w:tcW w:w="1620" w:type="dxa"/>
            <w:tcBorders>
              <w:top w:val="single" w:sz="4" w:space="0" w:color="auto"/>
            </w:tcBorders>
            <w:shd w:val="clear" w:color="000000" w:fill="FFFFFF"/>
            <w:vAlign w:val="bottom"/>
          </w:tcPr>
          <w:p w:rsidR="00BA1190" w:rsidRPr="00C9326F" w:rsidRDefault="00BA1190" w:rsidP="004160F4">
            <w:pPr>
              <w:autoSpaceDE w:val="0"/>
              <w:autoSpaceDN w:val="0"/>
              <w:adjustRightInd w:val="0"/>
              <w:spacing w:after="0" w:line="360" w:lineRule="auto"/>
              <w:rPr>
                <w:rFonts w:ascii="Times New Roman" w:hAnsi="Times New Roman"/>
                <w:color w:val="000000"/>
                <w:sz w:val="24"/>
                <w:szCs w:val="24"/>
              </w:rPr>
            </w:pPr>
            <w:r w:rsidRPr="00C9326F">
              <w:rPr>
                <w:rFonts w:ascii="Times New Roman" w:hAnsi="Times New Roman"/>
                <w:color w:val="000000"/>
                <w:sz w:val="24"/>
                <w:szCs w:val="24"/>
              </w:rPr>
              <w:t>Mean Square</w:t>
            </w:r>
          </w:p>
        </w:tc>
        <w:tc>
          <w:tcPr>
            <w:tcW w:w="990" w:type="dxa"/>
            <w:tcBorders>
              <w:top w:val="single" w:sz="4" w:space="0" w:color="auto"/>
            </w:tcBorders>
            <w:shd w:val="clear" w:color="000000" w:fill="FFFFFF"/>
            <w:vAlign w:val="bottom"/>
          </w:tcPr>
          <w:p w:rsidR="00BA1190" w:rsidRPr="00C9326F" w:rsidRDefault="00BA1190" w:rsidP="004160F4">
            <w:pPr>
              <w:autoSpaceDE w:val="0"/>
              <w:autoSpaceDN w:val="0"/>
              <w:adjustRightInd w:val="0"/>
              <w:spacing w:after="0" w:line="360" w:lineRule="auto"/>
              <w:rPr>
                <w:rFonts w:ascii="Times New Roman" w:hAnsi="Times New Roman"/>
                <w:color w:val="000000"/>
                <w:sz w:val="24"/>
                <w:szCs w:val="24"/>
              </w:rPr>
            </w:pPr>
            <w:r w:rsidRPr="00C9326F">
              <w:rPr>
                <w:rFonts w:ascii="Times New Roman" w:hAnsi="Times New Roman"/>
                <w:color w:val="000000"/>
                <w:sz w:val="24"/>
                <w:szCs w:val="24"/>
              </w:rPr>
              <w:t>F</w:t>
            </w:r>
          </w:p>
        </w:tc>
        <w:tc>
          <w:tcPr>
            <w:tcW w:w="1350" w:type="dxa"/>
            <w:tcBorders>
              <w:top w:val="single" w:sz="4" w:space="0" w:color="auto"/>
            </w:tcBorders>
            <w:shd w:val="clear" w:color="000000" w:fill="FFFFFF"/>
            <w:vAlign w:val="bottom"/>
          </w:tcPr>
          <w:p w:rsidR="00BA1190" w:rsidRPr="00C9326F" w:rsidRDefault="00BA1190" w:rsidP="004160F4">
            <w:pPr>
              <w:autoSpaceDE w:val="0"/>
              <w:autoSpaceDN w:val="0"/>
              <w:adjustRightInd w:val="0"/>
              <w:spacing w:after="0" w:line="360" w:lineRule="auto"/>
              <w:rPr>
                <w:rFonts w:ascii="Times New Roman" w:hAnsi="Times New Roman"/>
                <w:color w:val="000000"/>
                <w:sz w:val="24"/>
                <w:szCs w:val="24"/>
              </w:rPr>
            </w:pPr>
            <w:r w:rsidRPr="00C9326F">
              <w:rPr>
                <w:rFonts w:ascii="Times New Roman" w:hAnsi="Times New Roman"/>
                <w:color w:val="000000"/>
                <w:sz w:val="24"/>
                <w:szCs w:val="24"/>
              </w:rPr>
              <w:t>Sig.</w:t>
            </w:r>
          </w:p>
        </w:tc>
      </w:tr>
      <w:tr w:rsidR="00BA1190" w:rsidRPr="00C9326F" w:rsidTr="004160F4">
        <w:trPr>
          <w:trHeight w:val="273"/>
        </w:trPr>
        <w:tc>
          <w:tcPr>
            <w:tcW w:w="763" w:type="dxa"/>
            <w:tcBorders>
              <w:top w:val="single" w:sz="4" w:space="0" w:color="auto"/>
            </w:tcBorders>
            <w:shd w:val="clear" w:color="000000" w:fill="FFFFFF"/>
          </w:tcPr>
          <w:p w:rsidR="00BA1190" w:rsidRPr="00C9326F" w:rsidRDefault="00BA1190" w:rsidP="004160F4">
            <w:pPr>
              <w:autoSpaceDE w:val="0"/>
              <w:autoSpaceDN w:val="0"/>
              <w:adjustRightInd w:val="0"/>
              <w:spacing w:after="0" w:line="360" w:lineRule="auto"/>
              <w:jc w:val="both"/>
              <w:rPr>
                <w:rFonts w:ascii="Times New Roman" w:hAnsi="Times New Roman"/>
                <w:color w:val="000000"/>
                <w:sz w:val="24"/>
                <w:szCs w:val="24"/>
              </w:rPr>
            </w:pPr>
            <w:r w:rsidRPr="00C9326F">
              <w:rPr>
                <w:rFonts w:ascii="Times New Roman" w:hAnsi="Times New Roman"/>
                <w:color w:val="000000"/>
                <w:sz w:val="24"/>
                <w:szCs w:val="24"/>
              </w:rPr>
              <w:t>1</w:t>
            </w:r>
          </w:p>
        </w:tc>
        <w:tc>
          <w:tcPr>
            <w:tcW w:w="1577" w:type="dxa"/>
            <w:tcBorders>
              <w:top w:val="single" w:sz="4" w:space="0" w:color="auto"/>
            </w:tcBorders>
            <w:shd w:val="clear" w:color="000000" w:fill="FFFFFF"/>
          </w:tcPr>
          <w:p w:rsidR="00BA1190" w:rsidRPr="00C9326F" w:rsidRDefault="00BA1190" w:rsidP="004160F4">
            <w:pPr>
              <w:autoSpaceDE w:val="0"/>
              <w:autoSpaceDN w:val="0"/>
              <w:adjustRightInd w:val="0"/>
              <w:spacing w:after="0" w:line="360" w:lineRule="auto"/>
              <w:jc w:val="both"/>
              <w:rPr>
                <w:rFonts w:ascii="Times New Roman" w:hAnsi="Times New Roman"/>
                <w:color w:val="000000"/>
                <w:sz w:val="24"/>
                <w:szCs w:val="24"/>
              </w:rPr>
            </w:pPr>
            <w:r w:rsidRPr="00C9326F">
              <w:rPr>
                <w:rFonts w:ascii="Times New Roman" w:hAnsi="Times New Roman"/>
                <w:color w:val="000000"/>
                <w:sz w:val="24"/>
                <w:szCs w:val="24"/>
              </w:rPr>
              <w:t>Regression</w:t>
            </w:r>
          </w:p>
        </w:tc>
        <w:tc>
          <w:tcPr>
            <w:tcW w:w="1620" w:type="dxa"/>
            <w:tcBorders>
              <w:top w:val="single" w:sz="4" w:space="0" w:color="auto"/>
            </w:tcBorders>
            <w:shd w:val="clear" w:color="000000" w:fill="FFFFFF"/>
            <w:vAlign w:val="center"/>
          </w:tcPr>
          <w:p w:rsidR="00BA1190" w:rsidRPr="00C9326F" w:rsidRDefault="00BA1190" w:rsidP="004160F4">
            <w:pPr>
              <w:autoSpaceDE w:val="0"/>
              <w:autoSpaceDN w:val="0"/>
              <w:adjustRightInd w:val="0"/>
              <w:spacing w:after="0" w:line="360" w:lineRule="auto"/>
              <w:jc w:val="both"/>
              <w:rPr>
                <w:rFonts w:ascii="Times New Roman" w:hAnsi="Times New Roman"/>
                <w:color w:val="000000"/>
                <w:sz w:val="24"/>
                <w:szCs w:val="24"/>
              </w:rPr>
            </w:pPr>
            <w:r w:rsidRPr="00C9326F">
              <w:rPr>
                <w:rFonts w:ascii="Times New Roman" w:hAnsi="Times New Roman"/>
                <w:color w:val="000000"/>
                <w:sz w:val="24"/>
                <w:szCs w:val="24"/>
              </w:rPr>
              <w:t>45935225.007</w:t>
            </w:r>
          </w:p>
        </w:tc>
        <w:tc>
          <w:tcPr>
            <w:tcW w:w="720" w:type="dxa"/>
            <w:tcBorders>
              <w:top w:val="single" w:sz="4" w:space="0" w:color="auto"/>
            </w:tcBorders>
            <w:shd w:val="clear" w:color="000000" w:fill="FFFFFF"/>
            <w:vAlign w:val="center"/>
          </w:tcPr>
          <w:p w:rsidR="00BA1190" w:rsidRPr="00C9326F" w:rsidRDefault="00BA1190" w:rsidP="004160F4">
            <w:pPr>
              <w:autoSpaceDE w:val="0"/>
              <w:autoSpaceDN w:val="0"/>
              <w:adjustRightInd w:val="0"/>
              <w:spacing w:after="0" w:line="360" w:lineRule="auto"/>
              <w:jc w:val="both"/>
              <w:rPr>
                <w:rFonts w:ascii="Times New Roman" w:hAnsi="Times New Roman"/>
                <w:color w:val="000000"/>
                <w:sz w:val="24"/>
                <w:szCs w:val="24"/>
              </w:rPr>
            </w:pPr>
            <w:r w:rsidRPr="00C9326F">
              <w:rPr>
                <w:rFonts w:ascii="Times New Roman" w:hAnsi="Times New Roman"/>
                <w:color w:val="000000"/>
                <w:sz w:val="24"/>
                <w:szCs w:val="24"/>
              </w:rPr>
              <w:t>19</w:t>
            </w:r>
          </w:p>
        </w:tc>
        <w:tc>
          <w:tcPr>
            <w:tcW w:w="1620" w:type="dxa"/>
            <w:tcBorders>
              <w:top w:val="single" w:sz="4" w:space="0" w:color="auto"/>
            </w:tcBorders>
            <w:shd w:val="clear" w:color="000000" w:fill="FFFFFF"/>
            <w:vAlign w:val="center"/>
          </w:tcPr>
          <w:p w:rsidR="00BA1190" w:rsidRPr="00C9326F" w:rsidRDefault="00BA1190" w:rsidP="004160F4">
            <w:pPr>
              <w:autoSpaceDE w:val="0"/>
              <w:autoSpaceDN w:val="0"/>
              <w:adjustRightInd w:val="0"/>
              <w:spacing w:after="0" w:line="360" w:lineRule="auto"/>
              <w:jc w:val="both"/>
              <w:rPr>
                <w:rFonts w:ascii="Times New Roman" w:hAnsi="Times New Roman"/>
                <w:color w:val="000000"/>
                <w:sz w:val="24"/>
                <w:szCs w:val="24"/>
              </w:rPr>
            </w:pPr>
            <w:r w:rsidRPr="00C9326F">
              <w:rPr>
                <w:rFonts w:ascii="Times New Roman" w:hAnsi="Times New Roman"/>
                <w:color w:val="000000"/>
                <w:sz w:val="24"/>
                <w:szCs w:val="24"/>
              </w:rPr>
              <w:t>2417643.421</w:t>
            </w:r>
          </w:p>
        </w:tc>
        <w:tc>
          <w:tcPr>
            <w:tcW w:w="990" w:type="dxa"/>
            <w:tcBorders>
              <w:top w:val="single" w:sz="4" w:space="0" w:color="auto"/>
            </w:tcBorders>
            <w:shd w:val="clear" w:color="000000" w:fill="FFFFFF"/>
            <w:vAlign w:val="center"/>
          </w:tcPr>
          <w:p w:rsidR="00BA1190" w:rsidRPr="00C9326F" w:rsidRDefault="00BA1190" w:rsidP="004160F4">
            <w:pPr>
              <w:autoSpaceDE w:val="0"/>
              <w:autoSpaceDN w:val="0"/>
              <w:adjustRightInd w:val="0"/>
              <w:spacing w:after="0" w:line="360" w:lineRule="auto"/>
              <w:jc w:val="both"/>
              <w:rPr>
                <w:rFonts w:ascii="Times New Roman" w:hAnsi="Times New Roman"/>
                <w:color w:val="000000"/>
                <w:sz w:val="24"/>
                <w:szCs w:val="24"/>
              </w:rPr>
            </w:pPr>
            <w:r w:rsidRPr="00C9326F">
              <w:rPr>
                <w:rFonts w:ascii="Times New Roman" w:hAnsi="Times New Roman"/>
                <w:color w:val="000000"/>
                <w:sz w:val="24"/>
                <w:szCs w:val="24"/>
              </w:rPr>
              <w:t>24.343</w:t>
            </w:r>
          </w:p>
        </w:tc>
        <w:tc>
          <w:tcPr>
            <w:tcW w:w="1350" w:type="dxa"/>
            <w:tcBorders>
              <w:top w:val="single" w:sz="4" w:space="0" w:color="auto"/>
            </w:tcBorders>
            <w:shd w:val="clear" w:color="000000" w:fill="FFFFFF"/>
            <w:vAlign w:val="center"/>
          </w:tcPr>
          <w:p w:rsidR="00BA1190" w:rsidRPr="00C9326F" w:rsidRDefault="00BA1190" w:rsidP="004160F4">
            <w:pPr>
              <w:autoSpaceDE w:val="0"/>
              <w:autoSpaceDN w:val="0"/>
              <w:adjustRightInd w:val="0"/>
              <w:spacing w:after="0" w:line="360" w:lineRule="auto"/>
              <w:jc w:val="both"/>
              <w:rPr>
                <w:rFonts w:ascii="Times New Roman" w:hAnsi="Times New Roman"/>
                <w:color w:val="000000"/>
                <w:sz w:val="24"/>
                <w:szCs w:val="24"/>
              </w:rPr>
            </w:pPr>
            <w:r w:rsidRPr="00C9326F">
              <w:rPr>
                <w:rFonts w:ascii="Times New Roman" w:hAnsi="Times New Roman"/>
                <w:color w:val="000000"/>
                <w:sz w:val="24"/>
                <w:szCs w:val="24"/>
              </w:rPr>
              <w:t>.000(a)</w:t>
            </w:r>
          </w:p>
        </w:tc>
      </w:tr>
      <w:tr w:rsidR="00BA1190" w:rsidRPr="00C9326F" w:rsidTr="004160F4">
        <w:trPr>
          <w:trHeight w:val="255"/>
        </w:trPr>
        <w:tc>
          <w:tcPr>
            <w:tcW w:w="763" w:type="dxa"/>
            <w:tcBorders>
              <w:bottom w:val="single" w:sz="4" w:space="0" w:color="auto"/>
            </w:tcBorders>
            <w:shd w:val="clear" w:color="000000" w:fill="FFFFFF"/>
          </w:tcPr>
          <w:p w:rsidR="00BA1190" w:rsidRPr="00C9326F" w:rsidRDefault="00BA1190" w:rsidP="004160F4">
            <w:pPr>
              <w:autoSpaceDE w:val="0"/>
              <w:autoSpaceDN w:val="0"/>
              <w:adjustRightInd w:val="0"/>
              <w:spacing w:after="0" w:line="360" w:lineRule="auto"/>
              <w:jc w:val="both"/>
              <w:rPr>
                <w:rFonts w:ascii="Times New Roman" w:hAnsi="Times New Roman"/>
                <w:color w:val="000000"/>
                <w:sz w:val="24"/>
                <w:szCs w:val="24"/>
              </w:rPr>
            </w:pPr>
            <w:r w:rsidRPr="00C9326F">
              <w:rPr>
                <w:rFonts w:ascii="Times New Roman" w:hAnsi="Times New Roman"/>
                <w:color w:val="000000"/>
                <w:sz w:val="24"/>
                <w:szCs w:val="24"/>
              </w:rPr>
              <w:t xml:space="preserve"> </w:t>
            </w:r>
          </w:p>
        </w:tc>
        <w:tc>
          <w:tcPr>
            <w:tcW w:w="1577" w:type="dxa"/>
            <w:tcBorders>
              <w:bottom w:val="single" w:sz="4" w:space="0" w:color="auto"/>
            </w:tcBorders>
            <w:shd w:val="clear" w:color="000000" w:fill="FFFFFF"/>
          </w:tcPr>
          <w:p w:rsidR="00BA1190" w:rsidRPr="00C9326F" w:rsidRDefault="00BA1190" w:rsidP="004160F4">
            <w:pPr>
              <w:autoSpaceDE w:val="0"/>
              <w:autoSpaceDN w:val="0"/>
              <w:adjustRightInd w:val="0"/>
              <w:spacing w:after="0" w:line="360" w:lineRule="auto"/>
              <w:jc w:val="both"/>
              <w:rPr>
                <w:rFonts w:ascii="Times New Roman" w:hAnsi="Times New Roman"/>
                <w:color w:val="000000"/>
                <w:sz w:val="24"/>
                <w:szCs w:val="24"/>
              </w:rPr>
            </w:pPr>
            <w:r w:rsidRPr="00C9326F">
              <w:rPr>
                <w:rFonts w:ascii="Times New Roman" w:hAnsi="Times New Roman"/>
                <w:color w:val="000000"/>
                <w:sz w:val="24"/>
                <w:szCs w:val="24"/>
              </w:rPr>
              <w:t>Residual</w:t>
            </w:r>
          </w:p>
        </w:tc>
        <w:tc>
          <w:tcPr>
            <w:tcW w:w="1620" w:type="dxa"/>
            <w:tcBorders>
              <w:bottom w:val="single" w:sz="4" w:space="0" w:color="auto"/>
            </w:tcBorders>
            <w:shd w:val="clear" w:color="000000" w:fill="FFFFFF"/>
            <w:vAlign w:val="center"/>
          </w:tcPr>
          <w:p w:rsidR="00BA1190" w:rsidRPr="00C9326F" w:rsidRDefault="00BA1190" w:rsidP="004160F4">
            <w:pPr>
              <w:autoSpaceDE w:val="0"/>
              <w:autoSpaceDN w:val="0"/>
              <w:adjustRightInd w:val="0"/>
              <w:spacing w:after="0" w:line="360" w:lineRule="auto"/>
              <w:jc w:val="both"/>
              <w:rPr>
                <w:rFonts w:ascii="Times New Roman" w:hAnsi="Times New Roman"/>
                <w:color w:val="000000"/>
                <w:sz w:val="24"/>
                <w:szCs w:val="24"/>
              </w:rPr>
            </w:pPr>
            <w:r w:rsidRPr="00C9326F">
              <w:rPr>
                <w:rFonts w:ascii="Times New Roman" w:hAnsi="Times New Roman"/>
                <w:color w:val="000000"/>
                <w:sz w:val="24"/>
                <w:szCs w:val="24"/>
              </w:rPr>
              <w:t>9931558.649</w:t>
            </w:r>
          </w:p>
        </w:tc>
        <w:tc>
          <w:tcPr>
            <w:tcW w:w="720" w:type="dxa"/>
            <w:tcBorders>
              <w:bottom w:val="single" w:sz="4" w:space="0" w:color="auto"/>
            </w:tcBorders>
            <w:shd w:val="clear" w:color="000000" w:fill="FFFFFF"/>
            <w:vAlign w:val="center"/>
          </w:tcPr>
          <w:p w:rsidR="00BA1190" w:rsidRPr="00C9326F" w:rsidRDefault="00BA1190" w:rsidP="004160F4">
            <w:pPr>
              <w:autoSpaceDE w:val="0"/>
              <w:autoSpaceDN w:val="0"/>
              <w:adjustRightInd w:val="0"/>
              <w:spacing w:after="0" w:line="360" w:lineRule="auto"/>
              <w:jc w:val="both"/>
              <w:rPr>
                <w:rFonts w:ascii="Times New Roman" w:hAnsi="Times New Roman"/>
                <w:color w:val="000000"/>
                <w:sz w:val="24"/>
                <w:szCs w:val="24"/>
              </w:rPr>
            </w:pPr>
            <w:r w:rsidRPr="00C9326F">
              <w:rPr>
                <w:rFonts w:ascii="Times New Roman" w:hAnsi="Times New Roman"/>
                <w:color w:val="000000"/>
                <w:sz w:val="24"/>
                <w:szCs w:val="24"/>
              </w:rPr>
              <w:t>100</w:t>
            </w:r>
          </w:p>
        </w:tc>
        <w:tc>
          <w:tcPr>
            <w:tcW w:w="1620" w:type="dxa"/>
            <w:tcBorders>
              <w:bottom w:val="single" w:sz="4" w:space="0" w:color="auto"/>
            </w:tcBorders>
            <w:shd w:val="clear" w:color="000000" w:fill="FFFFFF"/>
            <w:vAlign w:val="center"/>
          </w:tcPr>
          <w:p w:rsidR="00BA1190" w:rsidRPr="00C9326F" w:rsidRDefault="00BA1190" w:rsidP="004160F4">
            <w:pPr>
              <w:autoSpaceDE w:val="0"/>
              <w:autoSpaceDN w:val="0"/>
              <w:adjustRightInd w:val="0"/>
              <w:spacing w:after="0" w:line="360" w:lineRule="auto"/>
              <w:jc w:val="both"/>
              <w:rPr>
                <w:rFonts w:ascii="Times New Roman" w:hAnsi="Times New Roman"/>
                <w:color w:val="000000"/>
                <w:sz w:val="24"/>
                <w:szCs w:val="24"/>
              </w:rPr>
            </w:pPr>
            <w:r w:rsidRPr="00C9326F">
              <w:rPr>
                <w:rFonts w:ascii="Times New Roman" w:hAnsi="Times New Roman"/>
                <w:color w:val="000000"/>
                <w:sz w:val="24"/>
                <w:szCs w:val="24"/>
              </w:rPr>
              <w:t>99315.586</w:t>
            </w:r>
          </w:p>
        </w:tc>
        <w:tc>
          <w:tcPr>
            <w:tcW w:w="990" w:type="dxa"/>
            <w:tcBorders>
              <w:bottom w:val="single" w:sz="4" w:space="0" w:color="auto"/>
            </w:tcBorders>
            <w:shd w:val="clear" w:color="000000" w:fill="FFFFFF"/>
            <w:vAlign w:val="center"/>
          </w:tcPr>
          <w:p w:rsidR="00BA1190" w:rsidRPr="00C9326F" w:rsidRDefault="00BA1190" w:rsidP="004160F4">
            <w:pPr>
              <w:autoSpaceDE w:val="0"/>
              <w:autoSpaceDN w:val="0"/>
              <w:adjustRightInd w:val="0"/>
              <w:spacing w:after="0" w:line="360" w:lineRule="auto"/>
              <w:jc w:val="both"/>
              <w:rPr>
                <w:rFonts w:ascii="Times New Roman" w:hAnsi="Times New Roman"/>
                <w:color w:val="000000"/>
                <w:sz w:val="24"/>
                <w:szCs w:val="24"/>
              </w:rPr>
            </w:pPr>
            <w:r w:rsidRPr="00C9326F">
              <w:rPr>
                <w:rFonts w:ascii="Times New Roman" w:hAnsi="Times New Roman"/>
                <w:color w:val="000000"/>
                <w:sz w:val="24"/>
                <w:szCs w:val="24"/>
              </w:rPr>
              <w:t xml:space="preserve"> </w:t>
            </w:r>
          </w:p>
        </w:tc>
        <w:tc>
          <w:tcPr>
            <w:tcW w:w="1350" w:type="dxa"/>
            <w:tcBorders>
              <w:bottom w:val="single" w:sz="4" w:space="0" w:color="auto"/>
            </w:tcBorders>
            <w:shd w:val="clear" w:color="000000" w:fill="FFFFFF"/>
            <w:vAlign w:val="center"/>
          </w:tcPr>
          <w:p w:rsidR="00BA1190" w:rsidRPr="00C9326F" w:rsidRDefault="00BA1190" w:rsidP="004160F4">
            <w:pPr>
              <w:autoSpaceDE w:val="0"/>
              <w:autoSpaceDN w:val="0"/>
              <w:adjustRightInd w:val="0"/>
              <w:spacing w:after="0" w:line="360" w:lineRule="auto"/>
              <w:jc w:val="both"/>
              <w:rPr>
                <w:rFonts w:ascii="Times New Roman" w:hAnsi="Times New Roman"/>
                <w:color w:val="000000"/>
                <w:sz w:val="24"/>
                <w:szCs w:val="24"/>
              </w:rPr>
            </w:pPr>
            <w:r w:rsidRPr="00C9326F">
              <w:rPr>
                <w:rFonts w:ascii="Times New Roman" w:hAnsi="Times New Roman"/>
                <w:color w:val="000000"/>
                <w:sz w:val="24"/>
                <w:szCs w:val="24"/>
              </w:rPr>
              <w:t xml:space="preserve"> </w:t>
            </w:r>
          </w:p>
        </w:tc>
      </w:tr>
      <w:tr w:rsidR="00BA1190" w:rsidRPr="00C9326F" w:rsidTr="004160F4">
        <w:trPr>
          <w:trHeight w:val="270"/>
        </w:trPr>
        <w:tc>
          <w:tcPr>
            <w:tcW w:w="763" w:type="dxa"/>
            <w:tcBorders>
              <w:bottom w:val="single" w:sz="4" w:space="0" w:color="auto"/>
            </w:tcBorders>
            <w:shd w:val="clear" w:color="000000" w:fill="FFFFFF"/>
          </w:tcPr>
          <w:p w:rsidR="00BA1190" w:rsidRPr="00C9326F" w:rsidRDefault="00BA1190" w:rsidP="004160F4">
            <w:pPr>
              <w:autoSpaceDE w:val="0"/>
              <w:autoSpaceDN w:val="0"/>
              <w:adjustRightInd w:val="0"/>
              <w:spacing w:after="0" w:line="360" w:lineRule="auto"/>
              <w:jc w:val="both"/>
              <w:rPr>
                <w:rFonts w:ascii="Times New Roman" w:hAnsi="Times New Roman"/>
                <w:color w:val="000000"/>
                <w:sz w:val="24"/>
                <w:szCs w:val="24"/>
              </w:rPr>
            </w:pPr>
            <w:r w:rsidRPr="00C9326F">
              <w:rPr>
                <w:rFonts w:ascii="Times New Roman" w:hAnsi="Times New Roman"/>
                <w:color w:val="000000"/>
                <w:sz w:val="24"/>
                <w:szCs w:val="24"/>
              </w:rPr>
              <w:t xml:space="preserve"> </w:t>
            </w:r>
          </w:p>
        </w:tc>
        <w:tc>
          <w:tcPr>
            <w:tcW w:w="1577" w:type="dxa"/>
            <w:tcBorders>
              <w:bottom w:val="single" w:sz="4" w:space="0" w:color="auto"/>
            </w:tcBorders>
            <w:shd w:val="clear" w:color="000000" w:fill="FFFFFF"/>
          </w:tcPr>
          <w:p w:rsidR="00BA1190" w:rsidRPr="00C9326F" w:rsidRDefault="00BA1190" w:rsidP="004160F4">
            <w:pPr>
              <w:autoSpaceDE w:val="0"/>
              <w:autoSpaceDN w:val="0"/>
              <w:adjustRightInd w:val="0"/>
              <w:spacing w:after="0" w:line="360" w:lineRule="auto"/>
              <w:jc w:val="both"/>
              <w:rPr>
                <w:rFonts w:ascii="Times New Roman" w:hAnsi="Times New Roman"/>
                <w:color w:val="000000"/>
                <w:sz w:val="24"/>
                <w:szCs w:val="24"/>
              </w:rPr>
            </w:pPr>
            <w:r w:rsidRPr="00C9326F">
              <w:rPr>
                <w:rFonts w:ascii="Times New Roman" w:hAnsi="Times New Roman"/>
                <w:color w:val="000000"/>
                <w:sz w:val="24"/>
                <w:szCs w:val="24"/>
              </w:rPr>
              <w:t>Total</w:t>
            </w:r>
          </w:p>
        </w:tc>
        <w:tc>
          <w:tcPr>
            <w:tcW w:w="1620" w:type="dxa"/>
            <w:tcBorders>
              <w:bottom w:val="single" w:sz="4" w:space="0" w:color="auto"/>
            </w:tcBorders>
            <w:shd w:val="clear" w:color="000000" w:fill="FFFFFF"/>
            <w:vAlign w:val="center"/>
          </w:tcPr>
          <w:p w:rsidR="00BA1190" w:rsidRPr="00C9326F" w:rsidRDefault="00BA1190" w:rsidP="004160F4">
            <w:pPr>
              <w:autoSpaceDE w:val="0"/>
              <w:autoSpaceDN w:val="0"/>
              <w:adjustRightInd w:val="0"/>
              <w:spacing w:after="0" w:line="360" w:lineRule="auto"/>
              <w:jc w:val="both"/>
              <w:rPr>
                <w:rFonts w:ascii="Times New Roman" w:hAnsi="Times New Roman"/>
                <w:color w:val="000000"/>
                <w:sz w:val="24"/>
                <w:szCs w:val="24"/>
              </w:rPr>
            </w:pPr>
            <w:r w:rsidRPr="00C9326F">
              <w:rPr>
                <w:rFonts w:ascii="Times New Roman" w:hAnsi="Times New Roman"/>
                <w:color w:val="000000"/>
                <w:sz w:val="24"/>
                <w:szCs w:val="24"/>
              </w:rPr>
              <w:t>55866783.656</w:t>
            </w:r>
          </w:p>
        </w:tc>
        <w:tc>
          <w:tcPr>
            <w:tcW w:w="720" w:type="dxa"/>
            <w:tcBorders>
              <w:bottom w:val="single" w:sz="4" w:space="0" w:color="auto"/>
            </w:tcBorders>
            <w:shd w:val="clear" w:color="000000" w:fill="FFFFFF"/>
            <w:vAlign w:val="center"/>
          </w:tcPr>
          <w:p w:rsidR="00BA1190" w:rsidRPr="00C9326F" w:rsidRDefault="00BA1190" w:rsidP="004160F4">
            <w:pPr>
              <w:autoSpaceDE w:val="0"/>
              <w:autoSpaceDN w:val="0"/>
              <w:adjustRightInd w:val="0"/>
              <w:spacing w:after="0" w:line="360" w:lineRule="auto"/>
              <w:jc w:val="both"/>
              <w:rPr>
                <w:rFonts w:ascii="Times New Roman" w:hAnsi="Times New Roman"/>
                <w:color w:val="000000"/>
                <w:sz w:val="24"/>
                <w:szCs w:val="24"/>
              </w:rPr>
            </w:pPr>
            <w:r w:rsidRPr="00C9326F">
              <w:rPr>
                <w:rFonts w:ascii="Times New Roman" w:hAnsi="Times New Roman"/>
                <w:color w:val="000000"/>
                <w:sz w:val="24"/>
                <w:szCs w:val="24"/>
              </w:rPr>
              <w:t>119</w:t>
            </w:r>
          </w:p>
        </w:tc>
        <w:tc>
          <w:tcPr>
            <w:tcW w:w="1620" w:type="dxa"/>
            <w:tcBorders>
              <w:bottom w:val="single" w:sz="4" w:space="0" w:color="auto"/>
            </w:tcBorders>
            <w:shd w:val="clear" w:color="000000" w:fill="FFFFFF"/>
            <w:vAlign w:val="center"/>
          </w:tcPr>
          <w:p w:rsidR="00BA1190" w:rsidRPr="00C9326F" w:rsidRDefault="00BA1190" w:rsidP="004160F4">
            <w:pPr>
              <w:autoSpaceDE w:val="0"/>
              <w:autoSpaceDN w:val="0"/>
              <w:adjustRightInd w:val="0"/>
              <w:spacing w:after="0" w:line="360" w:lineRule="auto"/>
              <w:jc w:val="both"/>
              <w:rPr>
                <w:rFonts w:ascii="Times New Roman" w:hAnsi="Times New Roman"/>
                <w:color w:val="000000"/>
                <w:sz w:val="24"/>
                <w:szCs w:val="24"/>
              </w:rPr>
            </w:pPr>
            <w:r w:rsidRPr="00C9326F">
              <w:rPr>
                <w:rFonts w:ascii="Times New Roman" w:hAnsi="Times New Roman"/>
                <w:color w:val="000000"/>
                <w:sz w:val="24"/>
                <w:szCs w:val="24"/>
              </w:rPr>
              <w:t xml:space="preserve"> </w:t>
            </w:r>
          </w:p>
        </w:tc>
        <w:tc>
          <w:tcPr>
            <w:tcW w:w="990" w:type="dxa"/>
            <w:tcBorders>
              <w:bottom w:val="single" w:sz="4" w:space="0" w:color="auto"/>
            </w:tcBorders>
            <w:shd w:val="clear" w:color="000000" w:fill="FFFFFF"/>
            <w:vAlign w:val="center"/>
          </w:tcPr>
          <w:p w:rsidR="00BA1190" w:rsidRPr="00C9326F" w:rsidRDefault="00BA1190" w:rsidP="004160F4">
            <w:pPr>
              <w:autoSpaceDE w:val="0"/>
              <w:autoSpaceDN w:val="0"/>
              <w:adjustRightInd w:val="0"/>
              <w:spacing w:after="0" w:line="360" w:lineRule="auto"/>
              <w:jc w:val="both"/>
              <w:rPr>
                <w:rFonts w:ascii="Times New Roman" w:hAnsi="Times New Roman"/>
                <w:color w:val="000000"/>
                <w:sz w:val="24"/>
                <w:szCs w:val="24"/>
              </w:rPr>
            </w:pPr>
            <w:r w:rsidRPr="00C9326F">
              <w:rPr>
                <w:rFonts w:ascii="Times New Roman" w:hAnsi="Times New Roman"/>
                <w:color w:val="000000"/>
                <w:sz w:val="24"/>
                <w:szCs w:val="24"/>
              </w:rPr>
              <w:t xml:space="preserve"> </w:t>
            </w:r>
          </w:p>
        </w:tc>
        <w:tc>
          <w:tcPr>
            <w:tcW w:w="1350" w:type="dxa"/>
            <w:tcBorders>
              <w:bottom w:val="single" w:sz="4" w:space="0" w:color="auto"/>
            </w:tcBorders>
            <w:shd w:val="clear" w:color="000000" w:fill="FFFFFF"/>
            <w:vAlign w:val="center"/>
          </w:tcPr>
          <w:p w:rsidR="00BA1190" w:rsidRPr="00C9326F" w:rsidRDefault="00BA1190" w:rsidP="004160F4">
            <w:pPr>
              <w:autoSpaceDE w:val="0"/>
              <w:autoSpaceDN w:val="0"/>
              <w:adjustRightInd w:val="0"/>
              <w:spacing w:after="0" w:line="360" w:lineRule="auto"/>
              <w:jc w:val="both"/>
              <w:rPr>
                <w:rFonts w:ascii="Times New Roman" w:hAnsi="Times New Roman"/>
                <w:color w:val="000000"/>
                <w:sz w:val="24"/>
                <w:szCs w:val="24"/>
              </w:rPr>
            </w:pPr>
            <w:r w:rsidRPr="00C9326F">
              <w:rPr>
                <w:rFonts w:ascii="Times New Roman" w:hAnsi="Times New Roman"/>
                <w:color w:val="000000"/>
                <w:sz w:val="24"/>
                <w:szCs w:val="24"/>
              </w:rPr>
              <w:t xml:space="preserve"> </w:t>
            </w:r>
          </w:p>
        </w:tc>
      </w:tr>
    </w:tbl>
    <w:p w:rsidR="00BA1190" w:rsidRPr="00C9326F" w:rsidRDefault="00BA1190" w:rsidP="00BA1190">
      <w:pPr>
        <w:tabs>
          <w:tab w:val="center" w:pos="4003"/>
        </w:tabs>
        <w:autoSpaceDE w:val="0"/>
        <w:autoSpaceDN w:val="0"/>
        <w:adjustRightInd w:val="0"/>
        <w:spacing w:after="0" w:line="360" w:lineRule="auto"/>
        <w:jc w:val="both"/>
        <w:rPr>
          <w:rFonts w:ascii="Times New Roman" w:hAnsi="Times New Roman"/>
          <w:b/>
          <w:bCs/>
          <w:color w:val="000000"/>
          <w:sz w:val="24"/>
          <w:szCs w:val="24"/>
        </w:rPr>
      </w:pPr>
    </w:p>
    <w:p w:rsidR="00BA1190" w:rsidRPr="00C9326F" w:rsidRDefault="00BA1190" w:rsidP="00BA1190">
      <w:pPr>
        <w:autoSpaceDE w:val="0"/>
        <w:autoSpaceDN w:val="0"/>
        <w:adjustRightInd w:val="0"/>
        <w:spacing w:after="0" w:line="360" w:lineRule="auto"/>
        <w:jc w:val="both"/>
        <w:rPr>
          <w:rFonts w:ascii="Times New Roman" w:hAnsi="Times New Roman"/>
          <w:color w:val="000000"/>
          <w:sz w:val="24"/>
          <w:szCs w:val="24"/>
        </w:rPr>
      </w:pPr>
    </w:p>
    <w:p w:rsidR="00BA1190" w:rsidRPr="00C9326F" w:rsidRDefault="00BA1190" w:rsidP="00BA1190">
      <w:pPr>
        <w:autoSpaceDE w:val="0"/>
        <w:autoSpaceDN w:val="0"/>
        <w:adjustRightInd w:val="0"/>
        <w:spacing w:after="0" w:line="360" w:lineRule="auto"/>
        <w:jc w:val="both"/>
        <w:rPr>
          <w:rFonts w:ascii="Times New Roman" w:hAnsi="Times New Roman"/>
          <w:color w:val="000000"/>
          <w:sz w:val="24"/>
          <w:szCs w:val="24"/>
        </w:rPr>
      </w:pPr>
    </w:p>
    <w:p w:rsidR="00BA1190" w:rsidRPr="00C9326F" w:rsidRDefault="00BA1190" w:rsidP="00BA1190">
      <w:pPr>
        <w:autoSpaceDE w:val="0"/>
        <w:autoSpaceDN w:val="0"/>
        <w:adjustRightInd w:val="0"/>
        <w:spacing w:after="0" w:line="360" w:lineRule="auto"/>
        <w:jc w:val="both"/>
        <w:rPr>
          <w:rFonts w:ascii="Times New Roman" w:hAnsi="Times New Roman"/>
          <w:color w:val="000000"/>
          <w:sz w:val="24"/>
          <w:szCs w:val="24"/>
        </w:rPr>
      </w:pPr>
    </w:p>
    <w:p w:rsidR="00BA1190" w:rsidRPr="00C9326F" w:rsidRDefault="00BA1190" w:rsidP="00BA1190">
      <w:pPr>
        <w:autoSpaceDE w:val="0"/>
        <w:autoSpaceDN w:val="0"/>
        <w:adjustRightInd w:val="0"/>
        <w:spacing w:after="0" w:line="360" w:lineRule="auto"/>
        <w:jc w:val="both"/>
        <w:rPr>
          <w:rFonts w:ascii="Times New Roman" w:hAnsi="Times New Roman"/>
          <w:color w:val="000000"/>
          <w:sz w:val="24"/>
          <w:szCs w:val="24"/>
        </w:rPr>
      </w:pPr>
    </w:p>
    <w:p w:rsidR="00BA1190" w:rsidRDefault="00BA1190" w:rsidP="00BA1190">
      <w:pPr>
        <w:autoSpaceDE w:val="0"/>
        <w:autoSpaceDN w:val="0"/>
        <w:adjustRightInd w:val="0"/>
        <w:spacing w:after="0" w:line="360" w:lineRule="auto"/>
        <w:jc w:val="both"/>
        <w:rPr>
          <w:rFonts w:ascii="Times New Roman" w:hAnsi="Times New Roman"/>
          <w:color w:val="000000"/>
          <w:sz w:val="24"/>
          <w:szCs w:val="24"/>
        </w:rPr>
      </w:pPr>
    </w:p>
    <w:p w:rsidR="00BA1190" w:rsidRPr="00C9326F" w:rsidRDefault="00BA1190" w:rsidP="00BA1190">
      <w:pPr>
        <w:autoSpaceDE w:val="0"/>
        <w:autoSpaceDN w:val="0"/>
        <w:adjustRightInd w:val="0"/>
        <w:spacing w:after="0" w:line="240" w:lineRule="auto"/>
        <w:jc w:val="both"/>
        <w:rPr>
          <w:rFonts w:ascii="Times New Roman" w:hAnsi="Times New Roman"/>
          <w:color w:val="000000"/>
          <w:sz w:val="24"/>
          <w:szCs w:val="24"/>
        </w:rPr>
      </w:pPr>
    </w:p>
    <w:p w:rsidR="00BA1190" w:rsidRDefault="00BA1190" w:rsidP="00BA1190">
      <w:pPr>
        <w:autoSpaceDE w:val="0"/>
        <w:autoSpaceDN w:val="0"/>
        <w:adjustRightInd w:val="0"/>
        <w:spacing w:after="0" w:line="360" w:lineRule="auto"/>
        <w:jc w:val="both"/>
        <w:rPr>
          <w:rFonts w:ascii="Times New Roman" w:hAnsi="Times New Roman"/>
          <w:color w:val="000000"/>
          <w:sz w:val="24"/>
          <w:szCs w:val="24"/>
        </w:rPr>
      </w:pPr>
      <w:r w:rsidRPr="00C9326F">
        <w:rPr>
          <w:rFonts w:ascii="Times New Roman" w:hAnsi="Times New Roman"/>
          <w:color w:val="000000"/>
          <w:sz w:val="24"/>
          <w:szCs w:val="24"/>
        </w:rPr>
        <w:t>a  Predictors: (Constant), Training given to beneficiaries, Dependency ratio , Gender of the borrower</w:t>
      </w:r>
      <w:r>
        <w:rPr>
          <w:rFonts w:ascii="Times New Roman" w:hAnsi="Times New Roman"/>
          <w:color w:val="000000"/>
          <w:sz w:val="24"/>
          <w:szCs w:val="24"/>
        </w:rPr>
        <w:t>s</w:t>
      </w:r>
      <w:r w:rsidRPr="00C9326F">
        <w:rPr>
          <w:rFonts w:ascii="Times New Roman" w:hAnsi="Times New Roman"/>
          <w:color w:val="000000"/>
          <w:sz w:val="24"/>
          <w:szCs w:val="24"/>
        </w:rPr>
        <w:t xml:space="preserve">, Adequacy of loan from the project , Amount of saving in ETB, Amount of loan borrowed from the project in ETB, Age of borrowers in years, Variation of interest rate (existence of high interest rate), Celebrate social ceremonies, Health care expenditure , Sending children to school, Annual gross off- farm income in ETB, Educational level of the borrower, Main reason you think for not repaying matured loan timely in your </w:t>
      </w:r>
      <w:proofErr w:type="spellStart"/>
      <w:r w:rsidRPr="00C9326F">
        <w:rPr>
          <w:rFonts w:ascii="Times New Roman" w:hAnsi="Times New Roman"/>
          <w:color w:val="000000"/>
          <w:sz w:val="24"/>
          <w:szCs w:val="24"/>
        </w:rPr>
        <w:t>Kebelle</w:t>
      </w:r>
      <w:proofErr w:type="spellEnd"/>
      <w:r w:rsidRPr="00C9326F">
        <w:rPr>
          <w:rFonts w:ascii="Times New Roman" w:hAnsi="Times New Roman"/>
          <w:color w:val="000000"/>
          <w:sz w:val="24"/>
          <w:szCs w:val="24"/>
        </w:rPr>
        <w:t>,  purpose of borrowing, Planning, implementing, monitoring and evaluating end users by KDC, WFT, WDC, Total livestock owned in livestock unit , Farm size in hectares , Annual gross on- farm income in ETB</w:t>
      </w:r>
    </w:p>
    <w:p w:rsidR="00BA1190" w:rsidRPr="00C9326F" w:rsidRDefault="00BA1190" w:rsidP="00BA1190">
      <w:pPr>
        <w:autoSpaceDE w:val="0"/>
        <w:autoSpaceDN w:val="0"/>
        <w:adjustRightInd w:val="0"/>
        <w:spacing w:after="0" w:line="240" w:lineRule="auto"/>
        <w:jc w:val="both"/>
        <w:rPr>
          <w:rFonts w:ascii="Times New Roman" w:hAnsi="Times New Roman"/>
          <w:color w:val="000000"/>
          <w:sz w:val="24"/>
          <w:szCs w:val="24"/>
        </w:rPr>
      </w:pPr>
    </w:p>
    <w:p w:rsidR="00BA1190" w:rsidRDefault="00BA1190" w:rsidP="00BA1190">
      <w:pPr>
        <w:autoSpaceDE w:val="0"/>
        <w:autoSpaceDN w:val="0"/>
        <w:adjustRightInd w:val="0"/>
        <w:spacing w:line="360" w:lineRule="auto"/>
        <w:jc w:val="both"/>
        <w:rPr>
          <w:rFonts w:ascii="Times New Roman" w:hAnsi="Times New Roman"/>
          <w:color w:val="000000"/>
          <w:sz w:val="24"/>
          <w:szCs w:val="24"/>
        </w:rPr>
      </w:pPr>
      <w:proofErr w:type="gramStart"/>
      <w:r w:rsidRPr="00C9326F">
        <w:rPr>
          <w:rFonts w:ascii="Times New Roman" w:hAnsi="Times New Roman"/>
          <w:color w:val="000000"/>
          <w:sz w:val="24"/>
          <w:szCs w:val="24"/>
        </w:rPr>
        <w:t>b</w:t>
      </w:r>
      <w:proofErr w:type="gramEnd"/>
      <w:r w:rsidRPr="00C9326F">
        <w:rPr>
          <w:rFonts w:ascii="Times New Roman" w:hAnsi="Times New Roman"/>
          <w:color w:val="000000"/>
          <w:sz w:val="24"/>
          <w:szCs w:val="24"/>
        </w:rPr>
        <w:t xml:space="preserve"> Dependent Variable: Repaid amount of loan by the </w:t>
      </w:r>
      <w:r>
        <w:rPr>
          <w:rFonts w:ascii="Times New Roman" w:hAnsi="Times New Roman"/>
          <w:color w:val="000000"/>
          <w:sz w:val="24"/>
          <w:szCs w:val="24"/>
        </w:rPr>
        <w:t xml:space="preserve">corresponding respondents </w:t>
      </w:r>
      <w:r>
        <w:rPr>
          <w:rFonts w:ascii="Times New Roman" w:hAnsi="Times New Roman"/>
          <w:sz w:val="24"/>
          <w:szCs w:val="24"/>
          <w:lang w:val="en-GB"/>
        </w:rPr>
        <w:t>of World Bank Food Security Project beneficiaries</w:t>
      </w:r>
      <w:r w:rsidRPr="00956AF4">
        <w:rPr>
          <w:rFonts w:ascii="Times New Roman" w:hAnsi="Times New Roman"/>
          <w:sz w:val="24"/>
          <w:szCs w:val="24"/>
          <w:lang w:val="en-GB"/>
        </w:rPr>
        <w:t xml:space="preserve"> in ETB</w:t>
      </w:r>
      <w:r>
        <w:rPr>
          <w:rFonts w:ascii="Times New Roman" w:hAnsi="Times New Roman"/>
          <w:sz w:val="24"/>
          <w:szCs w:val="24"/>
          <w:lang w:val="en-GB"/>
        </w:rPr>
        <w:t xml:space="preserve"> </w:t>
      </w:r>
    </w:p>
    <w:p w:rsidR="00BA1190" w:rsidRDefault="00BA1190" w:rsidP="00BA1190">
      <w:pPr>
        <w:autoSpaceDE w:val="0"/>
        <w:autoSpaceDN w:val="0"/>
        <w:adjustRightInd w:val="0"/>
        <w:spacing w:after="0" w:line="360" w:lineRule="auto"/>
        <w:jc w:val="both"/>
        <w:rPr>
          <w:rFonts w:ascii="Times New Roman" w:hAnsi="Times New Roman"/>
          <w:color w:val="000000"/>
          <w:sz w:val="24"/>
          <w:szCs w:val="24"/>
        </w:rPr>
      </w:pPr>
    </w:p>
    <w:p w:rsidR="00BA1190" w:rsidRDefault="00BA1190" w:rsidP="00BA1190">
      <w:pPr>
        <w:autoSpaceDE w:val="0"/>
        <w:autoSpaceDN w:val="0"/>
        <w:adjustRightInd w:val="0"/>
        <w:spacing w:after="0" w:line="360" w:lineRule="auto"/>
        <w:jc w:val="both"/>
        <w:rPr>
          <w:rFonts w:ascii="Times New Roman" w:hAnsi="Times New Roman"/>
          <w:color w:val="000000"/>
          <w:sz w:val="24"/>
          <w:szCs w:val="24"/>
        </w:rPr>
      </w:pPr>
    </w:p>
    <w:p w:rsidR="00BA1190" w:rsidRDefault="00BA1190" w:rsidP="00BA1190">
      <w:pPr>
        <w:autoSpaceDE w:val="0"/>
        <w:autoSpaceDN w:val="0"/>
        <w:adjustRightInd w:val="0"/>
        <w:spacing w:after="0" w:line="360" w:lineRule="auto"/>
        <w:jc w:val="both"/>
        <w:rPr>
          <w:rFonts w:ascii="Times New Roman" w:hAnsi="Times New Roman"/>
          <w:color w:val="000000"/>
          <w:sz w:val="24"/>
          <w:szCs w:val="24"/>
        </w:rPr>
      </w:pPr>
    </w:p>
    <w:p w:rsidR="00BA1190" w:rsidRDefault="00BA1190" w:rsidP="00BA1190">
      <w:pPr>
        <w:autoSpaceDE w:val="0"/>
        <w:autoSpaceDN w:val="0"/>
        <w:adjustRightInd w:val="0"/>
        <w:spacing w:after="0" w:line="360" w:lineRule="auto"/>
        <w:jc w:val="both"/>
        <w:rPr>
          <w:rFonts w:ascii="Times New Roman" w:hAnsi="Times New Roman"/>
          <w:color w:val="000000"/>
          <w:sz w:val="24"/>
          <w:szCs w:val="24"/>
        </w:rPr>
      </w:pPr>
    </w:p>
    <w:p w:rsidR="00BA1190" w:rsidRDefault="00BA1190" w:rsidP="00BA1190">
      <w:pPr>
        <w:autoSpaceDE w:val="0"/>
        <w:autoSpaceDN w:val="0"/>
        <w:adjustRightInd w:val="0"/>
        <w:spacing w:after="0" w:line="360" w:lineRule="auto"/>
        <w:jc w:val="both"/>
        <w:rPr>
          <w:rFonts w:ascii="Times New Roman" w:hAnsi="Times New Roman"/>
          <w:color w:val="000000"/>
          <w:sz w:val="24"/>
          <w:szCs w:val="24"/>
        </w:rPr>
      </w:pPr>
    </w:p>
    <w:p w:rsidR="00BA1190" w:rsidRPr="00C9326F" w:rsidRDefault="00BA1190" w:rsidP="00BA1190">
      <w:pPr>
        <w:autoSpaceDE w:val="0"/>
        <w:autoSpaceDN w:val="0"/>
        <w:adjustRightInd w:val="0"/>
        <w:spacing w:after="0" w:line="360" w:lineRule="auto"/>
        <w:jc w:val="both"/>
        <w:rPr>
          <w:rFonts w:ascii="Times New Roman" w:hAnsi="Times New Roman"/>
          <w:sz w:val="24"/>
          <w:szCs w:val="24"/>
        </w:rPr>
      </w:pPr>
      <w:r w:rsidRPr="00C9326F">
        <w:rPr>
          <w:rFonts w:ascii="Times New Roman" w:hAnsi="Times New Roman"/>
          <w:b/>
          <w:bCs/>
          <w:sz w:val="24"/>
          <w:szCs w:val="24"/>
        </w:rPr>
        <w:lastRenderedPageBreak/>
        <w:t>Appendix 7 Excluded Variables</w:t>
      </w:r>
    </w:p>
    <w:p w:rsidR="00BA1190" w:rsidRPr="00C9326F" w:rsidRDefault="00BA1190" w:rsidP="00BA1190">
      <w:pPr>
        <w:autoSpaceDE w:val="0"/>
        <w:autoSpaceDN w:val="0"/>
        <w:adjustRightInd w:val="0"/>
        <w:spacing w:after="0" w:line="360" w:lineRule="auto"/>
        <w:jc w:val="both"/>
        <w:rPr>
          <w:rFonts w:ascii="Times New Roman" w:hAnsi="Times New Roman"/>
          <w:sz w:val="24"/>
          <w:szCs w:val="24"/>
        </w:rPr>
      </w:pPr>
    </w:p>
    <w:tbl>
      <w:tblPr>
        <w:tblW w:w="7349" w:type="dxa"/>
        <w:tblInd w:w="612" w:type="dxa"/>
        <w:tblLayout w:type="fixed"/>
        <w:tblCellMar>
          <w:left w:w="93" w:type="dxa"/>
          <w:right w:w="93" w:type="dxa"/>
        </w:tblCellMar>
        <w:tblLook w:val="0000"/>
      </w:tblPr>
      <w:tblGrid>
        <w:gridCol w:w="2160"/>
        <w:gridCol w:w="1556"/>
        <w:gridCol w:w="1504"/>
        <w:gridCol w:w="1049"/>
        <w:gridCol w:w="1080"/>
      </w:tblGrid>
      <w:tr w:rsidR="00BA1190" w:rsidRPr="00C9326F" w:rsidTr="00D03FB8">
        <w:trPr>
          <w:trHeight w:val="388"/>
        </w:trPr>
        <w:tc>
          <w:tcPr>
            <w:tcW w:w="2160" w:type="dxa"/>
            <w:vMerge w:val="restart"/>
            <w:tcBorders>
              <w:top w:val="single" w:sz="4" w:space="0" w:color="auto"/>
            </w:tcBorders>
            <w:shd w:val="clear" w:color="000000" w:fill="FFFFFF"/>
            <w:vAlign w:val="bottom"/>
          </w:tcPr>
          <w:p w:rsidR="00BA1190" w:rsidRPr="00C9326F" w:rsidRDefault="00BA1190" w:rsidP="00D03FB8">
            <w:pPr>
              <w:autoSpaceDE w:val="0"/>
              <w:autoSpaceDN w:val="0"/>
              <w:adjustRightInd w:val="0"/>
              <w:spacing w:after="0" w:line="360" w:lineRule="auto"/>
              <w:rPr>
                <w:rFonts w:ascii="Times New Roman" w:hAnsi="Times New Roman"/>
                <w:color w:val="000000"/>
                <w:sz w:val="24"/>
                <w:szCs w:val="24"/>
              </w:rPr>
            </w:pPr>
            <w:r w:rsidRPr="00C9326F">
              <w:rPr>
                <w:rFonts w:ascii="Times New Roman" w:hAnsi="Times New Roman"/>
                <w:color w:val="000000"/>
                <w:sz w:val="24"/>
                <w:szCs w:val="24"/>
              </w:rPr>
              <w:t>Variables</w:t>
            </w:r>
          </w:p>
        </w:tc>
        <w:tc>
          <w:tcPr>
            <w:tcW w:w="3060" w:type="dxa"/>
            <w:gridSpan w:val="2"/>
            <w:tcBorders>
              <w:top w:val="single" w:sz="4" w:space="0" w:color="auto"/>
              <w:bottom w:val="single" w:sz="4" w:space="0" w:color="auto"/>
            </w:tcBorders>
            <w:shd w:val="clear" w:color="000000" w:fill="FFFFFF"/>
            <w:vAlign w:val="bottom"/>
          </w:tcPr>
          <w:p w:rsidR="00BA1190" w:rsidRPr="00C9326F" w:rsidRDefault="00BA1190" w:rsidP="00D03FB8">
            <w:pPr>
              <w:autoSpaceDE w:val="0"/>
              <w:autoSpaceDN w:val="0"/>
              <w:adjustRightInd w:val="0"/>
              <w:spacing w:after="0" w:line="360" w:lineRule="auto"/>
              <w:jc w:val="center"/>
              <w:rPr>
                <w:rFonts w:ascii="Times New Roman" w:hAnsi="Times New Roman"/>
                <w:color w:val="000000"/>
                <w:sz w:val="24"/>
                <w:szCs w:val="24"/>
              </w:rPr>
            </w:pPr>
            <w:r w:rsidRPr="00C9326F">
              <w:rPr>
                <w:rFonts w:ascii="Times New Roman" w:hAnsi="Times New Roman"/>
                <w:color w:val="000000"/>
                <w:sz w:val="24"/>
                <w:szCs w:val="24"/>
              </w:rPr>
              <w:t>Coefficients</w:t>
            </w:r>
          </w:p>
        </w:tc>
        <w:tc>
          <w:tcPr>
            <w:tcW w:w="1049" w:type="dxa"/>
            <w:vMerge w:val="restart"/>
            <w:tcBorders>
              <w:top w:val="single" w:sz="4" w:space="0" w:color="auto"/>
            </w:tcBorders>
            <w:shd w:val="clear" w:color="000000" w:fill="FFFFFF"/>
            <w:vAlign w:val="bottom"/>
          </w:tcPr>
          <w:p w:rsidR="00BA1190" w:rsidRPr="00C9326F" w:rsidRDefault="00BA1190" w:rsidP="00D03FB8">
            <w:pPr>
              <w:autoSpaceDE w:val="0"/>
              <w:autoSpaceDN w:val="0"/>
              <w:adjustRightInd w:val="0"/>
              <w:spacing w:after="0" w:line="360" w:lineRule="auto"/>
              <w:jc w:val="center"/>
              <w:rPr>
                <w:rFonts w:ascii="Times New Roman" w:hAnsi="Times New Roman"/>
                <w:color w:val="000000"/>
                <w:sz w:val="24"/>
                <w:szCs w:val="24"/>
              </w:rPr>
            </w:pPr>
            <w:r w:rsidRPr="00C9326F">
              <w:rPr>
                <w:rFonts w:ascii="Times New Roman" w:hAnsi="Times New Roman"/>
                <w:color w:val="000000"/>
                <w:sz w:val="24"/>
                <w:szCs w:val="24"/>
              </w:rPr>
              <w:t xml:space="preserve">      t</w:t>
            </w:r>
          </w:p>
        </w:tc>
        <w:tc>
          <w:tcPr>
            <w:tcW w:w="1080" w:type="dxa"/>
            <w:vMerge w:val="restart"/>
            <w:tcBorders>
              <w:top w:val="single" w:sz="4" w:space="0" w:color="auto"/>
            </w:tcBorders>
            <w:shd w:val="clear" w:color="000000" w:fill="FFFFFF"/>
            <w:vAlign w:val="bottom"/>
          </w:tcPr>
          <w:p w:rsidR="00BA1190" w:rsidRPr="00C9326F" w:rsidRDefault="00BA1190" w:rsidP="00D03FB8">
            <w:pPr>
              <w:autoSpaceDE w:val="0"/>
              <w:autoSpaceDN w:val="0"/>
              <w:adjustRightInd w:val="0"/>
              <w:spacing w:after="0" w:line="360" w:lineRule="auto"/>
              <w:jc w:val="center"/>
              <w:rPr>
                <w:rFonts w:ascii="Times New Roman" w:hAnsi="Times New Roman"/>
                <w:color w:val="000000"/>
                <w:sz w:val="24"/>
                <w:szCs w:val="24"/>
              </w:rPr>
            </w:pPr>
            <w:r w:rsidRPr="00C9326F">
              <w:rPr>
                <w:rFonts w:ascii="Times New Roman" w:hAnsi="Times New Roman"/>
                <w:color w:val="000000"/>
                <w:sz w:val="24"/>
                <w:szCs w:val="24"/>
              </w:rPr>
              <w:t xml:space="preserve">     Sig.</w:t>
            </w:r>
          </w:p>
        </w:tc>
      </w:tr>
      <w:tr w:rsidR="00BA1190" w:rsidRPr="00C9326F" w:rsidTr="00D03FB8">
        <w:trPr>
          <w:trHeight w:val="388"/>
        </w:trPr>
        <w:tc>
          <w:tcPr>
            <w:tcW w:w="2160" w:type="dxa"/>
            <w:vMerge/>
            <w:tcBorders>
              <w:bottom w:val="single" w:sz="4" w:space="0" w:color="auto"/>
            </w:tcBorders>
            <w:shd w:val="clear" w:color="000000" w:fill="FFFFFF"/>
            <w:vAlign w:val="bottom"/>
          </w:tcPr>
          <w:p w:rsidR="00BA1190" w:rsidRPr="00C9326F" w:rsidRDefault="00BA1190" w:rsidP="00D03FB8">
            <w:pPr>
              <w:autoSpaceDE w:val="0"/>
              <w:autoSpaceDN w:val="0"/>
              <w:adjustRightInd w:val="0"/>
              <w:spacing w:after="0" w:line="360" w:lineRule="auto"/>
              <w:rPr>
                <w:rFonts w:ascii="Times New Roman" w:hAnsi="Times New Roman"/>
                <w:color w:val="000000"/>
                <w:sz w:val="24"/>
                <w:szCs w:val="24"/>
              </w:rPr>
            </w:pPr>
          </w:p>
        </w:tc>
        <w:tc>
          <w:tcPr>
            <w:tcW w:w="1556" w:type="dxa"/>
            <w:tcBorders>
              <w:top w:val="single" w:sz="4" w:space="0" w:color="auto"/>
              <w:bottom w:val="single" w:sz="4" w:space="0" w:color="auto"/>
            </w:tcBorders>
            <w:shd w:val="clear" w:color="000000" w:fill="FFFFFF"/>
            <w:vAlign w:val="bottom"/>
          </w:tcPr>
          <w:p w:rsidR="00BA1190" w:rsidRPr="00C9326F" w:rsidRDefault="00BA1190" w:rsidP="00D03FB8">
            <w:pPr>
              <w:autoSpaceDE w:val="0"/>
              <w:autoSpaceDN w:val="0"/>
              <w:adjustRightInd w:val="0"/>
              <w:spacing w:after="0" w:line="360" w:lineRule="auto"/>
              <w:jc w:val="center"/>
              <w:rPr>
                <w:rFonts w:ascii="Times New Roman" w:hAnsi="Times New Roman"/>
                <w:color w:val="000000"/>
                <w:sz w:val="24"/>
                <w:szCs w:val="24"/>
              </w:rPr>
            </w:pPr>
            <w:r w:rsidRPr="00C9326F">
              <w:rPr>
                <w:rFonts w:ascii="Times New Roman" w:hAnsi="Times New Roman"/>
                <w:color w:val="000000"/>
                <w:sz w:val="24"/>
                <w:szCs w:val="24"/>
              </w:rPr>
              <w:t xml:space="preserve">       B</w:t>
            </w:r>
          </w:p>
        </w:tc>
        <w:tc>
          <w:tcPr>
            <w:tcW w:w="1504" w:type="dxa"/>
            <w:tcBorders>
              <w:top w:val="single" w:sz="4" w:space="0" w:color="auto"/>
              <w:bottom w:val="single" w:sz="4" w:space="0" w:color="auto"/>
            </w:tcBorders>
            <w:shd w:val="clear" w:color="000000" w:fill="FFFFFF"/>
            <w:vAlign w:val="bottom"/>
          </w:tcPr>
          <w:p w:rsidR="00BA1190" w:rsidRPr="00C9326F" w:rsidRDefault="00BA1190" w:rsidP="00D03FB8">
            <w:pPr>
              <w:autoSpaceDE w:val="0"/>
              <w:autoSpaceDN w:val="0"/>
              <w:adjustRightInd w:val="0"/>
              <w:spacing w:after="0" w:line="360" w:lineRule="auto"/>
              <w:jc w:val="center"/>
              <w:rPr>
                <w:rFonts w:ascii="Times New Roman" w:hAnsi="Times New Roman"/>
                <w:color w:val="000000"/>
                <w:sz w:val="24"/>
                <w:szCs w:val="24"/>
              </w:rPr>
            </w:pPr>
            <w:r w:rsidRPr="00C9326F">
              <w:rPr>
                <w:rFonts w:ascii="Times New Roman" w:hAnsi="Times New Roman"/>
                <w:color w:val="000000"/>
                <w:sz w:val="24"/>
                <w:szCs w:val="24"/>
              </w:rPr>
              <w:t xml:space="preserve">      Std. Error</w:t>
            </w:r>
          </w:p>
        </w:tc>
        <w:tc>
          <w:tcPr>
            <w:tcW w:w="1049" w:type="dxa"/>
            <w:vMerge/>
            <w:tcBorders>
              <w:bottom w:val="single" w:sz="4" w:space="0" w:color="auto"/>
            </w:tcBorders>
            <w:shd w:val="clear" w:color="000000" w:fill="FFFFFF"/>
            <w:vAlign w:val="bottom"/>
          </w:tcPr>
          <w:p w:rsidR="00BA1190" w:rsidRPr="00C9326F" w:rsidRDefault="00BA1190" w:rsidP="00D03FB8">
            <w:pPr>
              <w:autoSpaceDE w:val="0"/>
              <w:autoSpaceDN w:val="0"/>
              <w:adjustRightInd w:val="0"/>
              <w:spacing w:after="0" w:line="360" w:lineRule="auto"/>
              <w:jc w:val="center"/>
              <w:rPr>
                <w:rFonts w:ascii="Times New Roman" w:hAnsi="Times New Roman"/>
                <w:color w:val="000000"/>
                <w:sz w:val="24"/>
                <w:szCs w:val="24"/>
              </w:rPr>
            </w:pPr>
          </w:p>
        </w:tc>
        <w:tc>
          <w:tcPr>
            <w:tcW w:w="1080" w:type="dxa"/>
            <w:vMerge/>
            <w:tcBorders>
              <w:bottom w:val="single" w:sz="4" w:space="0" w:color="auto"/>
            </w:tcBorders>
            <w:shd w:val="clear" w:color="000000" w:fill="FFFFFF"/>
            <w:vAlign w:val="bottom"/>
          </w:tcPr>
          <w:p w:rsidR="00BA1190" w:rsidRPr="00C9326F" w:rsidRDefault="00BA1190" w:rsidP="00D03FB8">
            <w:pPr>
              <w:autoSpaceDE w:val="0"/>
              <w:autoSpaceDN w:val="0"/>
              <w:adjustRightInd w:val="0"/>
              <w:spacing w:after="0" w:line="360" w:lineRule="auto"/>
              <w:jc w:val="center"/>
              <w:rPr>
                <w:rFonts w:ascii="Times New Roman" w:hAnsi="Times New Roman"/>
                <w:color w:val="000000"/>
                <w:sz w:val="24"/>
                <w:szCs w:val="24"/>
              </w:rPr>
            </w:pPr>
          </w:p>
        </w:tc>
      </w:tr>
      <w:tr w:rsidR="00BA1190" w:rsidRPr="00C9326F" w:rsidTr="00D03FB8">
        <w:trPr>
          <w:trHeight w:val="273"/>
        </w:trPr>
        <w:tc>
          <w:tcPr>
            <w:tcW w:w="2160" w:type="dxa"/>
            <w:tcBorders>
              <w:top w:val="single" w:sz="4" w:space="0" w:color="auto"/>
            </w:tcBorders>
            <w:shd w:val="clear" w:color="000000" w:fill="FFFFFF"/>
          </w:tcPr>
          <w:p w:rsidR="00BA1190" w:rsidRPr="00C9326F" w:rsidRDefault="00BA1190" w:rsidP="00D03FB8">
            <w:pPr>
              <w:autoSpaceDE w:val="0"/>
              <w:autoSpaceDN w:val="0"/>
              <w:adjustRightInd w:val="0"/>
              <w:spacing w:after="0" w:line="360" w:lineRule="auto"/>
              <w:rPr>
                <w:rFonts w:ascii="Times New Roman" w:hAnsi="Times New Roman"/>
                <w:color w:val="000000"/>
                <w:sz w:val="24"/>
                <w:szCs w:val="24"/>
              </w:rPr>
            </w:pPr>
            <w:r w:rsidRPr="00C9326F">
              <w:rPr>
                <w:rFonts w:ascii="Times New Roman" w:hAnsi="Times New Roman"/>
                <w:color w:val="000000"/>
                <w:sz w:val="24"/>
                <w:szCs w:val="24"/>
              </w:rPr>
              <w:t>(Constant)</w:t>
            </w:r>
          </w:p>
        </w:tc>
        <w:tc>
          <w:tcPr>
            <w:tcW w:w="1556" w:type="dxa"/>
            <w:tcBorders>
              <w:top w:val="single" w:sz="4" w:space="0" w:color="auto"/>
            </w:tcBorders>
            <w:shd w:val="clear" w:color="000000" w:fill="FFFFFF"/>
            <w:vAlign w:val="center"/>
          </w:tcPr>
          <w:p w:rsidR="00BA1190" w:rsidRPr="00C9326F" w:rsidRDefault="00BA1190" w:rsidP="00D03FB8">
            <w:pPr>
              <w:autoSpaceDE w:val="0"/>
              <w:autoSpaceDN w:val="0"/>
              <w:adjustRightInd w:val="0"/>
              <w:spacing w:after="0" w:line="360" w:lineRule="auto"/>
              <w:jc w:val="right"/>
              <w:rPr>
                <w:rFonts w:ascii="Times New Roman" w:hAnsi="Times New Roman"/>
                <w:color w:val="000000"/>
                <w:sz w:val="24"/>
                <w:szCs w:val="24"/>
              </w:rPr>
            </w:pPr>
            <w:r w:rsidRPr="00C9326F">
              <w:rPr>
                <w:rFonts w:ascii="Times New Roman" w:hAnsi="Times New Roman"/>
                <w:color w:val="000000"/>
                <w:sz w:val="24"/>
                <w:szCs w:val="24"/>
              </w:rPr>
              <w:t>88.096</w:t>
            </w:r>
          </w:p>
        </w:tc>
        <w:tc>
          <w:tcPr>
            <w:tcW w:w="1504" w:type="dxa"/>
            <w:tcBorders>
              <w:top w:val="single" w:sz="4" w:space="0" w:color="auto"/>
            </w:tcBorders>
            <w:shd w:val="clear" w:color="000000" w:fill="FFFFFF"/>
            <w:vAlign w:val="center"/>
          </w:tcPr>
          <w:p w:rsidR="00BA1190" w:rsidRPr="00C9326F" w:rsidRDefault="00BA1190" w:rsidP="00D03FB8">
            <w:pPr>
              <w:autoSpaceDE w:val="0"/>
              <w:autoSpaceDN w:val="0"/>
              <w:adjustRightInd w:val="0"/>
              <w:spacing w:after="0" w:line="360" w:lineRule="auto"/>
              <w:jc w:val="right"/>
              <w:rPr>
                <w:rFonts w:ascii="Times New Roman" w:hAnsi="Times New Roman"/>
                <w:color w:val="000000"/>
                <w:sz w:val="24"/>
                <w:szCs w:val="24"/>
              </w:rPr>
            </w:pPr>
            <w:r w:rsidRPr="00C9326F">
              <w:rPr>
                <w:rFonts w:ascii="Times New Roman" w:hAnsi="Times New Roman"/>
                <w:color w:val="000000"/>
                <w:sz w:val="24"/>
                <w:szCs w:val="24"/>
              </w:rPr>
              <w:t>364.161</w:t>
            </w:r>
          </w:p>
        </w:tc>
        <w:tc>
          <w:tcPr>
            <w:tcW w:w="1049" w:type="dxa"/>
            <w:tcBorders>
              <w:top w:val="single" w:sz="4" w:space="0" w:color="auto"/>
            </w:tcBorders>
            <w:shd w:val="clear" w:color="000000" w:fill="FFFFFF"/>
            <w:vAlign w:val="center"/>
          </w:tcPr>
          <w:p w:rsidR="00BA1190" w:rsidRPr="00C9326F" w:rsidRDefault="00BA1190" w:rsidP="00D03FB8">
            <w:pPr>
              <w:autoSpaceDE w:val="0"/>
              <w:autoSpaceDN w:val="0"/>
              <w:adjustRightInd w:val="0"/>
              <w:spacing w:after="0" w:line="360" w:lineRule="auto"/>
              <w:jc w:val="right"/>
              <w:rPr>
                <w:rFonts w:ascii="Times New Roman" w:hAnsi="Times New Roman"/>
                <w:color w:val="000000"/>
                <w:sz w:val="24"/>
                <w:szCs w:val="24"/>
              </w:rPr>
            </w:pPr>
            <w:r w:rsidRPr="00C9326F">
              <w:rPr>
                <w:rFonts w:ascii="Times New Roman" w:hAnsi="Times New Roman"/>
                <w:color w:val="000000"/>
                <w:sz w:val="24"/>
                <w:szCs w:val="24"/>
              </w:rPr>
              <w:t>.242</w:t>
            </w:r>
          </w:p>
        </w:tc>
        <w:tc>
          <w:tcPr>
            <w:tcW w:w="1080" w:type="dxa"/>
            <w:tcBorders>
              <w:top w:val="single" w:sz="4" w:space="0" w:color="auto"/>
            </w:tcBorders>
            <w:shd w:val="clear" w:color="000000" w:fill="FFFFFF"/>
            <w:vAlign w:val="center"/>
          </w:tcPr>
          <w:p w:rsidR="00BA1190" w:rsidRPr="00C9326F" w:rsidRDefault="00BA1190" w:rsidP="00D03FB8">
            <w:pPr>
              <w:autoSpaceDE w:val="0"/>
              <w:autoSpaceDN w:val="0"/>
              <w:adjustRightInd w:val="0"/>
              <w:spacing w:after="0" w:line="360" w:lineRule="auto"/>
              <w:jc w:val="right"/>
              <w:rPr>
                <w:rFonts w:ascii="Times New Roman" w:hAnsi="Times New Roman"/>
                <w:color w:val="000000"/>
                <w:sz w:val="24"/>
                <w:szCs w:val="24"/>
              </w:rPr>
            </w:pPr>
            <w:r w:rsidRPr="00C9326F">
              <w:rPr>
                <w:rFonts w:ascii="Times New Roman" w:hAnsi="Times New Roman"/>
                <w:color w:val="000000"/>
                <w:sz w:val="24"/>
                <w:szCs w:val="24"/>
              </w:rPr>
              <w:t>.809</w:t>
            </w:r>
          </w:p>
        </w:tc>
      </w:tr>
      <w:tr w:rsidR="00BA1190" w:rsidRPr="00C9326F" w:rsidTr="00D03FB8">
        <w:trPr>
          <w:trHeight w:val="270"/>
        </w:trPr>
        <w:tc>
          <w:tcPr>
            <w:tcW w:w="2160" w:type="dxa"/>
            <w:shd w:val="clear" w:color="000000" w:fill="FFFFFF"/>
          </w:tcPr>
          <w:p w:rsidR="00BA1190" w:rsidRPr="00C9326F" w:rsidRDefault="00BA1190" w:rsidP="00D03FB8">
            <w:pPr>
              <w:autoSpaceDE w:val="0"/>
              <w:autoSpaceDN w:val="0"/>
              <w:adjustRightInd w:val="0"/>
              <w:spacing w:after="0" w:line="360" w:lineRule="auto"/>
              <w:rPr>
                <w:rFonts w:ascii="Times New Roman" w:hAnsi="Times New Roman"/>
                <w:color w:val="000000"/>
                <w:sz w:val="24"/>
                <w:szCs w:val="24"/>
              </w:rPr>
            </w:pPr>
          </w:p>
        </w:tc>
        <w:tc>
          <w:tcPr>
            <w:tcW w:w="1556" w:type="dxa"/>
            <w:shd w:val="clear" w:color="000000" w:fill="FFFFFF"/>
            <w:vAlign w:val="center"/>
          </w:tcPr>
          <w:p w:rsidR="00BA1190" w:rsidRPr="00C9326F" w:rsidRDefault="00BA1190" w:rsidP="00D03FB8">
            <w:pPr>
              <w:autoSpaceDE w:val="0"/>
              <w:autoSpaceDN w:val="0"/>
              <w:adjustRightInd w:val="0"/>
              <w:spacing w:after="0" w:line="360" w:lineRule="auto"/>
              <w:jc w:val="right"/>
              <w:rPr>
                <w:rFonts w:ascii="Times New Roman" w:hAnsi="Times New Roman"/>
                <w:color w:val="000000"/>
                <w:sz w:val="24"/>
                <w:szCs w:val="24"/>
              </w:rPr>
            </w:pPr>
          </w:p>
        </w:tc>
        <w:tc>
          <w:tcPr>
            <w:tcW w:w="1504" w:type="dxa"/>
            <w:shd w:val="clear" w:color="000000" w:fill="FFFFFF"/>
            <w:vAlign w:val="center"/>
          </w:tcPr>
          <w:p w:rsidR="00BA1190" w:rsidRPr="00C9326F" w:rsidRDefault="00BA1190" w:rsidP="00D03FB8">
            <w:pPr>
              <w:autoSpaceDE w:val="0"/>
              <w:autoSpaceDN w:val="0"/>
              <w:adjustRightInd w:val="0"/>
              <w:spacing w:after="0" w:line="360" w:lineRule="auto"/>
              <w:jc w:val="right"/>
              <w:rPr>
                <w:rFonts w:ascii="Times New Roman" w:hAnsi="Times New Roman"/>
                <w:color w:val="000000"/>
                <w:sz w:val="24"/>
                <w:szCs w:val="24"/>
              </w:rPr>
            </w:pPr>
          </w:p>
        </w:tc>
        <w:tc>
          <w:tcPr>
            <w:tcW w:w="1049" w:type="dxa"/>
            <w:shd w:val="clear" w:color="000000" w:fill="FFFFFF"/>
            <w:vAlign w:val="center"/>
          </w:tcPr>
          <w:p w:rsidR="00BA1190" w:rsidRPr="00C9326F" w:rsidRDefault="00BA1190" w:rsidP="00D03FB8">
            <w:pPr>
              <w:autoSpaceDE w:val="0"/>
              <w:autoSpaceDN w:val="0"/>
              <w:adjustRightInd w:val="0"/>
              <w:spacing w:after="0" w:line="360" w:lineRule="auto"/>
              <w:jc w:val="right"/>
              <w:rPr>
                <w:rFonts w:ascii="Times New Roman" w:hAnsi="Times New Roman"/>
                <w:color w:val="000000"/>
                <w:sz w:val="24"/>
                <w:szCs w:val="24"/>
              </w:rPr>
            </w:pPr>
          </w:p>
        </w:tc>
        <w:tc>
          <w:tcPr>
            <w:tcW w:w="1080" w:type="dxa"/>
            <w:shd w:val="clear" w:color="000000" w:fill="FFFFFF"/>
            <w:vAlign w:val="center"/>
          </w:tcPr>
          <w:p w:rsidR="00BA1190" w:rsidRPr="00C9326F" w:rsidRDefault="00BA1190" w:rsidP="00D03FB8">
            <w:pPr>
              <w:autoSpaceDE w:val="0"/>
              <w:autoSpaceDN w:val="0"/>
              <w:adjustRightInd w:val="0"/>
              <w:spacing w:after="0" w:line="360" w:lineRule="auto"/>
              <w:jc w:val="right"/>
              <w:rPr>
                <w:rFonts w:ascii="Times New Roman" w:hAnsi="Times New Roman"/>
                <w:color w:val="000000"/>
                <w:sz w:val="24"/>
                <w:szCs w:val="24"/>
              </w:rPr>
            </w:pPr>
          </w:p>
        </w:tc>
      </w:tr>
      <w:tr w:rsidR="00BA1190" w:rsidRPr="00C9326F" w:rsidTr="00D03FB8">
        <w:trPr>
          <w:trHeight w:val="477"/>
        </w:trPr>
        <w:tc>
          <w:tcPr>
            <w:tcW w:w="2160" w:type="dxa"/>
            <w:shd w:val="clear" w:color="000000" w:fill="FFFFFF"/>
          </w:tcPr>
          <w:p w:rsidR="00BA1190" w:rsidRPr="00C9326F" w:rsidRDefault="00BA1190" w:rsidP="00D03FB8">
            <w:pPr>
              <w:autoSpaceDE w:val="0"/>
              <w:autoSpaceDN w:val="0"/>
              <w:adjustRightInd w:val="0"/>
              <w:spacing w:after="0" w:line="360" w:lineRule="auto"/>
              <w:rPr>
                <w:rFonts w:ascii="Times New Roman" w:hAnsi="Times New Roman"/>
                <w:color w:val="000000"/>
                <w:sz w:val="24"/>
                <w:szCs w:val="24"/>
              </w:rPr>
            </w:pPr>
            <w:r w:rsidRPr="00C9326F">
              <w:rPr>
                <w:rFonts w:ascii="Times New Roman" w:hAnsi="Times New Roman"/>
                <w:sz w:val="24"/>
                <w:szCs w:val="24"/>
              </w:rPr>
              <w:t>CHLDSCOL-</w:t>
            </w:r>
            <w:r>
              <w:rPr>
                <w:rFonts w:ascii="Times New Roman" w:hAnsi="Times New Roman"/>
                <w:sz w:val="24"/>
                <w:szCs w:val="24"/>
              </w:rPr>
              <w:t>X</w:t>
            </w:r>
            <w:r w:rsidRPr="00C9326F">
              <w:rPr>
                <w:rFonts w:ascii="Times New Roman" w:hAnsi="Times New Roman"/>
                <w:sz w:val="24"/>
                <w:szCs w:val="24"/>
                <w:vertAlign w:val="subscript"/>
              </w:rPr>
              <w:t>5</w:t>
            </w:r>
          </w:p>
        </w:tc>
        <w:tc>
          <w:tcPr>
            <w:tcW w:w="1556" w:type="dxa"/>
            <w:shd w:val="clear" w:color="000000" w:fill="FFFFFF"/>
            <w:vAlign w:val="center"/>
          </w:tcPr>
          <w:p w:rsidR="00BA1190" w:rsidRPr="00C9326F" w:rsidRDefault="00BA1190" w:rsidP="00D03FB8">
            <w:pPr>
              <w:autoSpaceDE w:val="0"/>
              <w:autoSpaceDN w:val="0"/>
              <w:adjustRightInd w:val="0"/>
              <w:spacing w:after="0" w:line="360" w:lineRule="auto"/>
              <w:jc w:val="right"/>
              <w:rPr>
                <w:rFonts w:ascii="Times New Roman" w:hAnsi="Times New Roman"/>
                <w:color w:val="000000"/>
                <w:sz w:val="24"/>
                <w:szCs w:val="24"/>
              </w:rPr>
            </w:pPr>
            <w:r w:rsidRPr="00C9326F">
              <w:rPr>
                <w:rFonts w:ascii="Times New Roman" w:hAnsi="Times New Roman"/>
                <w:color w:val="000000"/>
                <w:sz w:val="24"/>
                <w:szCs w:val="24"/>
              </w:rPr>
              <w:t>-38.494</w:t>
            </w:r>
          </w:p>
        </w:tc>
        <w:tc>
          <w:tcPr>
            <w:tcW w:w="1504" w:type="dxa"/>
            <w:shd w:val="clear" w:color="000000" w:fill="FFFFFF"/>
            <w:vAlign w:val="center"/>
          </w:tcPr>
          <w:p w:rsidR="00BA1190" w:rsidRPr="00C9326F" w:rsidRDefault="00BA1190" w:rsidP="00D03FB8">
            <w:pPr>
              <w:autoSpaceDE w:val="0"/>
              <w:autoSpaceDN w:val="0"/>
              <w:adjustRightInd w:val="0"/>
              <w:spacing w:after="0" w:line="360" w:lineRule="auto"/>
              <w:jc w:val="right"/>
              <w:rPr>
                <w:rFonts w:ascii="Times New Roman" w:hAnsi="Times New Roman"/>
                <w:color w:val="000000"/>
                <w:sz w:val="24"/>
                <w:szCs w:val="24"/>
              </w:rPr>
            </w:pPr>
            <w:r w:rsidRPr="00C9326F">
              <w:rPr>
                <w:rFonts w:ascii="Times New Roman" w:hAnsi="Times New Roman"/>
                <w:color w:val="000000"/>
                <w:sz w:val="24"/>
                <w:szCs w:val="24"/>
              </w:rPr>
              <w:t>75.109</w:t>
            </w:r>
          </w:p>
        </w:tc>
        <w:tc>
          <w:tcPr>
            <w:tcW w:w="1049" w:type="dxa"/>
            <w:shd w:val="clear" w:color="000000" w:fill="FFFFFF"/>
            <w:vAlign w:val="center"/>
          </w:tcPr>
          <w:p w:rsidR="00BA1190" w:rsidRPr="00C9326F" w:rsidRDefault="00BA1190" w:rsidP="00D03FB8">
            <w:pPr>
              <w:autoSpaceDE w:val="0"/>
              <w:autoSpaceDN w:val="0"/>
              <w:adjustRightInd w:val="0"/>
              <w:spacing w:after="0" w:line="360" w:lineRule="auto"/>
              <w:jc w:val="right"/>
              <w:rPr>
                <w:rFonts w:ascii="Times New Roman" w:hAnsi="Times New Roman"/>
                <w:color w:val="000000"/>
                <w:sz w:val="24"/>
                <w:szCs w:val="24"/>
              </w:rPr>
            </w:pPr>
            <w:r w:rsidRPr="00C9326F">
              <w:rPr>
                <w:rFonts w:ascii="Times New Roman" w:hAnsi="Times New Roman"/>
                <w:color w:val="000000"/>
                <w:sz w:val="24"/>
                <w:szCs w:val="24"/>
              </w:rPr>
              <w:t>-.513</w:t>
            </w:r>
          </w:p>
        </w:tc>
        <w:tc>
          <w:tcPr>
            <w:tcW w:w="1080" w:type="dxa"/>
            <w:shd w:val="clear" w:color="000000" w:fill="FFFFFF"/>
            <w:vAlign w:val="center"/>
          </w:tcPr>
          <w:p w:rsidR="00BA1190" w:rsidRPr="00C9326F" w:rsidRDefault="00BA1190" w:rsidP="00D03FB8">
            <w:pPr>
              <w:autoSpaceDE w:val="0"/>
              <w:autoSpaceDN w:val="0"/>
              <w:adjustRightInd w:val="0"/>
              <w:spacing w:after="0" w:line="360" w:lineRule="auto"/>
              <w:jc w:val="right"/>
              <w:rPr>
                <w:rFonts w:ascii="Times New Roman" w:hAnsi="Times New Roman"/>
                <w:color w:val="000000"/>
                <w:sz w:val="24"/>
                <w:szCs w:val="24"/>
              </w:rPr>
            </w:pPr>
            <w:r w:rsidRPr="00C9326F">
              <w:rPr>
                <w:rFonts w:ascii="Times New Roman" w:hAnsi="Times New Roman"/>
                <w:color w:val="000000"/>
                <w:sz w:val="24"/>
                <w:szCs w:val="24"/>
              </w:rPr>
              <w:t>.609</w:t>
            </w:r>
          </w:p>
        </w:tc>
      </w:tr>
      <w:tr w:rsidR="00BA1190" w:rsidRPr="00C9326F" w:rsidTr="00D03FB8">
        <w:trPr>
          <w:trHeight w:val="540"/>
        </w:trPr>
        <w:tc>
          <w:tcPr>
            <w:tcW w:w="2160" w:type="dxa"/>
            <w:shd w:val="clear" w:color="000000" w:fill="FFFFFF"/>
          </w:tcPr>
          <w:p w:rsidR="00BA1190" w:rsidRPr="00C9326F" w:rsidRDefault="00BA1190" w:rsidP="00D03FB8">
            <w:pPr>
              <w:autoSpaceDE w:val="0"/>
              <w:autoSpaceDN w:val="0"/>
              <w:adjustRightInd w:val="0"/>
              <w:spacing w:after="0" w:line="360" w:lineRule="auto"/>
              <w:rPr>
                <w:rFonts w:ascii="Times New Roman" w:hAnsi="Times New Roman"/>
                <w:color w:val="000000"/>
                <w:sz w:val="24"/>
                <w:szCs w:val="24"/>
              </w:rPr>
            </w:pPr>
            <w:r w:rsidRPr="00C9326F">
              <w:rPr>
                <w:rFonts w:ascii="Times New Roman" w:hAnsi="Times New Roman"/>
                <w:sz w:val="24"/>
                <w:szCs w:val="24"/>
              </w:rPr>
              <w:t>REASON-</w:t>
            </w:r>
            <w:r>
              <w:rPr>
                <w:rFonts w:ascii="Times New Roman" w:hAnsi="Times New Roman"/>
                <w:sz w:val="24"/>
                <w:szCs w:val="24"/>
              </w:rPr>
              <w:t>X</w:t>
            </w:r>
            <w:r w:rsidRPr="00C9326F">
              <w:rPr>
                <w:rFonts w:ascii="Times New Roman" w:hAnsi="Times New Roman"/>
                <w:sz w:val="24"/>
                <w:szCs w:val="24"/>
                <w:vertAlign w:val="subscript"/>
              </w:rPr>
              <w:t>6</w:t>
            </w:r>
          </w:p>
        </w:tc>
        <w:tc>
          <w:tcPr>
            <w:tcW w:w="1556" w:type="dxa"/>
            <w:shd w:val="clear" w:color="000000" w:fill="FFFFFF"/>
            <w:vAlign w:val="center"/>
          </w:tcPr>
          <w:p w:rsidR="00BA1190" w:rsidRPr="00C9326F" w:rsidRDefault="00BA1190" w:rsidP="00D03FB8">
            <w:pPr>
              <w:autoSpaceDE w:val="0"/>
              <w:autoSpaceDN w:val="0"/>
              <w:adjustRightInd w:val="0"/>
              <w:spacing w:after="0" w:line="360" w:lineRule="auto"/>
              <w:jc w:val="right"/>
              <w:rPr>
                <w:rFonts w:ascii="Times New Roman" w:hAnsi="Times New Roman"/>
                <w:color w:val="000000"/>
                <w:sz w:val="24"/>
                <w:szCs w:val="24"/>
              </w:rPr>
            </w:pPr>
            <w:r w:rsidRPr="00C9326F">
              <w:rPr>
                <w:rFonts w:ascii="Times New Roman" w:hAnsi="Times New Roman"/>
                <w:color w:val="000000"/>
                <w:sz w:val="24"/>
                <w:szCs w:val="24"/>
              </w:rPr>
              <w:t>-82.914</w:t>
            </w:r>
          </w:p>
        </w:tc>
        <w:tc>
          <w:tcPr>
            <w:tcW w:w="1504" w:type="dxa"/>
            <w:shd w:val="clear" w:color="000000" w:fill="FFFFFF"/>
            <w:vAlign w:val="center"/>
          </w:tcPr>
          <w:p w:rsidR="00BA1190" w:rsidRPr="00C9326F" w:rsidRDefault="00BA1190" w:rsidP="00D03FB8">
            <w:pPr>
              <w:autoSpaceDE w:val="0"/>
              <w:autoSpaceDN w:val="0"/>
              <w:adjustRightInd w:val="0"/>
              <w:spacing w:after="0" w:line="360" w:lineRule="auto"/>
              <w:jc w:val="right"/>
              <w:rPr>
                <w:rFonts w:ascii="Times New Roman" w:hAnsi="Times New Roman"/>
                <w:color w:val="000000"/>
                <w:sz w:val="24"/>
                <w:szCs w:val="24"/>
              </w:rPr>
            </w:pPr>
            <w:r w:rsidRPr="00C9326F">
              <w:rPr>
                <w:rFonts w:ascii="Times New Roman" w:hAnsi="Times New Roman"/>
                <w:color w:val="000000"/>
                <w:sz w:val="24"/>
                <w:szCs w:val="24"/>
              </w:rPr>
              <w:t>74.208</w:t>
            </w:r>
          </w:p>
        </w:tc>
        <w:tc>
          <w:tcPr>
            <w:tcW w:w="1049" w:type="dxa"/>
            <w:shd w:val="clear" w:color="000000" w:fill="FFFFFF"/>
            <w:vAlign w:val="center"/>
          </w:tcPr>
          <w:p w:rsidR="00BA1190" w:rsidRPr="00C9326F" w:rsidRDefault="00BA1190" w:rsidP="00D03FB8">
            <w:pPr>
              <w:autoSpaceDE w:val="0"/>
              <w:autoSpaceDN w:val="0"/>
              <w:adjustRightInd w:val="0"/>
              <w:spacing w:after="0" w:line="360" w:lineRule="auto"/>
              <w:jc w:val="right"/>
              <w:rPr>
                <w:rFonts w:ascii="Times New Roman" w:hAnsi="Times New Roman"/>
                <w:color w:val="000000"/>
                <w:sz w:val="24"/>
                <w:szCs w:val="24"/>
              </w:rPr>
            </w:pPr>
            <w:r w:rsidRPr="00C9326F">
              <w:rPr>
                <w:rFonts w:ascii="Times New Roman" w:hAnsi="Times New Roman"/>
                <w:color w:val="000000"/>
                <w:sz w:val="24"/>
                <w:szCs w:val="24"/>
              </w:rPr>
              <w:t>-1.117</w:t>
            </w:r>
          </w:p>
        </w:tc>
        <w:tc>
          <w:tcPr>
            <w:tcW w:w="1080" w:type="dxa"/>
            <w:shd w:val="clear" w:color="000000" w:fill="FFFFFF"/>
            <w:vAlign w:val="center"/>
          </w:tcPr>
          <w:p w:rsidR="00BA1190" w:rsidRPr="00C9326F" w:rsidRDefault="00BA1190" w:rsidP="00D03FB8">
            <w:pPr>
              <w:autoSpaceDE w:val="0"/>
              <w:autoSpaceDN w:val="0"/>
              <w:adjustRightInd w:val="0"/>
              <w:spacing w:after="0" w:line="360" w:lineRule="auto"/>
              <w:jc w:val="right"/>
              <w:rPr>
                <w:rFonts w:ascii="Times New Roman" w:hAnsi="Times New Roman"/>
                <w:color w:val="000000"/>
                <w:sz w:val="24"/>
                <w:szCs w:val="24"/>
              </w:rPr>
            </w:pPr>
            <w:r w:rsidRPr="00C9326F">
              <w:rPr>
                <w:rFonts w:ascii="Times New Roman" w:hAnsi="Times New Roman"/>
                <w:color w:val="000000"/>
                <w:sz w:val="24"/>
                <w:szCs w:val="24"/>
              </w:rPr>
              <w:t>.267</w:t>
            </w:r>
          </w:p>
        </w:tc>
      </w:tr>
      <w:tr w:rsidR="00BA1190" w:rsidRPr="00C9326F" w:rsidTr="00D03FB8">
        <w:trPr>
          <w:trHeight w:val="504"/>
        </w:trPr>
        <w:tc>
          <w:tcPr>
            <w:tcW w:w="2160" w:type="dxa"/>
            <w:shd w:val="clear" w:color="000000" w:fill="FFFFFF"/>
          </w:tcPr>
          <w:p w:rsidR="00BA1190" w:rsidRPr="00C9326F" w:rsidRDefault="00BA1190" w:rsidP="00D03FB8">
            <w:pPr>
              <w:autoSpaceDE w:val="0"/>
              <w:autoSpaceDN w:val="0"/>
              <w:adjustRightInd w:val="0"/>
              <w:spacing w:after="0" w:line="360" w:lineRule="auto"/>
              <w:rPr>
                <w:rFonts w:ascii="Times New Roman" w:hAnsi="Times New Roman"/>
                <w:color w:val="000000"/>
                <w:sz w:val="24"/>
                <w:szCs w:val="24"/>
              </w:rPr>
            </w:pPr>
            <w:r w:rsidRPr="00C9326F">
              <w:rPr>
                <w:rFonts w:ascii="Times New Roman" w:hAnsi="Times New Roman"/>
                <w:sz w:val="24"/>
                <w:szCs w:val="24"/>
              </w:rPr>
              <w:t>ONFARM-X</w:t>
            </w:r>
            <w:r w:rsidRPr="00C9326F">
              <w:rPr>
                <w:rFonts w:ascii="Times New Roman" w:hAnsi="Times New Roman"/>
                <w:sz w:val="24"/>
                <w:szCs w:val="24"/>
                <w:vertAlign w:val="subscript"/>
              </w:rPr>
              <w:t>9</w:t>
            </w:r>
          </w:p>
        </w:tc>
        <w:tc>
          <w:tcPr>
            <w:tcW w:w="1556" w:type="dxa"/>
            <w:shd w:val="clear" w:color="000000" w:fill="FFFFFF"/>
            <w:vAlign w:val="center"/>
          </w:tcPr>
          <w:p w:rsidR="00BA1190" w:rsidRPr="00C9326F" w:rsidRDefault="00BA1190" w:rsidP="00D03FB8">
            <w:pPr>
              <w:autoSpaceDE w:val="0"/>
              <w:autoSpaceDN w:val="0"/>
              <w:adjustRightInd w:val="0"/>
              <w:spacing w:after="0" w:line="360" w:lineRule="auto"/>
              <w:jc w:val="right"/>
              <w:rPr>
                <w:rFonts w:ascii="Times New Roman" w:hAnsi="Times New Roman"/>
                <w:color w:val="000000"/>
                <w:sz w:val="24"/>
                <w:szCs w:val="24"/>
              </w:rPr>
            </w:pPr>
            <w:r w:rsidRPr="00C9326F">
              <w:rPr>
                <w:rFonts w:ascii="Times New Roman" w:hAnsi="Times New Roman"/>
                <w:color w:val="000000"/>
                <w:sz w:val="24"/>
                <w:szCs w:val="24"/>
              </w:rPr>
              <w:t>.024</w:t>
            </w:r>
          </w:p>
        </w:tc>
        <w:tc>
          <w:tcPr>
            <w:tcW w:w="1504" w:type="dxa"/>
            <w:shd w:val="clear" w:color="000000" w:fill="FFFFFF"/>
            <w:vAlign w:val="center"/>
          </w:tcPr>
          <w:p w:rsidR="00BA1190" w:rsidRPr="00C9326F" w:rsidRDefault="00BA1190" w:rsidP="00D03FB8">
            <w:pPr>
              <w:autoSpaceDE w:val="0"/>
              <w:autoSpaceDN w:val="0"/>
              <w:adjustRightInd w:val="0"/>
              <w:spacing w:after="0" w:line="360" w:lineRule="auto"/>
              <w:jc w:val="right"/>
              <w:rPr>
                <w:rFonts w:ascii="Times New Roman" w:hAnsi="Times New Roman"/>
                <w:color w:val="000000"/>
                <w:sz w:val="24"/>
                <w:szCs w:val="24"/>
              </w:rPr>
            </w:pPr>
            <w:r w:rsidRPr="00C9326F">
              <w:rPr>
                <w:rFonts w:ascii="Times New Roman" w:hAnsi="Times New Roman"/>
                <w:color w:val="000000"/>
                <w:sz w:val="24"/>
                <w:szCs w:val="24"/>
              </w:rPr>
              <w:t>.022</w:t>
            </w:r>
          </w:p>
        </w:tc>
        <w:tc>
          <w:tcPr>
            <w:tcW w:w="1049" w:type="dxa"/>
            <w:shd w:val="clear" w:color="000000" w:fill="FFFFFF"/>
            <w:vAlign w:val="center"/>
          </w:tcPr>
          <w:p w:rsidR="00BA1190" w:rsidRPr="00C9326F" w:rsidRDefault="00BA1190" w:rsidP="00D03FB8">
            <w:pPr>
              <w:autoSpaceDE w:val="0"/>
              <w:autoSpaceDN w:val="0"/>
              <w:adjustRightInd w:val="0"/>
              <w:spacing w:after="0" w:line="360" w:lineRule="auto"/>
              <w:jc w:val="right"/>
              <w:rPr>
                <w:rFonts w:ascii="Times New Roman" w:hAnsi="Times New Roman"/>
                <w:color w:val="000000"/>
                <w:sz w:val="24"/>
                <w:szCs w:val="24"/>
              </w:rPr>
            </w:pPr>
            <w:r w:rsidRPr="00C9326F">
              <w:rPr>
                <w:rFonts w:ascii="Times New Roman" w:hAnsi="Times New Roman"/>
                <w:color w:val="000000"/>
                <w:sz w:val="24"/>
                <w:szCs w:val="24"/>
              </w:rPr>
              <w:t>1.106</w:t>
            </w:r>
          </w:p>
        </w:tc>
        <w:tc>
          <w:tcPr>
            <w:tcW w:w="1080" w:type="dxa"/>
            <w:shd w:val="clear" w:color="000000" w:fill="FFFFFF"/>
            <w:vAlign w:val="center"/>
          </w:tcPr>
          <w:p w:rsidR="00BA1190" w:rsidRPr="00C9326F" w:rsidRDefault="00BA1190" w:rsidP="00D03FB8">
            <w:pPr>
              <w:autoSpaceDE w:val="0"/>
              <w:autoSpaceDN w:val="0"/>
              <w:adjustRightInd w:val="0"/>
              <w:spacing w:after="0" w:line="360" w:lineRule="auto"/>
              <w:jc w:val="right"/>
              <w:rPr>
                <w:rFonts w:ascii="Times New Roman" w:hAnsi="Times New Roman"/>
                <w:color w:val="000000"/>
                <w:sz w:val="24"/>
                <w:szCs w:val="24"/>
              </w:rPr>
            </w:pPr>
            <w:r w:rsidRPr="00C9326F">
              <w:rPr>
                <w:rFonts w:ascii="Times New Roman" w:hAnsi="Times New Roman"/>
                <w:color w:val="000000"/>
                <w:sz w:val="24"/>
                <w:szCs w:val="24"/>
              </w:rPr>
              <w:t>.272</w:t>
            </w:r>
          </w:p>
        </w:tc>
      </w:tr>
      <w:tr w:rsidR="00BA1190" w:rsidRPr="00C9326F" w:rsidTr="00D03FB8">
        <w:trPr>
          <w:trHeight w:val="504"/>
        </w:trPr>
        <w:tc>
          <w:tcPr>
            <w:tcW w:w="2160" w:type="dxa"/>
            <w:shd w:val="clear" w:color="000000" w:fill="FFFFFF"/>
          </w:tcPr>
          <w:p w:rsidR="00BA1190" w:rsidRPr="00C9326F" w:rsidRDefault="00BA1190" w:rsidP="00D03FB8">
            <w:pPr>
              <w:autoSpaceDE w:val="0"/>
              <w:autoSpaceDN w:val="0"/>
              <w:adjustRightInd w:val="0"/>
              <w:spacing w:after="0" w:line="360" w:lineRule="auto"/>
              <w:rPr>
                <w:rFonts w:ascii="Times New Roman" w:hAnsi="Times New Roman"/>
                <w:color w:val="000000"/>
                <w:sz w:val="24"/>
                <w:szCs w:val="24"/>
              </w:rPr>
            </w:pPr>
            <w:r w:rsidRPr="00C9326F">
              <w:rPr>
                <w:rFonts w:ascii="Times New Roman" w:hAnsi="Times New Roman"/>
                <w:color w:val="000000"/>
                <w:sz w:val="24"/>
                <w:szCs w:val="24"/>
              </w:rPr>
              <w:t>OFFARM</w:t>
            </w:r>
            <w:r w:rsidRPr="00C9326F">
              <w:rPr>
                <w:rFonts w:ascii="Times New Roman" w:hAnsi="Times New Roman"/>
                <w:color w:val="000000"/>
                <w:sz w:val="24"/>
                <w:szCs w:val="24"/>
                <w:vertAlign w:val="subscript"/>
              </w:rPr>
              <w:t>10</w:t>
            </w:r>
          </w:p>
        </w:tc>
        <w:tc>
          <w:tcPr>
            <w:tcW w:w="1556" w:type="dxa"/>
            <w:shd w:val="clear" w:color="000000" w:fill="FFFFFF"/>
            <w:vAlign w:val="center"/>
          </w:tcPr>
          <w:p w:rsidR="00BA1190" w:rsidRPr="00C9326F" w:rsidRDefault="00BA1190" w:rsidP="00D03FB8">
            <w:pPr>
              <w:autoSpaceDE w:val="0"/>
              <w:autoSpaceDN w:val="0"/>
              <w:adjustRightInd w:val="0"/>
              <w:spacing w:after="0" w:line="360" w:lineRule="auto"/>
              <w:jc w:val="right"/>
              <w:rPr>
                <w:rFonts w:ascii="Times New Roman" w:hAnsi="Times New Roman"/>
                <w:color w:val="000000"/>
                <w:sz w:val="24"/>
                <w:szCs w:val="24"/>
              </w:rPr>
            </w:pPr>
            <w:r w:rsidRPr="00C9326F">
              <w:rPr>
                <w:rFonts w:ascii="Times New Roman" w:hAnsi="Times New Roman"/>
                <w:color w:val="000000"/>
                <w:sz w:val="24"/>
                <w:szCs w:val="24"/>
              </w:rPr>
              <w:t>-.006</w:t>
            </w:r>
          </w:p>
        </w:tc>
        <w:tc>
          <w:tcPr>
            <w:tcW w:w="1504" w:type="dxa"/>
            <w:shd w:val="clear" w:color="000000" w:fill="FFFFFF"/>
            <w:vAlign w:val="center"/>
          </w:tcPr>
          <w:p w:rsidR="00BA1190" w:rsidRPr="00C9326F" w:rsidRDefault="00BA1190" w:rsidP="00D03FB8">
            <w:pPr>
              <w:autoSpaceDE w:val="0"/>
              <w:autoSpaceDN w:val="0"/>
              <w:adjustRightInd w:val="0"/>
              <w:spacing w:after="0" w:line="360" w:lineRule="auto"/>
              <w:jc w:val="right"/>
              <w:rPr>
                <w:rFonts w:ascii="Times New Roman" w:hAnsi="Times New Roman"/>
                <w:color w:val="000000"/>
                <w:sz w:val="24"/>
                <w:szCs w:val="24"/>
              </w:rPr>
            </w:pPr>
            <w:r w:rsidRPr="00C9326F">
              <w:rPr>
                <w:rFonts w:ascii="Times New Roman" w:hAnsi="Times New Roman"/>
                <w:color w:val="000000"/>
                <w:sz w:val="24"/>
                <w:szCs w:val="24"/>
              </w:rPr>
              <w:t>.031</w:t>
            </w:r>
          </w:p>
        </w:tc>
        <w:tc>
          <w:tcPr>
            <w:tcW w:w="1049" w:type="dxa"/>
            <w:shd w:val="clear" w:color="000000" w:fill="FFFFFF"/>
            <w:vAlign w:val="center"/>
          </w:tcPr>
          <w:p w:rsidR="00BA1190" w:rsidRPr="00C9326F" w:rsidRDefault="00BA1190" w:rsidP="00D03FB8">
            <w:pPr>
              <w:autoSpaceDE w:val="0"/>
              <w:autoSpaceDN w:val="0"/>
              <w:adjustRightInd w:val="0"/>
              <w:spacing w:after="0" w:line="360" w:lineRule="auto"/>
              <w:jc w:val="right"/>
              <w:rPr>
                <w:rFonts w:ascii="Times New Roman" w:hAnsi="Times New Roman"/>
                <w:color w:val="000000"/>
                <w:sz w:val="24"/>
                <w:szCs w:val="24"/>
              </w:rPr>
            </w:pPr>
            <w:r w:rsidRPr="00C9326F">
              <w:rPr>
                <w:rFonts w:ascii="Times New Roman" w:hAnsi="Times New Roman"/>
                <w:color w:val="000000"/>
                <w:sz w:val="24"/>
                <w:szCs w:val="24"/>
              </w:rPr>
              <w:t>-.205</w:t>
            </w:r>
          </w:p>
        </w:tc>
        <w:tc>
          <w:tcPr>
            <w:tcW w:w="1080" w:type="dxa"/>
            <w:shd w:val="clear" w:color="000000" w:fill="FFFFFF"/>
            <w:vAlign w:val="center"/>
          </w:tcPr>
          <w:p w:rsidR="00BA1190" w:rsidRPr="00C9326F" w:rsidRDefault="00BA1190" w:rsidP="00D03FB8">
            <w:pPr>
              <w:autoSpaceDE w:val="0"/>
              <w:autoSpaceDN w:val="0"/>
              <w:adjustRightInd w:val="0"/>
              <w:spacing w:after="0" w:line="360" w:lineRule="auto"/>
              <w:jc w:val="right"/>
              <w:rPr>
                <w:rFonts w:ascii="Times New Roman" w:hAnsi="Times New Roman"/>
                <w:color w:val="000000"/>
                <w:sz w:val="24"/>
                <w:szCs w:val="24"/>
              </w:rPr>
            </w:pPr>
            <w:r w:rsidRPr="00C9326F">
              <w:rPr>
                <w:rFonts w:ascii="Times New Roman" w:hAnsi="Times New Roman"/>
                <w:color w:val="000000"/>
                <w:sz w:val="24"/>
                <w:szCs w:val="24"/>
              </w:rPr>
              <w:t>.838</w:t>
            </w:r>
          </w:p>
        </w:tc>
      </w:tr>
      <w:tr w:rsidR="00BA1190" w:rsidRPr="00C9326F" w:rsidTr="00D03FB8">
        <w:trPr>
          <w:trHeight w:val="504"/>
        </w:trPr>
        <w:tc>
          <w:tcPr>
            <w:tcW w:w="2160" w:type="dxa"/>
            <w:shd w:val="clear" w:color="000000" w:fill="FFFFFF"/>
          </w:tcPr>
          <w:p w:rsidR="00BA1190" w:rsidRPr="00C9326F" w:rsidRDefault="00BA1190" w:rsidP="00D03FB8">
            <w:pPr>
              <w:autoSpaceDE w:val="0"/>
              <w:autoSpaceDN w:val="0"/>
              <w:adjustRightInd w:val="0"/>
              <w:spacing w:after="0" w:line="360" w:lineRule="auto"/>
              <w:rPr>
                <w:rFonts w:ascii="Times New Roman" w:hAnsi="Times New Roman"/>
                <w:color w:val="000000"/>
                <w:sz w:val="24"/>
                <w:szCs w:val="24"/>
              </w:rPr>
            </w:pPr>
            <w:r w:rsidRPr="00C9326F">
              <w:rPr>
                <w:rFonts w:ascii="Times New Roman" w:hAnsi="Times New Roman"/>
                <w:sz w:val="24"/>
                <w:szCs w:val="24"/>
              </w:rPr>
              <w:t>TLU-X</w:t>
            </w:r>
            <w:r w:rsidRPr="00C9326F">
              <w:rPr>
                <w:rFonts w:ascii="Times New Roman" w:hAnsi="Times New Roman"/>
                <w:sz w:val="24"/>
                <w:szCs w:val="24"/>
                <w:vertAlign w:val="subscript"/>
              </w:rPr>
              <w:t>12</w:t>
            </w:r>
          </w:p>
        </w:tc>
        <w:tc>
          <w:tcPr>
            <w:tcW w:w="1556" w:type="dxa"/>
            <w:shd w:val="clear" w:color="000000" w:fill="FFFFFF"/>
            <w:vAlign w:val="center"/>
          </w:tcPr>
          <w:p w:rsidR="00BA1190" w:rsidRPr="00C9326F" w:rsidRDefault="00BA1190" w:rsidP="00D03FB8">
            <w:pPr>
              <w:autoSpaceDE w:val="0"/>
              <w:autoSpaceDN w:val="0"/>
              <w:adjustRightInd w:val="0"/>
              <w:spacing w:after="0" w:line="360" w:lineRule="auto"/>
              <w:jc w:val="right"/>
              <w:rPr>
                <w:rFonts w:ascii="Times New Roman" w:hAnsi="Times New Roman"/>
                <w:color w:val="000000"/>
                <w:sz w:val="24"/>
                <w:szCs w:val="24"/>
              </w:rPr>
            </w:pPr>
            <w:r w:rsidRPr="00C9326F">
              <w:rPr>
                <w:rFonts w:ascii="Times New Roman" w:hAnsi="Times New Roman"/>
                <w:color w:val="000000"/>
                <w:sz w:val="24"/>
                <w:szCs w:val="24"/>
              </w:rPr>
              <w:t>-32.977</w:t>
            </w:r>
          </w:p>
        </w:tc>
        <w:tc>
          <w:tcPr>
            <w:tcW w:w="1504" w:type="dxa"/>
            <w:shd w:val="clear" w:color="000000" w:fill="FFFFFF"/>
            <w:vAlign w:val="center"/>
          </w:tcPr>
          <w:p w:rsidR="00BA1190" w:rsidRPr="00C9326F" w:rsidRDefault="00BA1190" w:rsidP="00D03FB8">
            <w:pPr>
              <w:autoSpaceDE w:val="0"/>
              <w:autoSpaceDN w:val="0"/>
              <w:adjustRightInd w:val="0"/>
              <w:spacing w:after="0" w:line="360" w:lineRule="auto"/>
              <w:jc w:val="right"/>
              <w:rPr>
                <w:rFonts w:ascii="Times New Roman" w:hAnsi="Times New Roman"/>
                <w:color w:val="000000"/>
                <w:sz w:val="24"/>
                <w:szCs w:val="24"/>
              </w:rPr>
            </w:pPr>
            <w:r w:rsidRPr="00C9326F">
              <w:rPr>
                <w:rFonts w:ascii="Times New Roman" w:hAnsi="Times New Roman"/>
                <w:color w:val="000000"/>
                <w:sz w:val="24"/>
                <w:szCs w:val="24"/>
              </w:rPr>
              <w:t>32.877</w:t>
            </w:r>
          </w:p>
        </w:tc>
        <w:tc>
          <w:tcPr>
            <w:tcW w:w="1049" w:type="dxa"/>
            <w:shd w:val="clear" w:color="000000" w:fill="FFFFFF"/>
            <w:vAlign w:val="center"/>
          </w:tcPr>
          <w:p w:rsidR="00BA1190" w:rsidRPr="00C9326F" w:rsidRDefault="00BA1190" w:rsidP="00D03FB8">
            <w:pPr>
              <w:autoSpaceDE w:val="0"/>
              <w:autoSpaceDN w:val="0"/>
              <w:adjustRightInd w:val="0"/>
              <w:spacing w:after="0" w:line="360" w:lineRule="auto"/>
              <w:jc w:val="right"/>
              <w:rPr>
                <w:rFonts w:ascii="Times New Roman" w:hAnsi="Times New Roman"/>
                <w:color w:val="000000"/>
                <w:sz w:val="24"/>
                <w:szCs w:val="24"/>
              </w:rPr>
            </w:pPr>
            <w:r w:rsidRPr="00C9326F">
              <w:rPr>
                <w:rFonts w:ascii="Times New Roman" w:hAnsi="Times New Roman"/>
                <w:color w:val="000000"/>
                <w:sz w:val="24"/>
                <w:szCs w:val="24"/>
              </w:rPr>
              <w:t>-1.003</w:t>
            </w:r>
          </w:p>
        </w:tc>
        <w:tc>
          <w:tcPr>
            <w:tcW w:w="1080" w:type="dxa"/>
            <w:shd w:val="clear" w:color="000000" w:fill="FFFFFF"/>
            <w:vAlign w:val="center"/>
          </w:tcPr>
          <w:p w:rsidR="00BA1190" w:rsidRPr="00C9326F" w:rsidRDefault="00BA1190" w:rsidP="00D03FB8">
            <w:pPr>
              <w:autoSpaceDE w:val="0"/>
              <w:autoSpaceDN w:val="0"/>
              <w:adjustRightInd w:val="0"/>
              <w:spacing w:after="0" w:line="360" w:lineRule="auto"/>
              <w:jc w:val="right"/>
              <w:rPr>
                <w:rFonts w:ascii="Times New Roman" w:hAnsi="Times New Roman"/>
                <w:color w:val="000000"/>
                <w:sz w:val="24"/>
                <w:szCs w:val="24"/>
              </w:rPr>
            </w:pPr>
            <w:r w:rsidRPr="00C9326F">
              <w:rPr>
                <w:rFonts w:ascii="Times New Roman" w:hAnsi="Times New Roman"/>
                <w:color w:val="000000"/>
                <w:sz w:val="24"/>
                <w:szCs w:val="24"/>
              </w:rPr>
              <w:t>.318</w:t>
            </w:r>
          </w:p>
        </w:tc>
      </w:tr>
      <w:tr w:rsidR="00BA1190" w:rsidRPr="00C9326F" w:rsidTr="00D03FB8">
        <w:trPr>
          <w:trHeight w:val="504"/>
        </w:trPr>
        <w:tc>
          <w:tcPr>
            <w:tcW w:w="2160" w:type="dxa"/>
            <w:shd w:val="clear" w:color="000000" w:fill="FFFFFF"/>
          </w:tcPr>
          <w:p w:rsidR="00BA1190" w:rsidRPr="00C9326F" w:rsidRDefault="00BA1190" w:rsidP="00D03FB8">
            <w:pPr>
              <w:autoSpaceDE w:val="0"/>
              <w:autoSpaceDN w:val="0"/>
              <w:adjustRightInd w:val="0"/>
              <w:spacing w:after="0" w:line="360" w:lineRule="auto"/>
              <w:rPr>
                <w:rFonts w:ascii="Times New Roman" w:hAnsi="Times New Roman"/>
                <w:color w:val="000000"/>
                <w:sz w:val="24"/>
                <w:szCs w:val="24"/>
              </w:rPr>
            </w:pPr>
            <w:r w:rsidRPr="00C9326F">
              <w:rPr>
                <w:rFonts w:ascii="Times New Roman" w:hAnsi="Times New Roman"/>
                <w:sz w:val="24"/>
                <w:szCs w:val="24"/>
              </w:rPr>
              <w:t>ADQLOAN-</w:t>
            </w:r>
            <w:r>
              <w:rPr>
                <w:rFonts w:ascii="Times New Roman" w:hAnsi="Times New Roman"/>
                <w:sz w:val="24"/>
                <w:szCs w:val="24"/>
              </w:rPr>
              <w:t>X</w:t>
            </w:r>
            <w:r w:rsidRPr="00C9326F">
              <w:rPr>
                <w:rFonts w:ascii="Times New Roman" w:hAnsi="Times New Roman"/>
                <w:sz w:val="24"/>
                <w:szCs w:val="24"/>
                <w:vertAlign w:val="subscript"/>
              </w:rPr>
              <w:t>13</w:t>
            </w:r>
          </w:p>
        </w:tc>
        <w:tc>
          <w:tcPr>
            <w:tcW w:w="1556" w:type="dxa"/>
            <w:shd w:val="clear" w:color="000000" w:fill="FFFFFF"/>
            <w:vAlign w:val="center"/>
          </w:tcPr>
          <w:p w:rsidR="00BA1190" w:rsidRPr="00C9326F" w:rsidRDefault="00BA1190" w:rsidP="00D03FB8">
            <w:pPr>
              <w:autoSpaceDE w:val="0"/>
              <w:autoSpaceDN w:val="0"/>
              <w:adjustRightInd w:val="0"/>
              <w:spacing w:after="0" w:line="360" w:lineRule="auto"/>
              <w:jc w:val="right"/>
              <w:rPr>
                <w:rFonts w:ascii="Times New Roman" w:hAnsi="Times New Roman"/>
                <w:color w:val="000000"/>
                <w:sz w:val="24"/>
                <w:szCs w:val="24"/>
              </w:rPr>
            </w:pPr>
            <w:r w:rsidRPr="00C9326F">
              <w:rPr>
                <w:rFonts w:ascii="Times New Roman" w:hAnsi="Times New Roman"/>
                <w:color w:val="000000"/>
                <w:sz w:val="24"/>
                <w:szCs w:val="24"/>
              </w:rPr>
              <w:t>52.859</w:t>
            </w:r>
          </w:p>
        </w:tc>
        <w:tc>
          <w:tcPr>
            <w:tcW w:w="1504" w:type="dxa"/>
            <w:shd w:val="clear" w:color="000000" w:fill="FFFFFF"/>
            <w:vAlign w:val="center"/>
          </w:tcPr>
          <w:p w:rsidR="00BA1190" w:rsidRPr="00C9326F" w:rsidRDefault="00BA1190" w:rsidP="00D03FB8">
            <w:pPr>
              <w:autoSpaceDE w:val="0"/>
              <w:autoSpaceDN w:val="0"/>
              <w:adjustRightInd w:val="0"/>
              <w:spacing w:after="0" w:line="360" w:lineRule="auto"/>
              <w:jc w:val="right"/>
              <w:rPr>
                <w:rFonts w:ascii="Times New Roman" w:hAnsi="Times New Roman"/>
                <w:color w:val="000000"/>
                <w:sz w:val="24"/>
                <w:szCs w:val="24"/>
              </w:rPr>
            </w:pPr>
            <w:r w:rsidRPr="00C9326F">
              <w:rPr>
                <w:rFonts w:ascii="Times New Roman" w:hAnsi="Times New Roman"/>
                <w:color w:val="000000"/>
                <w:sz w:val="24"/>
                <w:szCs w:val="24"/>
              </w:rPr>
              <w:t>86.893</w:t>
            </w:r>
          </w:p>
        </w:tc>
        <w:tc>
          <w:tcPr>
            <w:tcW w:w="1049" w:type="dxa"/>
            <w:shd w:val="clear" w:color="000000" w:fill="FFFFFF"/>
            <w:vAlign w:val="center"/>
          </w:tcPr>
          <w:p w:rsidR="00BA1190" w:rsidRPr="00C9326F" w:rsidRDefault="00BA1190" w:rsidP="00D03FB8">
            <w:pPr>
              <w:autoSpaceDE w:val="0"/>
              <w:autoSpaceDN w:val="0"/>
              <w:adjustRightInd w:val="0"/>
              <w:spacing w:after="0" w:line="360" w:lineRule="auto"/>
              <w:jc w:val="right"/>
              <w:rPr>
                <w:rFonts w:ascii="Times New Roman" w:hAnsi="Times New Roman"/>
                <w:color w:val="000000"/>
                <w:sz w:val="24"/>
                <w:szCs w:val="24"/>
              </w:rPr>
            </w:pPr>
            <w:r w:rsidRPr="00C9326F">
              <w:rPr>
                <w:rFonts w:ascii="Times New Roman" w:hAnsi="Times New Roman"/>
                <w:color w:val="000000"/>
                <w:sz w:val="24"/>
                <w:szCs w:val="24"/>
              </w:rPr>
              <w:t>.608</w:t>
            </w:r>
          </w:p>
        </w:tc>
        <w:tc>
          <w:tcPr>
            <w:tcW w:w="1080" w:type="dxa"/>
            <w:shd w:val="clear" w:color="000000" w:fill="FFFFFF"/>
            <w:vAlign w:val="center"/>
          </w:tcPr>
          <w:p w:rsidR="00BA1190" w:rsidRPr="00C9326F" w:rsidRDefault="00BA1190" w:rsidP="00D03FB8">
            <w:pPr>
              <w:autoSpaceDE w:val="0"/>
              <w:autoSpaceDN w:val="0"/>
              <w:adjustRightInd w:val="0"/>
              <w:spacing w:after="0" w:line="360" w:lineRule="auto"/>
              <w:jc w:val="right"/>
              <w:rPr>
                <w:rFonts w:ascii="Times New Roman" w:hAnsi="Times New Roman"/>
                <w:color w:val="000000"/>
                <w:sz w:val="24"/>
                <w:szCs w:val="24"/>
              </w:rPr>
            </w:pPr>
            <w:r w:rsidRPr="00C9326F">
              <w:rPr>
                <w:rFonts w:ascii="Times New Roman" w:hAnsi="Times New Roman"/>
                <w:color w:val="000000"/>
                <w:sz w:val="24"/>
                <w:szCs w:val="24"/>
              </w:rPr>
              <w:t>.544</w:t>
            </w:r>
          </w:p>
        </w:tc>
      </w:tr>
      <w:tr w:rsidR="00BA1190" w:rsidRPr="00C9326F" w:rsidTr="00D03FB8">
        <w:trPr>
          <w:trHeight w:val="504"/>
        </w:trPr>
        <w:tc>
          <w:tcPr>
            <w:tcW w:w="2160" w:type="dxa"/>
            <w:shd w:val="clear" w:color="000000" w:fill="FFFFFF"/>
          </w:tcPr>
          <w:p w:rsidR="00BA1190" w:rsidRPr="00C9326F" w:rsidRDefault="00BA1190" w:rsidP="00D03FB8">
            <w:pPr>
              <w:autoSpaceDE w:val="0"/>
              <w:autoSpaceDN w:val="0"/>
              <w:adjustRightInd w:val="0"/>
              <w:spacing w:after="0" w:line="360" w:lineRule="auto"/>
              <w:rPr>
                <w:rFonts w:ascii="Times New Roman" w:hAnsi="Times New Roman"/>
                <w:color w:val="000000"/>
                <w:sz w:val="24"/>
                <w:szCs w:val="24"/>
              </w:rPr>
            </w:pPr>
            <w:r w:rsidRPr="00C9326F">
              <w:rPr>
                <w:rFonts w:ascii="Times New Roman" w:hAnsi="Times New Roman"/>
                <w:sz w:val="24"/>
                <w:szCs w:val="24"/>
              </w:rPr>
              <w:t>AMUTLON-X</w:t>
            </w:r>
            <w:r w:rsidRPr="00C9326F">
              <w:rPr>
                <w:rFonts w:ascii="Times New Roman" w:hAnsi="Times New Roman"/>
                <w:sz w:val="24"/>
                <w:szCs w:val="24"/>
                <w:vertAlign w:val="subscript"/>
              </w:rPr>
              <w:t>15</w:t>
            </w:r>
          </w:p>
        </w:tc>
        <w:tc>
          <w:tcPr>
            <w:tcW w:w="1556" w:type="dxa"/>
            <w:shd w:val="clear" w:color="000000" w:fill="FFFFFF"/>
            <w:vAlign w:val="center"/>
          </w:tcPr>
          <w:p w:rsidR="00BA1190" w:rsidRPr="00C9326F" w:rsidRDefault="00BA1190" w:rsidP="00D03FB8">
            <w:pPr>
              <w:autoSpaceDE w:val="0"/>
              <w:autoSpaceDN w:val="0"/>
              <w:adjustRightInd w:val="0"/>
              <w:spacing w:after="0" w:line="360" w:lineRule="auto"/>
              <w:jc w:val="right"/>
              <w:rPr>
                <w:rFonts w:ascii="Times New Roman" w:hAnsi="Times New Roman"/>
                <w:color w:val="000000"/>
                <w:sz w:val="24"/>
                <w:szCs w:val="24"/>
              </w:rPr>
            </w:pPr>
            <w:r w:rsidRPr="00C9326F">
              <w:rPr>
                <w:rFonts w:ascii="Times New Roman" w:hAnsi="Times New Roman"/>
                <w:color w:val="000000"/>
                <w:sz w:val="24"/>
                <w:szCs w:val="24"/>
              </w:rPr>
              <w:t>-.059</w:t>
            </w:r>
          </w:p>
        </w:tc>
        <w:tc>
          <w:tcPr>
            <w:tcW w:w="1504" w:type="dxa"/>
            <w:shd w:val="clear" w:color="000000" w:fill="FFFFFF"/>
            <w:vAlign w:val="center"/>
          </w:tcPr>
          <w:p w:rsidR="00BA1190" w:rsidRPr="00C9326F" w:rsidRDefault="00BA1190" w:rsidP="00D03FB8">
            <w:pPr>
              <w:autoSpaceDE w:val="0"/>
              <w:autoSpaceDN w:val="0"/>
              <w:adjustRightInd w:val="0"/>
              <w:spacing w:after="0" w:line="360" w:lineRule="auto"/>
              <w:jc w:val="right"/>
              <w:rPr>
                <w:rFonts w:ascii="Times New Roman" w:hAnsi="Times New Roman"/>
                <w:color w:val="000000"/>
                <w:sz w:val="24"/>
                <w:szCs w:val="24"/>
              </w:rPr>
            </w:pPr>
            <w:r w:rsidRPr="00C9326F">
              <w:rPr>
                <w:rFonts w:ascii="Times New Roman" w:hAnsi="Times New Roman"/>
                <w:color w:val="000000"/>
                <w:sz w:val="24"/>
                <w:szCs w:val="24"/>
              </w:rPr>
              <w:t>.195</w:t>
            </w:r>
          </w:p>
        </w:tc>
        <w:tc>
          <w:tcPr>
            <w:tcW w:w="1049" w:type="dxa"/>
            <w:shd w:val="clear" w:color="000000" w:fill="FFFFFF"/>
            <w:vAlign w:val="center"/>
          </w:tcPr>
          <w:p w:rsidR="00BA1190" w:rsidRPr="00C9326F" w:rsidRDefault="00BA1190" w:rsidP="00D03FB8">
            <w:pPr>
              <w:autoSpaceDE w:val="0"/>
              <w:autoSpaceDN w:val="0"/>
              <w:adjustRightInd w:val="0"/>
              <w:spacing w:after="0" w:line="360" w:lineRule="auto"/>
              <w:jc w:val="right"/>
              <w:rPr>
                <w:rFonts w:ascii="Times New Roman" w:hAnsi="Times New Roman"/>
                <w:color w:val="000000"/>
                <w:sz w:val="24"/>
                <w:szCs w:val="24"/>
              </w:rPr>
            </w:pPr>
            <w:r w:rsidRPr="00C9326F">
              <w:rPr>
                <w:rFonts w:ascii="Times New Roman" w:hAnsi="Times New Roman"/>
                <w:color w:val="000000"/>
                <w:sz w:val="24"/>
                <w:szCs w:val="24"/>
              </w:rPr>
              <w:t>-.303</w:t>
            </w:r>
          </w:p>
        </w:tc>
        <w:tc>
          <w:tcPr>
            <w:tcW w:w="1080" w:type="dxa"/>
            <w:shd w:val="clear" w:color="000000" w:fill="FFFFFF"/>
            <w:vAlign w:val="center"/>
          </w:tcPr>
          <w:p w:rsidR="00BA1190" w:rsidRPr="00C9326F" w:rsidRDefault="00BA1190" w:rsidP="00D03FB8">
            <w:pPr>
              <w:autoSpaceDE w:val="0"/>
              <w:autoSpaceDN w:val="0"/>
              <w:adjustRightInd w:val="0"/>
              <w:spacing w:after="0" w:line="360" w:lineRule="auto"/>
              <w:jc w:val="right"/>
              <w:rPr>
                <w:rFonts w:ascii="Times New Roman" w:hAnsi="Times New Roman"/>
                <w:color w:val="000000"/>
                <w:sz w:val="24"/>
                <w:szCs w:val="24"/>
              </w:rPr>
            </w:pPr>
            <w:r w:rsidRPr="00C9326F">
              <w:rPr>
                <w:rFonts w:ascii="Times New Roman" w:hAnsi="Times New Roman"/>
                <w:color w:val="000000"/>
                <w:sz w:val="24"/>
                <w:szCs w:val="24"/>
              </w:rPr>
              <w:t>.762</w:t>
            </w:r>
          </w:p>
        </w:tc>
      </w:tr>
      <w:tr w:rsidR="00BA1190" w:rsidRPr="00C9326F" w:rsidTr="00D03FB8">
        <w:trPr>
          <w:trHeight w:val="504"/>
        </w:trPr>
        <w:tc>
          <w:tcPr>
            <w:tcW w:w="2160" w:type="dxa"/>
            <w:shd w:val="clear" w:color="000000" w:fill="FFFFFF"/>
          </w:tcPr>
          <w:p w:rsidR="00BA1190" w:rsidRPr="00C9326F" w:rsidRDefault="00BA1190" w:rsidP="00D03FB8">
            <w:pPr>
              <w:autoSpaceDE w:val="0"/>
              <w:autoSpaceDN w:val="0"/>
              <w:adjustRightInd w:val="0"/>
              <w:spacing w:after="0" w:line="360" w:lineRule="auto"/>
              <w:rPr>
                <w:rFonts w:ascii="Times New Roman" w:hAnsi="Times New Roman"/>
                <w:color w:val="000000"/>
                <w:sz w:val="24"/>
                <w:szCs w:val="24"/>
              </w:rPr>
            </w:pPr>
            <w:r w:rsidRPr="00C9326F">
              <w:rPr>
                <w:rFonts w:ascii="Times New Roman" w:hAnsi="Times New Roman"/>
                <w:sz w:val="24"/>
                <w:szCs w:val="24"/>
              </w:rPr>
              <w:t>CERMONY-</w:t>
            </w:r>
            <w:r>
              <w:rPr>
                <w:rFonts w:ascii="Times New Roman" w:hAnsi="Times New Roman"/>
                <w:sz w:val="24"/>
                <w:szCs w:val="24"/>
              </w:rPr>
              <w:t>X</w:t>
            </w:r>
            <w:r w:rsidRPr="00C9326F">
              <w:rPr>
                <w:rFonts w:ascii="Times New Roman" w:hAnsi="Times New Roman"/>
                <w:sz w:val="24"/>
                <w:szCs w:val="24"/>
                <w:vertAlign w:val="subscript"/>
              </w:rPr>
              <w:t>16</w:t>
            </w:r>
          </w:p>
        </w:tc>
        <w:tc>
          <w:tcPr>
            <w:tcW w:w="1556" w:type="dxa"/>
            <w:shd w:val="clear" w:color="000000" w:fill="FFFFFF"/>
            <w:vAlign w:val="center"/>
          </w:tcPr>
          <w:p w:rsidR="00BA1190" w:rsidRPr="00C9326F" w:rsidRDefault="00BA1190" w:rsidP="00D03FB8">
            <w:pPr>
              <w:autoSpaceDE w:val="0"/>
              <w:autoSpaceDN w:val="0"/>
              <w:adjustRightInd w:val="0"/>
              <w:spacing w:after="0" w:line="360" w:lineRule="auto"/>
              <w:jc w:val="right"/>
              <w:rPr>
                <w:rFonts w:ascii="Times New Roman" w:hAnsi="Times New Roman"/>
                <w:color w:val="000000"/>
                <w:sz w:val="24"/>
                <w:szCs w:val="24"/>
              </w:rPr>
            </w:pPr>
            <w:r w:rsidRPr="00C9326F">
              <w:rPr>
                <w:rFonts w:ascii="Times New Roman" w:hAnsi="Times New Roman"/>
                <w:color w:val="000000"/>
                <w:sz w:val="24"/>
                <w:szCs w:val="24"/>
              </w:rPr>
              <w:t>97.396</w:t>
            </w:r>
          </w:p>
        </w:tc>
        <w:tc>
          <w:tcPr>
            <w:tcW w:w="1504" w:type="dxa"/>
            <w:shd w:val="clear" w:color="000000" w:fill="FFFFFF"/>
            <w:vAlign w:val="center"/>
          </w:tcPr>
          <w:p w:rsidR="00BA1190" w:rsidRPr="00C9326F" w:rsidRDefault="00BA1190" w:rsidP="00D03FB8">
            <w:pPr>
              <w:autoSpaceDE w:val="0"/>
              <w:autoSpaceDN w:val="0"/>
              <w:adjustRightInd w:val="0"/>
              <w:spacing w:after="0" w:line="360" w:lineRule="auto"/>
              <w:jc w:val="right"/>
              <w:rPr>
                <w:rFonts w:ascii="Times New Roman" w:hAnsi="Times New Roman"/>
                <w:color w:val="000000"/>
                <w:sz w:val="24"/>
                <w:szCs w:val="24"/>
              </w:rPr>
            </w:pPr>
            <w:r w:rsidRPr="00C9326F">
              <w:rPr>
                <w:rFonts w:ascii="Times New Roman" w:hAnsi="Times New Roman"/>
                <w:color w:val="000000"/>
                <w:sz w:val="24"/>
                <w:szCs w:val="24"/>
              </w:rPr>
              <w:t>74.934</w:t>
            </w:r>
          </w:p>
        </w:tc>
        <w:tc>
          <w:tcPr>
            <w:tcW w:w="1049" w:type="dxa"/>
            <w:shd w:val="clear" w:color="000000" w:fill="FFFFFF"/>
            <w:vAlign w:val="center"/>
          </w:tcPr>
          <w:p w:rsidR="00BA1190" w:rsidRPr="00C9326F" w:rsidRDefault="00BA1190" w:rsidP="00D03FB8">
            <w:pPr>
              <w:autoSpaceDE w:val="0"/>
              <w:autoSpaceDN w:val="0"/>
              <w:adjustRightInd w:val="0"/>
              <w:spacing w:after="0" w:line="360" w:lineRule="auto"/>
              <w:jc w:val="right"/>
              <w:rPr>
                <w:rFonts w:ascii="Times New Roman" w:hAnsi="Times New Roman"/>
                <w:color w:val="000000"/>
                <w:sz w:val="24"/>
                <w:szCs w:val="24"/>
              </w:rPr>
            </w:pPr>
            <w:r w:rsidRPr="00C9326F">
              <w:rPr>
                <w:rFonts w:ascii="Times New Roman" w:hAnsi="Times New Roman"/>
                <w:color w:val="000000"/>
                <w:sz w:val="24"/>
                <w:szCs w:val="24"/>
              </w:rPr>
              <w:t>1.300</w:t>
            </w:r>
          </w:p>
        </w:tc>
        <w:tc>
          <w:tcPr>
            <w:tcW w:w="1080" w:type="dxa"/>
            <w:shd w:val="clear" w:color="000000" w:fill="FFFFFF"/>
            <w:vAlign w:val="center"/>
          </w:tcPr>
          <w:p w:rsidR="00BA1190" w:rsidRPr="00C9326F" w:rsidRDefault="00BA1190" w:rsidP="00D03FB8">
            <w:pPr>
              <w:autoSpaceDE w:val="0"/>
              <w:autoSpaceDN w:val="0"/>
              <w:adjustRightInd w:val="0"/>
              <w:spacing w:after="0" w:line="360" w:lineRule="auto"/>
              <w:jc w:val="right"/>
              <w:rPr>
                <w:rFonts w:ascii="Times New Roman" w:hAnsi="Times New Roman"/>
                <w:color w:val="000000"/>
                <w:sz w:val="24"/>
                <w:szCs w:val="24"/>
              </w:rPr>
            </w:pPr>
            <w:r w:rsidRPr="00C9326F">
              <w:rPr>
                <w:rFonts w:ascii="Times New Roman" w:hAnsi="Times New Roman"/>
                <w:color w:val="000000"/>
                <w:sz w:val="24"/>
                <w:szCs w:val="24"/>
              </w:rPr>
              <w:t>.197</w:t>
            </w:r>
          </w:p>
        </w:tc>
      </w:tr>
      <w:tr w:rsidR="00BA1190" w:rsidRPr="00C9326F" w:rsidTr="00D03FB8">
        <w:trPr>
          <w:trHeight w:val="273"/>
        </w:trPr>
        <w:tc>
          <w:tcPr>
            <w:tcW w:w="2160" w:type="dxa"/>
            <w:shd w:val="clear" w:color="000000" w:fill="FFFFFF"/>
          </w:tcPr>
          <w:p w:rsidR="00BA1190" w:rsidRPr="00C9326F" w:rsidRDefault="00BA1190" w:rsidP="00D03FB8">
            <w:pPr>
              <w:autoSpaceDE w:val="0"/>
              <w:autoSpaceDN w:val="0"/>
              <w:adjustRightInd w:val="0"/>
              <w:spacing w:after="0" w:line="360" w:lineRule="auto"/>
              <w:rPr>
                <w:rFonts w:ascii="Times New Roman" w:hAnsi="Times New Roman"/>
                <w:color w:val="000000"/>
                <w:sz w:val="24"/>
                <w:szCs w:val="24"/>
              </w:rPr>
            </w:pPr>
            <w:r w:rsidRPr="00C9326F">
              <w:rPr>
                <w:rFonts w:ascii="Times New Roman" w:hAnsi="Times New Roman"/>
                <w:sz w:val="24"/>
                <w:szCs w:val="24"/>
              </w:rPr>
              <w:t>DEPRATIO-X</w:t>
            </w:r>
            <w:r w:rsidRPr="00C9326F">
              <w:rPr>
                <w:rFonts w:ascii="Times New Roman" w:hAnsi="Times New Roman"/>
                <w:sz w:val="24"/>
                <w:szCs w:val="24"/>
                <w:vertAlign w:val="subscript"/>
              </w:rPr>
              <w:t>17</w:t>
            </w:r>
          </w:p>
        </w:tc>
        <w:tc>
          <w:tcPr>
            <w:tcW w:w="1556" w:type="dxa"/>
            <w:shd w:val="clear" w:color="000000" w:fill="FFFFFF"/>
            <w:vAlign w:val="center"/>
          </w:tcPr>
          <w:p w:rsidR="00BA1190" w:rsidRPr="00C9326F" w:rsidRDefault="00BA1190" w:rsidP="00D03FB8">
            <w:pPr>
              <w:autoSpaceDE w:val="0"/>
              <w:autoSpaceDN w:val="0"/>
              <w:adjustRightInd w:val="0"/>
              <w:spacing w:after="0" w:line="360" w:lineRule="auto"/>
              <w:jc w:val="right"/>
              <w:rPr>
                <w:rFonts w:ascii="Times New Roman" w:hAnsi="Times New Roman"/>
                <w:color w:val="000000"/>
                <w:sz w:val="24"/>
                <w:szCs w:val="24"/>
              </w:rPr>
            </w:pPr>
            <w:r w:rsidRPr="00C9326F">
              <w:rPr>
                <w:rFonts w:ascii="Times New Roman" w:hAnsi="Times New Roman"/>
                <w:color w:val="000000"/>
                <w:sz w:val="24"/>
                <w:szCs w:val="24"/>
              </w:rPr>
              <w:t>-1.884</w:t>
            </w:r>
          </w:p>
        </w:tc>
        <w:tc>
          <w:tcPr>
            <w:tcW w:w="1504" w:type="dxa"/>
            <w:shd w:val="clear" w:color="000000" w:fill="FFFFFF"/>
            <w:vAlign w:val="center"/>
          </w:tcPr>
          <w:p w:rsidR="00BA1190" w:rsidRPr="00C9326F" w:rsidRDefault="00BA1190" w:rsidP="00D03FB8">
            <w:pPr>
              <w:autoSpaceDE w:val="0"/>
              <w:autoSpaceDN w:val="0"/>
              <w:adjustRightInd w:val="0"/>
              <w:spacing w:after="0" w:line="360" w:lineRule="auto"/>
              <w:jc w:val="right"/>
              <w:rPr>
                <w:rFonts w:ascii="Times New Roman" w:hAnsi="Times New Roman"/>
                <w:color w:val="000000"/>
                <w:sz w:val="24"/>
                <w:szCs w:val="24"/>
              </w:rPr>
            </w:pPr>
            <w:r w:rsidRPr="00C9326F">
              <w:rPr>
                <w:rFonts w:ascii="Times New Roman" w:hAnsi="Times New Roman"/>
                <w:color w:val="000000"/>
                <w:sz w:val="24"/>
                <w:szCs w:val="24"/>
              </w:rPr>
              <w:t>2.310</w:t>
            </w:r>
          </w:p>
        </w:tc>
        <w:tc>
          <w:tcPr>
            <w:tcW w:w="1049" w:type="dxa"/>
            <w:shd w:val="clear" w:color="000000" w:fill="FFFFFF"/>
            <w:vAlign w:val="center"/>
          </w:tcPr>
          <w:p w:rsidR="00BA1190" w:rsidRPr="00C9326F" w:rsidRDefault="00BA1190" w:rsidP="00D03FB8">
            <w:pPr>
              <w:autoSpaceDE w:val="0"/>
              <w:autoSpaceDN w:val="0"/>
              <w:adjustRightInd w:val="0"/>
              <w:spacing w:after="0" w:line="360" w:lineRule="auto"/>
              <w:jc w:val="right"/>
              <w:rPr>
                <w:rFonts w:ascii="Times New Roman" w:hAnsi="Times New Roman"/>
                <w:color w:val="000000"/>
                <w:sz w:val="24"/>
                <w:szCs w:val="24"/>
              </w:rPr>
            </w:pPr>
            <w:r w:rsidRPr="00C9326F">
              <w:rPr>
                <w:rFonts w:ascii="Times New Roman" w:hAnsi="Times New Roman"/>
                <w:color w:val="000000"/>
                <w:sz w:val="24"/>
                <w:szCs w:val="24"/>
              </w:rPr>
              <w:t>-.816</w:t>
            </w:r>
          </w:p>
        </w:tc>
        <w:tc>
          <w:tcPr>
            <w:tcW w:w="1080" w:type="dxa"/>
            <w:shd w:val="clear" w:color="000000" w:fill="FFFFFF"/>
            <w:vAlign w:val="center"/>
          </w:tcPr>
          <w:p w:rsidR="00BA1190" w:rsidRPr="00C9326F" w:rsidRDefault="00BA1190" w:rsidP="00D03FB8">
            <w:pPr>
              <w:autoSpaceDE w:val="0"/>
              <w:autoSpaceDN w:val="0"/>
              <w:adjustRightInd w:val="0"/>
              <w:spacing w:after="0" w:line="360" w:lineRule="auto"/>
              <w:jc w:val="right"/>
              <w:rPr>
                <w:rFonts w:ascii="Times New Roman" w:hAnsi="Times New Roman"/>
                <w:color w:val="000000"/>
                <w:sz w:val="24"/>
                <w:szCs w:val="24"/>
              </w:rPr>
            </w:pPr>
            <w:r w:rsidRPr="00C9326F">
              <w:rPr>
                <w:rFonts w:ascii="Times New Roman" w:hAnsi="Times New Roman"/>
                <w:color w:val="000000"/>
                <w:sz w:val="24"/>
                <w:szCs w:val="24"/>
              </w:rPr>
              <w:t>.417</w:t>
            </w:r>
          </w:p>
        </w:tc>
      </w:tr>
      <w:tr w:rsidR="00BA1190" w:rsidRPr="00C9326F" w:rsidTr="00D03FB8">
        <w:trPr>
          <w:trHeight w:val="273"/>
        </w:trPr>
        <w:tc>
          <w:tcPr>
            <w:tcW w:w="2160" w:type="dxa"/>
            <w:shd w:val="clear" w:color="000000" w:fill="FFFFFF"/>
          </w:tcPr>
          <w:p w:rsidR="00BA1190" w:rsidRPr="00C9326F" w:rsidRDefault="00BA1190" w:rsidP="00D03FB8">
            <w:pPr>
              <w:autoSpaceDE w:val="0"/>
              <w:autoSpaceDN w:val="0"/>
              <w:adjustRightInd w:val="0"/>
              <w:spacing w:after="0" w:line="360" w:lineRule="auto"/>
              <w:rPr>
                <w:rFonts w:ascii="Times New Roman" w:hAnsi="Times New Roman"/>
                <w:color w:val="000000"/>
                <w:sz w:val="24"/>
                <w:szCs w:val="24"/>
              </w:rPr>
            </w:pPr>
            <w:r w:rsidRPr="00C9326F">
              <w:rPr>
                <w:rFonts w:ascii="Times New Roman" w:hAnsi="Times New Roman"/>
                <w:color w:val="000000"/>
                <w:sz w:val="24"/>
                <w:szCs w:val="24"/>
              </w:rPr>
              <w:t xml:space="preserve"> </w:t>
            </w:r>
            <w:r w:rsidRPr="00C9326F">
              <w:rPr>
                <w:rFonts w:ascii="Times New Roman" w:hAnsi="Times New Roman"/>
                <w:sz w:val="24"/>
                <w:szCs w:val="24"/>
              </w:rPr>
              <w:t>BORPURP-</w:t>
            </w:r>
            <w:r>
              <w:rPr>
                <w:rFonts w:ascii="Times New Roman" w:hAnsi="Times New Roman"/>
                <w:sz w:val="24"/>
                <w:szCs w:val="24"/>
              </w:rPr>
              <w:t>X</w:t>
            </w:r>
            <w:r w:rsidRPr="00C9326F">
              <w:rPr>
                <w:rFonts w:ascii="Times New Roman" w:hAnsi="Times New Roman"/>
                <w:sz w:val="24"/>
                <w:szCs w:val="24"/>
                <w:vertAlign w:val="subscript"/>
              </w:rPr>
              <w:t>18</w:t>
            </w:r>
          </w:p>
        </w:tc>
        <w:tc>
          <w:tcPr>
            <w:tcW w:w="1556" w:type="dxa"/>
            <w:shd w:val="clear" w:color="000000" w:fill="FFFFFF"/>
            <w:vAlign w:val="center"/>
          </w:tcPr>
          <w:p w:rsidR="00BA1190" w:rsidRPr="00C9326F" w:rsidRDefault="00BA1190" w:rsidP="00D03FB8">
            <w:pPr>
              <w:autoSpaceDE w:val="0"/>
              <w:autoSpaceDN w:val="0"/>
              <w:adjustRightInd w:val="0"/>
              <w:spacing w:after="0" w:line="360" w:lineRule="auto"/>
              <w:jc w:val="right"/>
              <w:rPr>
                <w:rFonts w:ascii="Times New Roman" w:hAnsi="Times New Roman"/>
                <w:color w:val="000000"/>
                <w:sz w:val="24"/>
                <w:szCs w:val="24"/>
              </w:rPr>
            </w:pPr>
            <w:r w:rsidRPr="00C9326F">
              <w:rPr>
                <w:rFonts w:ascii="Times New Roman" w:hAnsi="Times New Roman"/>
                <w:color w:val="000000"/>
                <w:sz w:val="24"/>
                <w:szCs w:val="24"/>
              </w:rPr>
              <w:t>125.260</w:t>
            </w:r>
          </w:p>
        </w:tc>
        <w:tc>
          <w:tcPr>
            <w:tcW w:w="1504" w:type="dxa"/>
            <w:shd w:val="clear" w:color="000000" w:fill="FFFFFF"/>
            <w:vAlign w:val="center"/>
          </w:tcPr>
          <w:p w:rsidR="00BA1190" w:rsidRPr="00C9326F" w:rsidRDefault="00BA1190" w:rsidP="00D03FB8">
            <w:pPr>
              <w:autoSpaceDE w:val="0"/>
              <w:autoSpaceDN w:val="0"/>
              <w:adjustRightInd w:val="0"/>
              <w:spacing w:after="0" w:line="360" w:lineRule="auto"/>
              <w:jc w:val="right"/>
              <w:rPr>
                <w:rFonts w:ascii="Times New Roman" w:hAnsi="Times New Roman"/>
                <w:color w:val="000000"/>
                <w:sz w:val="24"/>
                <w:szCs w:val="24"/>
              </w:rPr>
            </w:pPr>
            <w:r w:rsidRPr="00C9326F">
              <w:rPr>
                <w:rFonts w:ascii="Times New Roman" w:hAnsi="Times New Roman"/>
                <w:color w:val="000000"/>
                <w:sz w:val="24"/>
                <w:szCs w:val="24"/>
              </w:rPr>
              <w:t>77.247</w:t>
            </w:r>
          </w:p>
        </w:tc>
        <w:tc>
          <w:tcPr>
            <w:tcW w:w="1049" w:type="dxa"/>
            <w:shd w:val="clear" w:color="000000" w:fill="FFFFFF"/>
            <w:vAlign w:val="center"/>
          </w:tcPr>
          <w:p w:rsidR="00BA1190" w:rsidRPr="00C9326F" w:rsidRDefault="00BA1190" w:rsidP="00D03FB8">
            <w:pPr>
              <w:autoSpaceDE w:val="0"/>
              <w:autoSpaceDN w:val="0"/>
              <w:adjustRightInd w:val="0"/>
              <w:spacing w:after="0" w:line="360" w:lineRule="auto"/>
              <w:jc w:val="right"/>
              <w:rPr>
                <w:rFonts w:ascii="Times New Roman" w:hAnsi="Times New Roman"/>
                <w:color w:val="000000"/>
                <w:sz w:val="24"/>
                <w:szCs w:val="24"/>
              </w:rPr>
            </w:pPr>
            <w:r w:rsidRPr="00C9326F">
              <w:rPr>
                <w:rFonts w:ascii="Times New Roman" w:hAnsi="Times New Roman"/>
                <w:color w:val="000000"/>
                <w:sz w:val="24"/>
                <w:szCs w:val="24"/>
              </w:rPr>
              <w:t>1.622</w:t>
            </w:r>
          </w:p>
        </w:tc>
        <w:tc>
          <w:tcPr>
            <w:tcW w:w="1080" w:type="dxa"/>
            <w:shd w:val="clear" w:color="000000" w:fill="FFFFFF"/>
            <w:vAlign w:val="center"/>
          </w:tcPr>
          <w:p w:rsidR="00BA1190" w:rsidRPr="00C9326F" w:rsidRDefault="00BA1190" w:rsidP="00D03FB8">
            <w:pPr>
              <w:autoSpaceDE w:val="0"/>
              <w:autoSpaceDN w:val="0"/>
              <w:adjustRightInd w:val="0"/>
              <w:spacing w:after="0" w:line="360" w:lineRule="auto"/>
              <w:jc w:val="right"/>
              <w:rPr>
                <w:rFonts w:ascii="Times New Roman" w:hAnsi="Times New Roman"/>
                <w:color w:val="000000"/>
                <w:sz w:val="24"/>
                <w:szCs w:val="24"/>
              </w:rPr>
            </w:pPr>
            <w:r w:rsidRPr="00C9326F">
              <w:rPr>
                <w:rFonts w:ascii="Times New Roman" w:hAnsi="Times New Roman"/>
                <w:color w:val="000000"/>
                <w:sz w:val="24"/>
                <w:szCs w:val="24"/>
              </w:rPr>
              <w:t>.108</w:t>
            </w:r>
          </w:p>
        </w:tc>
      </w:tr>
      <w:tr w:rsidR="00BA1190" w:rsidRPr="00C9326F" w:rsidTr="00D03FB8">
        <w:trPr>
          <w:trHeight w:val="504"/>
        </w:trPr>
        <w:tc>
          <w:tcPr>
            <w:tcW w:w="2160" w:type="dxa"/>
            <w:tcBorders>
              <w:bottom w:val="single" w:sz="4" w:space="0" w:color="auto"/>
            </w:tcBorders>
            <w:shd w:val="clear" w:color="000000" w:fill="FFFFFF"/>
          </w:tcPr>
          <w:p w:rsidR="00BA1190" w:rsidRPr="00C9326F" w:rsidRDefault="00BA1190" w:rsidP="00D03FB8">
            <w:pPr>
              <w:autoSpaceDE w:val="0"/>
              <w:autoSpaceDN w:val="0"/>
              <w:adjustRightInd w:val="0"/>
              <w:spacing w:after="0" w:line="360" w:lineRule="auto"/>
              <w:rPr>
                <w:rFonts w:ascii="Times New Roman" w:hAnsi="Times New Roman"/>
                <w:color w:val="000000"/>
                <w:sz w:val="24"/>
                <w:szCs w:val="24"/>
              </w:rPr>
            </w:pPr>
            <w:r w:rsidRPr="00C9326F">
              <w:rPr>
                <w:rFonts w:ascii="Times New Roman" w:hAnsi="Times New Roman"/>
                <w:sz w:val="24"/>
                <w:szCs w:val="24"/>
              </w:rPr>
              <w:t>TRAING-</w:t>
            </w:r>
            <w:r>
              <w:rPr>
                <w:rFonts w:ascii="Times New Roman" w:hAnsi="Times New Roman"/>
                <w:sz w:val="24"/>
                <w:szCs w:val="24"/>
              </w:rPr>
              <w:t>X</w:t>
            </w:r>
            <w:r w:rsidRPr="00C9326F">
              <w:rPr>
                <w:rFonts w:ascii="Times New Roman" w:hAnsi="Times New Roman"/>
                <w:sz w:val="24"/>
                <w:szCs w:val="24"/>
                <w:vertAlign w:val="subscript"/>
              </w:rPr>
              <w:t>19</w:t>
            </w:r>
          </w:p>
        </w:tc>
        <w:tc>
          <w:tcPr>
            <w:tcW w:w="1556" w:type="dxa"/>
            <w:tcBorders>
              <w:bottom w:val="single" w:sz="4" w:space="0" w:color="auto"/>
            </w:tcBorders>
            <w:shd w:val="clear" w:color="000000" w:fill="FFFFFF"/>
            <w:vAlign w:val="center"/>
          </w:tcPr>
          <w:p w:rsidR="00BA1190" w:rsidRPr="00C9326F" w:rsidRDefault="00BA1190" w:rsidP="00D03FB8">
            <w:pPr>
              <w:autoSpaceDE w:val="0"/>
              <w:autoSpaceDN w:val="0"/>
              <w:adjustRightInd w:val="0"/>
              <w:spacing w:after="0" w:line="360" w:lineRule="auto"/>
              <w:jc w:val="right"/>
              <w:rPr>
                <w:rFonts w:ascii="Times New Roman" w:hAnsi="Times New Roman"/>
                <w:color w:val="000000"/>
                <w:sz w:val="24"/>
                <w:szCs w:val="24"/>
              </w:rPr>
            </w:pPr>
            <w:r w:rsidRPr="00C9326F">
              <w:rPr>
                <w:rFonts w:ascii="Times New Roman" w:hAnsi="Times New Roman"/>
                <w:color w:val="000000"/>
                <w:sz w:val="24"/>
                <w:szCs w:val="24"/>
              </w:rPr>
              <w:t>129.637</w:t>
            </w:r>
          </w:p>
        </w:tc>
        <w:tc>
          <w:tcPr>
            <w:tcW w:w="1504" w:type="dxa"/>
            <w:tcBorders>
              <w:bottom w:val="single" w:sz="4" w:space="0" w:color="auto"/>
            </w:tcBorders>
            <w:shd w:val="clear" w:color="000000" w:fill="FFFFFF"/>
            <w:vAlign w:val="center"/>
          </w:tcPr>
          <w:p w:rsidR="00BA1190" w:rsidRPr="00C9326F" w:rsidRDefault="00BA1190" w:rsidP="00D03FB8">
            <w:pPr>
              <w:autoSpaceDE w:val="0"/>
              <w:autoSpaceDN w:val="0"/>
              <w:adjustRightInd w:val="0"/>
              <w:spacing w:after="0" w:line="360" w:lineRule="auto"/>
              <w:jc w:val="right"/>
              <w:rPr>
                <w:rFonts w:ascii="Times New Roman" w:hAnsi="Times New Roman"/>
                <w:color w:val="000000"/>
                <w:sz w:val="24"/>
                <w:szCs w:val="24"/>
              </w:rPr>
            </w:pPr>
            <w:r w:rsidRPr="00C9326F">
              <w:rPr>
                <w:rFonts w:ascii="Times New Roman" w:hAnsi="Times New Roman"/>
                <w:color w:val="000000"/>
                <w:sz w:val="24"/>
                <w:szCs w:val="24"/>
              </w:rPr>
              <w:t>88.016</w:t>
            </w:r>
          </w:p>
        </w:tc>
        <w:tc>
          <w:tcPr>
            <w:tcW w:w="1049" w:type="dxa"/>
            <w:tcBorders>
              <w:bottom w:val="single" w:sz="4" w:space="0" w:color="auto"/>
            </w:tcBorders>
            <w:shd w:val="clear" w:color="000000" w:fill="FFFFFF"/>
            <w:vAlign w:val="center"/>
          </w:tcPr>
          <w:p w:rsidR="00BA1190" w:rsidRPr="00C9326F" w:rsidRDefault="00BA1190" w:rsidP="00D03FB8">
            <w:pPr>
              <w:autoSpaceDE w:val="0"/>
              <w:autoSpaceDN w:val="0"/>
              <w:adjustRightInd w:val="0"/>
              <w:spacing w:after="0" w:line="360" w:lineRule="auto"/>
              <w:jc w:val="right"/>
              <w:rPr>
                <w:rFonts w:ascii="Times New Roman" w:hAnsi="Times New Roman"/>
                <w:color w:val="000000"/>
                <w:sz w:val="24"/>
                <w:szCs w:val="24"/>
              </w:rPr>
            </w:pPr>
            <w:r w:rsidRPr="00C9326F">
              <w:rPr>
                <w:rFonts w:ascii="Times New Roman" w:hAnsi="Times New Roman"/>
                <w:color w:val="000000"/>
                <w:sz w:val="24"/>
                <w:szCs w:val="24"/>
              </w:rPr>
              <w:t>1.473</w:t>
            </w:r>
          </w:p>
        </w:tc>
        <w:tc>
          <w:tcPr>
            <w:tcW w:w="1080" w:type="dxa"/>
            <w:tcBorders>
              <w:bottom w:val="single" w:sz="4" w:space="0" w:color="auto"/>
            </w:tcBorders>
            <w:shd w:val="clear" w:color="000000" w:fill="FFFFFF"/>
            <w:vAlign w:val="center"/>
          </w:tcPr>
          <w:p w:rsidR="00BA1190" w:rsidRPr="00C9326F" w:rsidRDefault="00BA1190" w:rsidP="00D03FB8">
            <w:pPr>
              <w:autoSpaceDE w:val="0"/>
              <w:autoSpaceDN w:val="0"/>
              <w:adjustRightInd w:val="0"/>
              <w:spacing w:after="0" w:line="360" w:lineRule="auto"/>
              <w:jc w:val="right"/>
              <w:rPr>
                <w:rFonts w:ascii="Times New Roman" w:hAnsi="Times New Roman"/>
                <w:color w:val="000000"/>
                <w:sz w:val="24"/>
                <w:szCs w:val="24"/>
              </w:rPr>
            </w:pPr>
            <w:r w:rsidRPr="00C9326F">
              <w:rPr>
                <w:rFonts w:ascii="Times New Roman" w:hAnsi="Times New Roman"/>
                <w:color w:val="000000"/>
                <w:sz w:val="24"/>
                <w:szCs w:val="24"/>
              </w:rPr>
              <w:t>.144</w:t>
            </w:r>
          </w:p>
        </w:tc>
      </w:tr>
    </w:tbl>
    <w:p w:rsidR="00BA1190" w:rsidRDefault="00BA1190" w:rsidP="00BA1190">
      <w:pPr>
        <w:autoSpaceDE w:val="0"/>
        <w:autoSpaceDN w:val="0"/>
        <w:adjustRightInd w:val="0"/>
        <w:spacing w:after="0" w:line="360" w:lineRule="auto"/>
        <w:jc w:val="both"/>
        <w:rPr>
          <w:rFonts w:ascii="Times New Roman" w:hAnsi="Times New Roman"/>
          <w:sz w:val="24"/>
          <w:szCs w:val="24"/>
        </w:rPr>
      </w:pPr>
    </w:p>
    <w:p w:rsidR="00BA1190" w:rsidRPr="000B7771" w:rsidRDefault="00BA1190" w:rsidP="00BA1190">
      <w:pPr>
        <w:autoSpaceDE w:val="0"/>
        <w:autoSpaceDN w:val="0"/>
        <w:adjustRightInd w:val="0"/>
        <w:spacing w:after="0" w:line="360" w:lineRule="auto"/>
        <w:jc w:val="both"/>
        <w:rPr>
          <w:rFonts w:ascii="Times New Roman" w:hAnsi="Times New Roman"/>
          <w:sz w:val="24"/>
          <w:szCs w:val="24"/>
        </w:rPr>
      </w:pPr>
      <w:r w:rsidRPr="000B7771">
        <w:rPr>
          <w:rFonts w:ascii="Times New Roman" w:hAnsi="Times New Roman"/>
          <w:sz w:val="24"/>
          <w:szCs w:val="24"/>
        </w:rPr>
        <w:t>Predictors in the Model: (Constant),</w:t>
      </w:r>
    </w:p>
    <w:p w:rsidR="00BA1190" w:rsidRPr="003A507F" w:rsidRDefault="00BA1190" w:rsidP="00BA1190">
      <w:pPr>
        <w:tabs>
          <w:tab w:val="left" w:pos="3360"/>
        </w:tabs>
        <w:spacing w:line="360" w:lineRule="auto"/>
        <w:ind w:left="90" w:hanging="90"/>
        <w:jc w:val="both"/>
        <w:rPr>
          <w:rFonts w:ascii="Times New Roman" w:hAnsi="Times New Roman"/>
          <w:sz w:val="24"/>
          <w:szCs w:val="24"/>
        </w:rPr>
      </w:pPr>
      <w:r>
        <w:rPr>
          <w:rFonts w:ascii="Times New Roman" w:hAnsi="Times New Roman"/>
          <w:sz w:val="24"/>
          <w:szCs w:val="24"/>
        </w:rPr>
        <w:t>X</w:t>
      </w:r>
      <w:r w:rsidRPr="003A507F">
        <w:rPr>
          <w:rFonts w:ascii="Times New Roman" w:hAnsi="Times New Roman"/>
          <w:sz w:val="24"/>
          <w:szCs w:val="24"/>
          <w:vertAlign w:val="subscript"/>
        </w:rPr>
        <w:t>5</w:t>
      </w:r>
      <w:r>
        <w:rPr>
          <w:rFonts w:ascii="Times New Roman" w:hAnsi="Times New Roman"/>
          <w:sz w:val="24"/>
          <w:szCs w:val="24"/>
        </w:rPr>
        <w:t xml:space="preserve"> =</w:t>
      </w:r>
      <w:r w:rsidRPr="003A507F">
        <w:rPr>
          <w:rFonts w:ascii="Times New Roman" w:hAnsi="Times New Roman"/>
          <w:sz w:val="24"/>
          <w:szCs w:val="24"/>
        </w:rPr>
        <w:t xml:space="preserve"> Sending children to school (CHLDSCOL</w:t>
      </w:r>
      <w:r>
        <w:rPr>
          <w:rFonts w:ascii="Times New Roman" w:hAnsi="Times New Roman"/>
          <w:sz w:val="24"/>
          <w:szCs w:val="24"/>
        </w:rPr>
        <w:t>) dummy (1 if yes 0 otherwise)</w:t>
      </w:r>
    </w:p>
    <w:p w:rsidR="00BA1190" w:rsidRPr="003A507F" w:rsidRDefault="00BA1190" w:rsidP="00BA1190">
      <w:pPr>
        <w:tabs>
          <w:tab w:val="left" w:pos="3360"/>
        </w:tabs>
        <w:spacing w:line="360" w:lineRule="auto"/>
        <w:ind w:left="90" w:hanging="90"/>
        <w:jc w:val="both"/>
        <w:rPr>
          <w:rFonts w:ascii="Times New Roman" w:hAnsi="Times New Roman"/>
          <w:sz w:val="24"/>
          <w:szCs w:val="24"/>
        </w:rPr>
      </w:pPr>
      <w:r>
        <w:rPr>
          <w:rFonts w:ascii="Times New Roman" w:hAnsi="Times New Roman"/>
          <w:sz w:val="24"/>
          <w:szCs w:val="24"/>
        </w:rPr>
        <w:t>X</w:t>
      </w:r>
      <w:r>
        <w:rPr>
          <w:rFonts w:ascii="Times New Roman" w:hAnsi="Times New Roman"/>
          <w:sz w:val="24"/>
          <w:szCs w:val="24"/>
          <w:vertAlign w:val="subscript"/>
        </w:rPr>
        <w:t>6 =</w:t>
      </w:r>
      <w:r w:rsidRPr="003A507F">
        <w:rPr>
          <w:rFonts w:ascii="Times New Roman" w:hAnsi="Times New Roman"/>
          <w:sz w:val="24"/>
          <w:szCs w:val="24"/>
          <w:vertAlign w:val="subscript"/>
        </w:rPr>
        <w:t xml:space="preserve"> </w:t>
      </w:r>
      <w:r w:rsidRPr="003A507F">
        <w:rPr>
          <w:rFonts w:ascii="Times New Roman" w:hAnsi="Times New Roman"/>
          <w:sz w:val="24"/>
          <w:szCs w:val="24"/>
        </w:rPr>
        <w:t xml:space="preserve">Main reason you think for not repaying matured loan timely in your </w:t>
      </w:r>
      <w:proofErr w:type="spellStart"/>
      <w:r w:rsidRPr="00904BCB">
        <w:rPr>
          <w:rFonts w:ascii="Times New Roman" w:hAnsi="Times New Roman"/>
          <w:i/>
          <w:sz w:val="24"/>
          <w:szCs w:val="24"/>
        </w:rPr>
        <w:t>Kebelle</w:t>
      </w:r>
      <w:proofErr w:type="spellEnd"/>
      <w:r w:rsidRPr="003A507F">
        <w:rPr>
          <w:rFonts w:ascii="Times New Roman" w:hAnsi="Times New Roman"/>
          <w:sz w:val="24"/>
          <w:szCs w:val="24"/>
        </w:rPr>
        <w:t xml:space="preserve"> (REASON</w:t>
      </w:r>
      <w:r>
        <w:rPr>
          <w:rFonts w:ascii="Times New Roman" w:hAnsi="Times New Roman"/>
          <w:sz w:val="24"/>
          <w:szCs w:val="24"/>
        </w:rPr>
        <w:t>)</w:t>
      </w:r>
      <w:r w:rsidRPr="008676F4">
        <w:rPr>
          <w:rFonts w:ascii="Times New Roman" w:hAnsi="Times New Roman"/>
          <w:sz w:val="24"/>
          <w:szCs w:val="24"/>
        </w:rPr>
        <w:t xml:space="preserve"> </w:t>
      </w:r>
      <w:r>
        <w:rPr>
          <w:rFonts w:ascii="Times New Roman" w:hAnsi="Times New Roman"/>
          <w:sz w:val="24"/>
          <w:szCs w:val="24"/>
        </w:rPr>
        <w:t>dummy (1 if yes 0 otherwise)</w:t>
      </w:r>
    </w:p>
    <w:p w:rsidR="00BA1190" w:rsidRPr="003A507F" w:rsidRDefault="00BA1190" w:rsidP="00BA1190">
      <w:pPr>
        <w:autoSpaceDE w:val="0"/>
        <w:autoSpaceDN w:val="0"/>
        <w:adjustRightInd w:val="0"/>
        <w:spacing w:line="360" w:lineRule="auto"/>
        <w:jc w:val="both"/>
        <w:rPr>
          <w:rFonts w:ascii="Times New Roman" w:hAnsi="Times New Roman"/>
          <w:sz w:val="24"/>
          <w:szCs w:val="24"/>
        </w:rPr>
      </w:pPr>
      <w:r w:rsidRPr="003A507F">
        <w:rPr>
          <w:rFonts w:ascii="Times New Roman" w:hAnsi="Times New Roman"/>
          <w:sz w:val="24"/>
          <w:szCs w:val="24"/>
        </w:rPr>
        <w:t>X</w:t>
      </w:r>
      <w:r w:rsidRPr="003A507F">
        <w:rPr>
          <w:rFonts w:ascii="Times New Roman" w:hAnsi="Times New Roman"/>
          <w:sz w:val="24"/>
          <w:szCs w:val="24"/>
          <w:vertAlign w:val="subscript"/>
        </w:rPr>
        <w:t>9</w:t>
      </w:r>
      <w:r>
        <w:rPr>
          <w:rFonts w:ascii="Times New Roman" w:hAnsi="Times New Roman"/>
          <w:sz w:val="24"/>
          <w:szCs w:val="24"/>
        </w:rPr>
        <w:t xml:space="preserve"> =</w:t>
      </w:r>
      <w:r w:rsidRPr="003A507F">
        <w:rPr>
          <w:rFonts w:ascii="Times New Roman" w:hAnsi="Times New Roman"/>
          <w:sz w:val="24"/>
          <w:szCs w:val="24"/>
        </w:rPr>
        <w:t>Annual gross on- farm income in Birr (ONFARM</w:t>
      </w:r>
      <w:r>
        <w:rPr>
          <w:rFonts w:ascii="Times New Roman" w:hAnsi="Times New Roman"/>
          <w:sz w:val="24"/>
          <w:szCs w:val="24"/>
        </w:rPr>
        <w:t>)</w:t>
      </w:r>
    </w:p>
    <w:p w:rsidR="00BA1190" w:rsidRPr="003A507F" w:rsidRDefault="00BA1190" w:rsidP="00BA1190">
      <w:pPr>
        <w:autoSpaceDE w:val="0"/>
        <w:autoSpaceDN w:val="0"/>
        <w:adjustRightInd w:val="0"/>
        <w:spacing w:line="360" w:lineRule="auto"/>
        <w:jc w:val="both"/>
        <w:rPr>
          <w:rFonts w:ascii="Times New Roman" w:hAnsi="Times New Roman"/>
          <w:sz w:val="24"/>
          <w:szCs w:val="24"/>
        </w:rPr>
      </w:pPr>
      <w:r w:rsidRPr="003A507F">
        <w:rPr>
          <w:rFonts w:ascii="Times New Roman" w:hAnsi="Times New Roman"/>
          <w:sz w:val="24"/>
          <w:szCs w:val="24"/>
        </w:rPr>
        <w:t>X</w:t>
      </w:r>
      <w:r w:rsidRPr="003A507F">
        <w:rPr>
          <w:rFonts w:ascii="Times New Roman" w:hAnsi="Times New Roman"/>
          <w:sz w:val="24"/>
          <w:szCs w:val="24"/>
          <w:vertAlign w:val="subscript"/>
        </w:rPr>
        <w:t>10</w:t>
      </w:r>
      <w:r>
        <w:rPr>
          <w:rFonts w:ascii="Times New Roman" w:hAnsi="Times New Roman"/>
          <w:sz w:val="24"/>
          <w:szCs w:val="24"/>
        </w:rPr>
        <w:t xml:space="preserve"> =</w:t>
      </w:r>
      <w:r w:rsidRPr="003A507F">
        <w:rPr>
          <w:rFonts w:ascii="Times New Roman" w:hAnsi="Times New Roman"/>
          <w:sz w:val="24"/>
          <w:szCs w:val="24"/>
        </w:rPr>
        <w:t xml:space="preserve"> Annual gross off- farm income in Birr (OFFARM</w:t>
      </w:r>
      <w:r>
        <w:rPr>
          <w:rFonts w:ascii="Times New Roman" w:hAnsi="Times New Roman"/>
          <w:sz w:val="24"/>
          <w:szCs w:val="24"/>
        </w:rPr>
        <w:t>)</w:t>
      </w:r>
    </w:p>
    <w:p w:rsidR="00BA1190" w:rsidRPr="003A507F" w:rsidRDefault="00BA1190" w:rsidP="00BA1190">
      <w:pPr>
        <w:autoSpaceDE w:val="0"/>
        <w:autoSpaceDN w:val="0"/>
        <w:adjustRightInd w:val="0"/>
        <w:spacing w:line="360" w:lineRule="auto"/>
        <w:jc w:val="both"/>
        <w:rPr>
          <w:rFonts w:ascii="Times New Roman" w:hAnsi="Times New Roman"/>
          <w:sz w:val="24"/>
          <w:szCs w:val="24"/>
        </w:rPr>
      </w:pPr>
      <w:r w:rsidRPr="003A507F">
        <w:rPr>
          <w:rFonts w:ascii="Times New Roman" w:hAnsi="Times New Roman"/>
          <w:sz w:val="24"/>
          <w:szCs w:val="24"/>
        </w:rPr>
        <w:t>X</w:t>
      </w:r>
      <w:r w:rsidRPr="003A507F">
        <w:rPr>
          <w:rFonts w:ascii="Times New Roman" w:hAnsi="Times New Roman"/>
          <w:sz w:val="24"/>
          <w:szCs w:val="24"/>
          <w:vertAlign w:val="subscript"/>
        </w:rPr>
        <w:t>12</w:t>
      </w:r>
      <w:r>
        <w:rPr>
          <w:rFonts w:ascii="Times New Roman" w:hAnsi="Times New Roman"/>
          <w:sz w:val="24"/>
          <w:szCs w:val="24"/>
        </w:rPr>
        <w:t xml:space="preserve"> =</w:t>
      </w:r>
      <w:r w:rsidRPr="003A507F">
        <w:rPr>
          <w:rFonts w:ascii="Times New Roman" w:hAnsi="Times New Roman"/>
          <w:sz w:val="24"/>
          <w:szCs w:val="24"/>
        </w:rPr>
        <w:t xml:space="preserve"> Total livestock owned in livestock unit (TLU</w:t>
      </w:r>
      <w:r>
        <w:rPr>
          <w:rFonts w:ascii="Times New Roman" w:hAnsi="Times New Roman"/>
          <w:sz w:val="24"/>
          <w:szCs w:val="24"/>
        </w:rPr>
        <w:t>)</w:t>
      </w:r>
      <w:r w:rsidRPr="003A507F">
        <w:rPr>
          <w:rFonts w:ascii="Times New Roman" w:hAnsi="Times New Roman"/>
          <w:sz w:val="24"/>
          <w:szCs w:val="24"/>
        </w:rPr>
        <w:t xml:space="preserve"> </w:t>
      </w:r>
    </w:p>
    <w:p w:rsidR="00BA1190" w:rsidRPr="003A507F" w:rsidRDefault="00BA1190" w:rsidP="00BA1190">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X</w:t>
      </w:r>
      <w:r w:rsidRPr="003A507F">
        <w:rPr>
          <w:rFonts w:ascii="Times New Roman" w:hAnsi="Times New Roman"/>
          <w:sz w:val="24"/>
          <w:szCs w:val="24"/>
          <w:vertAlign w:val="subscript"/>
        </w:rPr>
        <w:t>13</w:t>
      </w:r>
      <w:r>
        <w:rPr>
          <w:rFonts w:ascii="Times New Roman" w:hAnsi="Times New Roman"/>
          <w:sz w:val="24"/>
          <w:szCs w:val="24"/>
        </w:rPr>
        <w:t xml:space="preserve"> =</w:t>
      </w:r>
      <w:r w:rsidRPr="003A507F">
        <w:rPr>
          <w:rFonts w:ascii="Times New Roman" w:hAnsi="Times New Roman"/>
          <w:sz w:val="24"/>
          <w:szCs w:val="24"/>
        </w:rPr>
        <w:t xml:space="preserve"> Adequacy of loan from the project (ADQLOAN</w:t>
      </w:r>
      <w:r>
        <w:rPr>
          <w:rFonts w:ascii="Times New Roman" w:hAnsi="Times New Roman"/>
          <w:sz w:val="24"/>
          <w:szCs w:val="24"/>
        </w:rPr>
        <w:t>)</w:t>
      </w:r>
      <w:r w:rsidRPr="008676F4">
        <w:rPr>
          <w:rFonts w:ascii="Times New Roman" w:hAnsi="Times New Roman"/>
          <w:sz w:val="24"/>
          <w:szCs w:val="24"/>
        </w:rPr>
        <w:t xml:space="preserve"> </w:t>
      </w:r>
      <w:r>
        <w:rPr>
          <w:rFonts w:ascii="Times New Roman" w:hAnsi="Times New Roman"/>
          <w:sz w:val="24"/>
          <w:szCs w:val="24"/>
        </w:rPr>
        <w:t>dummy (1 if adequate 0 otherwise)</w:t>
      </w:r>
    </w:p>
    <w:p w:rsidR="00BA1190" w:rsidRPr="003A507F" w:rsidRDefault="00BA1190" w:rsidP="00BA1190">
      <w:pPr>
        <w:spacing w:line="360" w:lineRule="auto"/>
        <w:jc w:val="both"/>
        <w:rPr>
          <w:rFonts w:ascii="Times New Roman" w:hAnsi="Times New Roman"/>
          <w:sz w:val="24"/>
          <w:szCs w:val="24"/>
        </w:rPr>
      </w:pPr>
      <w:r w:rsidRPr="003A507F">
        <w:rPr>
          <w:rFonts w:ascii="Times New Roman" w:hAnsi="Times New Roman"/>
          <w:sz w:val="24"/>
          <w:szCs w:val="24"/>
        </w:rPr>
        <w:t xml:space="preserve"> X</w:t>
      </w:r>
      <w:r w:rsidRPr="003A507F">
        <w:rPr>
          <w:rFonts w:ascii="Times New Roman" w:hAnsi="Times New Roman"/>
          <w:sz w:val="24"/>
          <w:szCs w:val="24"/>
          <w:vertAlign w:val="subscript"/>
        </w:rPr>
        <w:t>15</w:t>
      </w:r>
      <w:r>
        <w:rPr>
          <w:rFonts w:ascii="Times New Roman" w:hAnsi="Times New Roman"/>
          <w:sz w:val="24"/>
          <w:szCs w:val="24"/>
        </w:rPr>
        <w:t xml:space="preserve"> =</w:t>
      </w:r>
      <w:r w:rsidRPr="003A507F">
        <w:rPr>
          <w:rFonts w:ascii="Times New Roman" w:hAnsi="Times New Roman"/>
          <w:sz w:val="24"/>
          <w:szCs w:val="24"/>
        </w:rPr>
        <w:t xml:space="preserve"> Amount of loan borrowed from the project in Birr (AMUTLON</w:t>
      </w:r>
      <w:r>
        <w:rPr>
          <w:rFonts w:ascii="Times New Roman" w:hAnsi="Times New Roman"/>
          <w:sz w:val="24"/>
          <w:szCs w:val="24"/>
        </w:rPr>
        <w:t>)</w:t>
      </w:r>
    </w:p>
    <w:p w:rsidR="00BA1190" w:rsidRPr="003A507F" w:rsidRDefault="00BA1190" w:rsidP="00BA1190">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X</w:t>
      </w:r>
      <w:r w:rsidRPr="003A507F">
        <w:rPr>
          <w:rFonts w:ascii="Times New Roman" w:hAnsi="Times New Roman"/>
          <w:sz w:val="24"/>
          <w:szCs w:val="24"/>
          <w:vertAlign w:val="subscript"/>
        </w:rPr>
        <w:t>16</w:t>
      </w:r>
      <w:r>
        <w:rPr>
          <w:rFonts w:ascii="Times New Roman" w:hAnsi="Times New Roman"/>
          <w:sz w:val="24"/>
          <w:szCs w:val="24"/>
        </w:rPr>
        <w:t xml:space="preserve"> = </w:t>
      </w:r>
      <w:r w:rsidRPr="003A507F">
        <w:rPr>
          <w:rFonts w:ascii="Times New Roman" w:hAnsi="Times New Roman"/>
          <w:sz w:val="24"/>
          <w:szCs w:val="24"/>
        </w:rPr>
        <w:t>Celebrate social ceremonies (CERMONY</w:t>
      </w:r>
      <w:r>
        <w:rPr>
          <w:rFonts w:ascii="Times New Roman" w:hAnsi="Times New Roman"/>
          <w:sz w:val="24"/>
          <w:szCs w:val="24"/>
        </w:rPr>
        <w:t>)</w:t>
      </w:r>
    </w:p>
    <w:p w:rsidR="00BA1190" w:rsidRPr="003A507F" w:rsidRDefault="00BA1190" w:rsidP="00BA1190">
      <w:pPr>
        <w:autoSpaceDE w:val="0"/>
        <w:autoSpaceDN w:val="0"/>
        <w:adjustRightInd w:val="0"/>
        <w:spacing w:line="360" w:lineRule="auto"/>
        <w:jc w:val="both"/>
        <w:rPr>
          <w:rFonts w:ascii="Times New Roman" w:hAnsi="Times New Roman"/>
          <w:sz w:val="24"/>
          <w:szCs w:val="24"/>
        </w:rPr>
      </w:pPr>
      <w:r w:rsidRPr="003A507F">
        <w:rPr>
          <w:rFonts w:ascii="Times New Roman" w:hAnsi="Times New Roman"/>
          <w:sz w:val="24"/>
          <w:szCs w:val="24"/>
        </w:rPr>
        <w:t>X</w:t>
      </w:r>
      <w:r w:rsidRPr="003A507F">
        <w:rPr>
          <w:rFonts w:ascii="Times New Roman" w:hAnsi="Times New Roman"/>
          <w:sz w:val="24"/>
          <w:szCs w:val="24"/>
          <w:vertAlign w:val="subscript"/>
        </w:rPr>
        <w:t>17</w:t>
      </w:r>
      <w:r>
        <w:rPr>
          <w:rFonts w:ascii="Times New Roman" w:hAnsi="Times New Roman"/>
          <w:sz w:val="24"/>
          <w:szCs w:val="24"/>
        </w:rPr>
        <w:t xml:space="preserve"> =</w:t>
      </w:r>
      <w:r w:rsidRPr="003A507F">
        <w:rPr>
          <w:rFonts w:ascii="Times New Roman" w:hAnsi="Times New Roman"/>
          <w:sz w:val="24"/>
          <w:szCs w:val="24"/>
        </w:rPr>
        <w:t xml:space="preserve"> Dependency ratio (DEPRATIO</w:t>
      </w:r>
      <w:r>
        <w:rPr>
          <w:rFonts w:ascii="Times New Roman" w:hAnsi="Times New Roman"/>
          <w:sz w:val="24"/>
          <w:szCs w:val="24"/>
        </w:rPr>
        <w:t>)</w:t>
      </w:r>
    </w:p>
    <w:p w:rsidR="00BA1190" w:rsidRPr="003A507F" w:rsidRDefault="00BA1190" w:rsidP="00BA1190">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X</w:t>
      </w:r>
      <w:r w:rsidRPr="003A507F">
        <w:rPr>
          <w:rFonts w:ascii="Times New Roman" w:hAnsi="Times New Roman"/>
          <w:sz w:val="24"/>
          <w:szCs w:val="24"/>
          <w:vertAlign w:val="subscript"/>
        </w:rPr>
        <w:t>18</w:t>
      </w:r>
      <w:r>
        <w:rPr>
          <w:rFonts w:ascii="Times New Roman" w:hAnsi="Times New Roman"/>
          <w:sz w:val="24"/>
          <w:szCs w:val="24"/>
        </w:rPr>
        <w:t xml:space="preserve"> =</w:t>
      </w:r>
      <w:r w:rsidRPr="003A507F">
        <w:rPr>
          <w:rFonts w:ascii="Times New Roman" w:hAnsi="Times New Roman"/>
          <w:sz w:val="24"/>
          <w:szCs w:val="24"/>
        </w:rPr>
        <w:t xml:space="preserve"> Purpose of borrowing (BORWPURP</w:t>
      </w:r>
      <w:r>
        <w:rPr>
          <w:rFonts w:ascii="Times New Roman" w:hAnsi="Times New Roman"/>
          <w:sz w:val="24"/>
          <w:szCs w:val="24"/>
        </w:rPr>
        <w:t>)</w:t>
      </w:r>
    </w:p>
    <w:p w:rsidR="00DD4B0E" w:rsidRDefault="00BA1190" w:rsidP="00BA1190">
      <w:pPr>
        <w:rPr>
          <w:rFonts w:ascii="Times New Roman" w:hAnsi="Times New Roman"/>
          <w:sz w:val="24"/>
          <w:szCs w:val="24"/>
        </w:rPr>
        <w:sectPr w:rsidR="00DD4B0E" w:rsidSect="00D03FB8">
          <w:pgSz w:w="15840" w:h="20748" w:orient="landscape"/>
          <w:pgMar w:top="1440" w:right="1440" w:bottom="1440" w:left="1728" w:header="720" w:footer="720" w:gutter="0"/>
          <w:cols w:space="720"/>
          <w:noEndnote/>
          <w:docGrid w:linePitch="299"/>
        </w:sectPr>
      </w:pPr>
      <w:r>
        <w:rPr>
          <w:rFonts w:ascii="Times New Roman" w:hAnsi="Times New Roman"/>
          <w:sz w:val="24"/>
          <w:szCs w:val="24"/>
        </w:rPr>
        <w:t>X</w:t>
      </w:r>
      <w:r w:rsidRPr="003A507F">
        <w:rPr>
          <w:rFonts w:ascii="Times New Roman" w:hAnsi="Times New Roman"/>
          <w:sz w:val="24"/>
          <w:szCs w:val="24"/>
          <w:vertAlign w:val="subscript"/>
        </w:rPr>
        <w:t>19</w:t>
      </w:r>
      <w:r w:rsidRPr="003A507F">
        <w:rPr>
          <w:rFonts w:ascii="Times New Roman" w:hAnsi="Times New Roman"/>
          <w:sz w:val="24"/>
          <w:szCs w:val="24"/>
        </w:rPr>
        <w:t xml:space="preserve"> </w:t>
      </w:r>
      <w:r>
        <w:rPr>
          <w:rFonts w:ascii="Times New Roman" w:hAnsi="Times New Roman"/>
          <w:sz w:val="24"/>
          <w:szCs w:val="24"/>
        </w:rPr>
        <w:t xml:space="preserve">= </w:t>
      </w:r>
      <w:r w:rsidRPr="003A507F">
        <w:rPr>
          <w:rFonts w:ascii="Times New Roman" w:hAnsi="Times New Roman"/>
          <w:sz w:val="24"/>
          <w:szCs w:val="24"/>
        </w:rPr>
        <w:t>Training given to beneficiaries (TRAING</w:t>
      </w:r>
      <w:r>
        <w:rPr>
          <w:rFonts w:ascii="Times New Roman" w:hAnsi="Times New Roman"/>
          <w:sz w:val="24"/>
          <w:szCs w:val="24"/>
        </w:rPr>
        <w:t>)</w:t>
      </w:r>
    </w:p>
    <w:p w:rsidR="00FD0223" w:rsidRPr="00956AF4" w:rsidRDefault="00FD0223" w:rsidP="00D620AA">
      <w:pPr>
        <w:tabs>
          <w:tab w:val="left" w:pos="2430"/>
        </w:tabs>
        <w:rPr>
          <w:rFonts w:ascii="Times New Roman" w:hAnsi="Times New Roman"/>
        </w:rPr>
      </w:pPr>
    </w:p>
    <w:sectPr w:rsidR="00FD0223" w:rsidRPr="00956AF4" w:rsidSect="00207EF7">
      <w:pgSz w:w="15840" w:h="12240" w:orient="landscape" w:code="1"/>
      <w:pgMar w:top="1728"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4142" w:rsidRDefault="001E4142" w:rsidP="00473411">
      <w:pPr>
        <w:spacing w:after="0" w:line="240" w:lineRule="auto"/>
      </w:pPr>
      <w:r>
        <w:separator/>
      </w:r>
    </w:p>
  </w:endnote>
  <w:endnote w:type="continuationSeparator" w:id="1">
    <w:p w:rsidR="001E4142" w:rsidRDefault="001E4142" w:rsidP="004734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auto"/>
    <w:notTrueType/>
    <w:pitch w:val="default"/>
    <w:sig w:usb0="00000083" w:usb1="080F0000" w:usb2="00000010" w:usb3="00000000" w:csb0="00120009"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91C" w:rsidRDefault="00B97035" w:rsidP="005C17D2">
    <w:pPr>
      <w:pStyle w:val="Footer"/>
      <w:framePr w:wrap="around" w:vAnchor="text" w:hAnchor="margin" w:xAlign="center" w:y="1"/>
      <w:rPr>
        <w:rStyle w:val="PageNumber"/>
      </w:rPr>
    </w:pPr>
    <w:r>
      <w:rPr>
        <w:rStyle w:val="PageNumber"/>
      </w:rPr>
      <w:fldChar w:fldCharType="begin"/>
    </w:r>
    <w:r w:rsidR="00C0791C">
      <w:rPr>
        <w:rStyle w:val="PageNumber"/>
      </w:rPr>
      <w:instrText xml:space="preserve">PAGE  </w:instrText>
    </w:r>
    <w:r>
      <w:rPr>
        <w:rStyle w:val="PageNumber"/>
      </w:rPr>
      <w:fldChar w:fldCharType="end"/>
    </w:r>
  </w:p>
  <w:p w:rsidR="00C0791C" w:rsidRDefault="00C0791C" w:rsidP="005C17D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91C" w:rsidRDefault="00B97035" w:rsidP="005C17D2">
    <w:pPr>
      <w:pStyle w:val="Footer"/>
      <w:framePr w:wrap="around" w:vAnchor="text" w:hAnchor="margin" w:xAlign="center" w:y="1"/>
      <w:rPr>
        <w:rStyle w:val="PageNumber"/>
      </w:rPr>
    </w:pPr>
    <w:r>
      <w:rPr>
        <w:rStyle w:val="PageNumber"/>
      </w:rPr>
      <w:fldChar w:fldCharType="begin"/>
    </w:r>
    <w:r w:rsidR="00C0791C">
      <w:rPr>
        <w:rStyle w:val="PageNumber"/>
      </w:rPr>
      <w:instrText xml:space="preserve">PAGE  </w:instrText>
    </w:r>
    <w:r>
      <w:rPr>
        <w:rStyle w:val="PageNumber"/>
      </w:rPr>
      <w:fldChar w:fldCharType="separate"/>
    </w:r>
    <w:r w:rsidR="00D620AA">
      <w:rPr>
        <w:rStyle w:val="PageNumber"/>
        <w:noProof/>
      </w:rPr>
      <w:t>1</w:t>
    </w:r>
    <w:r>
      <w:rPr>
        <w:rStyle w:val="PageNumber"/>
      </w:rPr>
      <w:fldChar w:fldCharType="end"/>
    </w:r>
  </w:p>
  <w:p w:rsidR="00C0791C" w:rsidRDefault="00C0791C" w:rsidP="005C17D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4142" w:rsidRDefault="001E4142" w:rsidP="00473411">
      <w:pPr>
        <w:spacing w:after="0" w:line="240" w:lineRule="auto"/>
      </w:pPr>
      <w:r>
        <w:separator/>
      </w:r>
    </w:p>
  </w:footnote>
  <w:footnote w:type="continuationSeparator" w:id="1">
    <w:p w:rsidR="001E4142" w:rsidRDefault="001E4142" w:rsidP="004734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91C" w:rsidRDefault="00C0791C" w:rsidP="006227F4">
    <w:pPr>
      <w:pStyle w:val="Header"/>
      <w:tabs>
        <w:tab w:val="clear" w:pos="4680"/>
      </w:tabs>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75623"/>
    <w:multiLevelType w:val="hybridMultilevel"/>
    <w:tmpl w:val="68A01D0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nsid w:val="188974F3"/>
    <w:multiLevelType w:val="hybridMultilevel"/>
    <w:tmpl w:val="C362004C"/>
    <w:lvl w:ilvl="0" w:tplc="8BF6E968">
      <w:start w:val="2"/>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
    <w:nsid w:val="1B9E3824"/>
    <w:multiLevelType w:val="hybridMultilevel"/>
    <w:tmpl w:val="DECA6B3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nsid w:val="1E7D59EF"/>
    <w:multiLevelType w:val="hybridMultilevel"/>
    <w:tmpl w:val="D91A6B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2133D0"/>
    <w:multiLevelType w:val="hybridMultilevel"/>
    <w:tmpl w:val="2E28FF4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nsid w:val="2FC544E7"/>
    <w:multiLevelType w:val="hybridMultilevel"/>
    <w:tmpl w:val="44ACE4C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63418A9"/>
    <w:multiLevelType w:val="hybridMultilevel"/>
    <w:tmpl w:val="06B22AEE"/>
    <w:lvl w:ilvl="0" w:tplc="04090011">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A63C72"/>
    <w:multiLevelType w:val="hybridMultilevel"/>
    <w:tmpl w:val="698232E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nsid w:val="3BC772D1"/>
    <w:multiLevelType w:val="hybridMultilevel"/>
    <w:tmpl w:val="229C1C34"/>
    <w:lvl w:ilvl="0" w:tplc="A7922808">
      <w:start w:val="6"/>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A04A40"/>
    <w:multiLevelType w:val="hybridMultilevel"/>
    <w:tmpl w:val="1632E3EA"/>
    <w:lvl w:ilvl="0" w:tplc="04090011">
      <w:start w:val="7"/>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nsid w:val="42F14F27"/>
    <w:multiLevelType w:val="hybridMultilevel"/>
    <w:tmpl w:val="9718ED9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nsid w:val="48261BE8"/>
    <w:multiLevelType w:val="hybridMultilevel"/>
    <w:tmpl w:val="792CE9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4C58CF"/>
    <w:multiLevelType w:val="hybridMultilevel"/>
    <w:tmpl w:val="89F4E55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3">
    <w:nsid w:val="554E4F85"/>
    <w:multiLevelType w:val="multilevel"/>
    <w:tmpl w:val="D85499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80"/>
        </w:tabs>
        <w:ind w:left="480" w:hanging="36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14">
    <w:nsid w:val="58B01247"/>
    <w:multiLevelType w:val="hybridMultilevel"/>
    <w:tmpl w:val="2C1CBDB2"/>
    <w:lvl w:ilvl="0" w:tplc="0409000B">
      <w:start w:val="1"/>
      <w:numFmt w:val="bullet"/>
      <w:lvlText w:val=""/>
      <w:lvlJc w:val="left"/>
      <w:pPr>
        <w:tabs>
          <w:tab w:val="num" w:pos="720"/>
        </w:tabs>
        <w:ind w:left="720" w:hanging="360"/>
      </w:pPr>
      <w:rPr>
        <w:rFonts w:ascii="Wingdings" w:hAnsi="Wingdings" w:hint="default"/>
      </w:rPr>
    </w:lvl>
    <w:lvl w:ilvl="1" w:tplc="51CA197C">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8240D1E"/>
    <w:multiLevelType w:val="hybridMultilevel"/>
    <w:tmpl w:val="2924B03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6">
    <w:nsid w:val="6D517C0B"/>
    <w:multiLevelType w:val="hybridMultilevel"/>
    <w:tmpl w:val="15748A1C"/>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4"/>
  </w:num>
  <w:num w:numId="3">
    <w:abstractNumId w:val="12"/>
  </w:num>
  <w:num w:numId="4">
    <w:abstractNumId w:val="2"/>
  </w:num>
  <w:num w:numId="5">
    <w:abstractNumId w:val="0"/>
  </w:num>
  <w:num w:numId="6">
    <w:abstractNumId w:val="10"/>
  </w:num>
  <w:num w:numId="7">
    <w:abstractNumId w:val="7"/>
  </w:num>
  <w:num w:numId="8">
    <w:abstractNumId w:val="15"/>
  </w:num>
  <w:num w:numId="9">
    <w:abstractNumId w:val="13"/>
  </w:num>
  <w:num w:numId="10">
    <w:abstractNumId w:val="5"/>
  </w:num>
  <w:num w:numId="11">
    <w:abstractNumId w:val="3"/>
  </w:num>
  <w:num w:numId="12">
    <w:abstractNumId w:val="8"/>
  </w:num>
  <w:num w:numId="13">
    <w:abstractNumId w:val="6"/>
  </w:num>
  <w:num w:numId="14">
    <w:abstractNumId w:val="16"/>
  </w:num>
  <w:num w:numId="15">
    <w:abstractNumId w:val="9"/>
  </w:num>
  <w:num w:numId="16">
    <w:abstractNumId w:val="11"/>
  </w:num>
  <w:num w:numId="17">
    <w:abstractNumId w:val="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B5046"/>
    <w:rsid w:val="00000B46"/>
    <w:rsid w:val="000026B1"/>
    <w:rsid w:val="00003976"/>
    <w:rsid w:val="00003C69"/>
    <w:rsid w:val="00005143"/>
    <w:rsid w:val="000058A6"/>
    <w:rsid w:val="00005BDC"/>
    <w:rsid w:val="00005F42"/>
    <w:rsid w:val="00007679"/>
    <w:rsid w:val="00010A4A"/>
    <w:rsid w:val="00010A61"/>
    <w:rsid w:val="000147C3"/>
    <w:rsid w:val="00014BB5"/>
    <w:rsid w:val="00021D9D"/>
    <w:rsid w:val="00022BF3"/>
    <w:rsid w:val="00022CE6"/>
    <w:rsid w:val="00023767"/>
    <w:rsid w:val="000237C5"/>
    <w:rsid w:val="00024104"/>
    <w:rsid w:val="0002682F"/>
    <w:rsid w:val="0003050E"/>
    <w:rsid w:val="00030A12"/>
    <w:rsid w:val="00030BDD"/>
    <w:rsid w:val="00033196"/>
    <w:rsid w:val="00035655"/>
    <w:rsid w:val="00036FB7"/>
    <w:rsid w:val="0003790D"/>
    <w:rsid w:val="00040B92"/>
    <w:rsid w:val="0004222D"/>
    <w:rsid w:val="00044AB4"/>
    <w:rsid w:val="000455EE"/>
    <w:rsid w:val="00046528"/>
    <w:rsid w:val="00050901"/>
    <w:rsid w:val="00051676"/>
    <w:rsid w:val="000536EE"/>
    <w:rsid w:val="00054412"/>
    <w:rsid w:val="0005495C"/>
    <w:rsid w:val="000561E5"/>
    <w:rsid w:val="000606F9"/>
    <w:rsid w:val="00062FAA"/>
    <w:rsid w:val="0006319F"/>
    <w:rsid w:val="00066060"/>
    <w:rsid w:val="00070116"/>
    <w:rsid w:val="00070644"/>
    <w:rsid w:val="0007065C"/>
    <w:rsid w:val="0007096D"/>
    <w:rsid w:val="00070ABE"/>
    <w:rsid w:val="00075284"/>
    <w:rsid w:val="00075C4E"/>
    <w:rsid w:val="00075EEE"/>
    <w:rsid w:val="00085907"/>
    <w:rsid w:val="00085DD2"/>
    <w:rsid w:val="0008721E"/>
    <w:rsid w:val="000926C3"/>
    <w:rsid w:val="00093A7A"/>
    <w:rsid w:val="000941ED"/>
    <w:rsid w:val="00094B4D"/>
    <w:rsid w:val="00095069"/>
    <w:rsid w:val="00096808"/>
    <w:rsid w:val="00097135"/>
    <w:rsid w:val="00097262"/>
    <w:rsid w:val="00097D94"/>
    <w:rsid w:val="000A1629"/>
    <w:rsid w:val="000A2D5B"/>
    <w:rsid w:val="000A3C19"/>
    <w:rsid w:val="000A4BE9"/>
    <w:rsid w:val="000B2162"/>
    <w:rsid w:val="000B2938"/>
    <w:rsid w:val="000B4DAA"/>
    <w:rsid w:val="000B5090"/>
    <w:rsid w:val="000B664F"/>
    <w:rsid w:val="000B7B4A"/>
    <w:rsid w:val="000C0DE9"/>
    <w:rsid w:val="000C0EEF"/>
    <w:rsid w:val="000C117E"/>
    <w:rsid w:val="000C1415"/>
    <w:rsid w:val="000C5309"/>
    <w:rsid w:val="000C6551"/>
    <w:rsid w:val="000C674A"/>
    <w:rsid w:val="000C7F6F"/>
    <w:rsid w:val="000D18E7"/>
    <w:rsid w:val="000D1CBF"/>
    <w:rsid w:val="000D224A"/>
    <w:rsid w:val="000D274E"/>
    <w:rsid w:val="000D27C7"/>
    <w:rsid w:val="000D32E7"/>
    <w:rsid w:val="000D3330"/>
    <w:rsid w:val="000D436E"/>
    <w:rsid w:val="000D4757"/>
    <w:rsid w:val="000D57DC"/>
    <w:rsid w:val="000D6EE1"/>
    <w:rsid w:val="000D762A"/>
    <w:rsid w:val="000E1C44"/>
    <w:rsid w:val="000E2A35"/>
    <w:rsid w:val="000E2C57"/>
    <w:rsid w:val="000E308A"/>
    <w:rsid w:val="000E4F42"/>
    <w:rsid w:val="000E5EDD"/>
    <w:rsid w:val="000E66FF"/>
    <w:rsid w:val="000E7C0B"/>
    <w:rsid w:val="000F1294"/>
    <w:rsid w:val="000F14DE"/>
    <w:rsid w:val="000F7967"/>
    <w:rsid w:val="0010024B"/>
    <w:rsid w:val="00100C09"/>
    <w:rsid w:val="001021B5"/>
    <w:rsid w:val="00102C13"/>
    <w:rsid w:val="001032A4"/>
    <w:rsid w:val="00104370"/>
    <w:rsid w:val="00105E02"/>
    <w:rsid w:val="00106779"/>
    <w:rsid w:val="00107529"/>
    <w:rsid w:val="00107531"/>
    <w:rsid w:val="001150A9"/>
    <w:rsid w:val="00116DDC"/>
    <w:rsid w:val="0012282C"/>
    <w:rsid w:val="00122CCA"/>
    <w:rsid w:val="00123100"/>
    <w:rsid w:val="00123578"/>
    <w:rsid w:val="00123DA5"/>
    <w:rsid w:val="00131E73"/>
    <w:rsid w:val="0013204F"/>
    <w:rsid w:val="00132BB6"/>
    <w:rsid w:val="00135085"/>
    <w:rsid w:val="0013776D"/>
    <w:rsid w:val="00144B6D"/>
    <w:rsid w:val="00146C11"/>
    <w:rsid w:val="001500A7"/>
    <w:rsid w:val="001500FD"/>
    <w:rsid w:val="001524CC"/>
    <w:rsid w:val="001528C0"/>
    <w:rsid w:val="001528EA"/>
    <w:rsid w:val="00153CE4"/>
    <w:rsid w:val="00153EF3"/>
    <w:rsid w:val="0015419D"/>
    <w:rsid w:val="001541A3"/>
    <w:rsid w:val="001563B6"/>
    <w:rsid w:val="001564EC"/>
    <w:rsid w:val="00156FF2"/>
    <w:rsid w:val="0016305A"/>
    <w:rsid w:val="00164BAF"/>
    <w:rsid w:val="001654E3"/>
    <w:rsid w:val="001678DB"/>
    <w:rsid w:val="0017166C"/>
    <w:rsid w:val="00173152"/>
    <w:rsid w:val="00175763"/>
    <w:rsid w:val="001760BB"/>
    <w:rsid w:val="00176D33"/>
    <w:rsid w:val="001805D8"/>
    <w:rsid w:val="00183B1A"/>
    <w:rsid w:val="001841C5"/>
    <w:rsid w:val="001871D6"/>
    <w:rsid w:val="00187D27"/>
    <w:rsid w:val="00191256"/>
    <w:rsid w:val="001914B2"/>
    <w:rsid w:val="001915CD"/>
    <w:rsid w:val="001922E7"/>
    <w:rsid w:val="00194A29"/>
    <w:rsid w:val="0019560E"/>
    <w:rsid w:val="001969CC"/>
    <w:rsid w:val="00196C86"/>
    <w:rsid w:val="00197DA7"/>
    <w:rsid w:val="001A0980"/>
    <w:rsid w:val="001A5E3B"/>
    <w:rsid w:val="001A6054"/>
    <w:rsid w:val="001A6281"/>
    <w:rsid w:val="001B0D18"/>
    <w:rsid w:val="001B198A"/>
    <w:rsid w:val="001B213A"/>
    <w:rsid w:val="001B3C09"/>
    <w:rsid w:val="001B53A7"/>
    <w:rsid w:val="001C3C1E"/>
    <w:rsid w:val="001C69E6"/>
    <w:rsid w:val="001D691E"/>
    <w:rsid w:val="001D7B8B"/>
    <w:rsid w:val="001D7DFB"/>
    <w:rsid w:val="001E0CCB"/>
    <w:rsid w:val="001E2FAE"/>
    <w:rsid w:val="001E327D"/>
    <w:rsid w:val="001E4142"/>
    <w:rsid w:val="001E4C40"/>
    <w:rsid w:val="001E59E3"/>
    <w:rsid w:val="001E6DD5"/>
    <w:rsid w:val="001E767D"/>
    <w:rsid w:val="001E7ED2"/>
    <w:rsid w:val="001F053D"/>
    <w:rsid w:val="001F160E"/>
    <w:rsid w:val="001F1897"/>
    <w:rsid w:val="001F398F"/>
    <w:rsid w:val="001F52ED"/>
    <w:rsid w:val="002002AF"/>
    <w:rsid w:val="0020142F"/>
    <w:rsid w:val="00203EA8"/>
    <w:rsid w:val="0020431F"/>
    <w:rsid w:val="00204FF2"/>
    <w:rsid w:val="0020571A"/>
    <w:rsid w:val="00207EF7"/>
    <w:rsid w:val="00210AB2"/>
    <w:rsid w:val="002113A8"/>
    <w:rsid w:val="002122A8"/>
    <w:rsid w:val="00212335"/>
    <w:rsid w:val="0021495D"/>
    <w:rsid w:val="00214B07"/>
    <w:rsid w:val="00215518"/>
    <w:rsid w:val="00216846"/>
    <w:rsid w:val="00220130"/>
    <w:rsid w:val="00220BB1"/>
    <w:rsid w:val="00224441"/>
    <w:rsid w:val="0022631A"/>
    <w:rsid w:val="00226816"/>
    <w:rsid w:val="00226AD3"/>
    <w:rsid w:val="00227588"/>
    <w:rsid w:val="00233E0D"/>
    <w:rsid w:val="00234B13"/>
    <w:rsid w:val="00235BF4"/>
    <w:rsid w:val="00236740"/>
    <w:rsid w:val="002367EB"/>
    <w:rsid w:val="0023763B"/>
    <w:rsid w:val="00241580"/>
    <w:rsid w:val="00247F5B"/>
    <w:rsid w:val="002507F9"/>
    <w:rsid w:val="00252F7C"/>
    <w:rsid w:val="00256EA4"/>
    <w:rsid w:val="002576A7"/>
    <w:rsid w:val="00257E0C"/>
    <w:rsid w:val="0026008C"/>
    <w:rsid w:val="00260980"/>
    <w:rsid w:val="002609EB"/>
    <w:rsid w:val="00265299"/>
    <w:rsid w:val="002673BB"/>
    <w:rsid w:val="00270121"/>
    <w:rsid w:val="00271C8A"/>
    <w:rsid w:val="0027272F"/>
    <w:rsid w:val="00276996"/>
    <w:rsid w:val="0028037B"/>
    <w:rsid w:val="0028125C"/>
    <w:rsid w:val="00281E4C"/>
    <w:rsid w:val="002835D7"/>
    <w:rsid w:val="00283967"/>
    <w:rsid w:val="00284BBE"/>
    <w:rsid w:val="00285DAC"/>
    <w:rsid w:val="00285EDA"/>
    <w:rsid w:val="00286DE3"/>
    <w:rsid w:val="0029054F"/>
    <w:rsid w:val="00291FD2"/>
    <w:rsid w:val="002920B0"/>
    <w:rsid w:val="00292289"/>
    <w:rsid w:val="002944E5"/>
    <w:rsid w:val="002962A6"/>
    <w:rsid w:val="002968F0"/>
    <w:rsid w:val="0029729A"/>
    <w:rsid w:val="002A2318"/>
    <w:rsid w:val="002A2BB6"/>
    <w:rsid w:val="002A3802"/>
    <w:rsid w:val="002A6175"/>
    <w:rsid w:val="002A69A0"/>
    <w:rsid w:val="002A6D48"/>
    <w:rsid w:val="002B2686"/>
    <w:rsid w:val="002B2973"/>
    <w:rsid w:val="002B378B"/>
    <w:rsid w:val="002B48C3"/>
    <w:rsid w:val="002C03CD"/>
    <w:rsid w:val="002C1CA1"/>
    <w:rsid w:val="002C2214"/>
    <w:rsid w:val="002C3914"/>
    <w:rsid w:val="002C4117"/>
    <w:rsid w:val="002C48DF"/>
    <w:rsid w:val="002C682A"/>
    <w:rsid w:val="002C7D2F"/>
    <w:rsid w:val="002D3BE7"/>
    <w:rsid w:val="002D3E67"/>
    <w:rsid w:val="002D45E8"/>
    <w:rsid w:val="002D62DA"/>
    <w:rsid w:val="002D6BEF"/>
    <w:rsid w:val="002D703E"/>
    <w:rsid w:val="002D7774"/>
    <w:rsid w:val="002E1BA0"/>
    <w:rsid w:val="002E2162"/>
    <w:rsid w:val="002E5D9D"/>
    <w:rsid w:val="002E67B0"/>
    <w:rsid w:val="002F0A8C"/>
    <w:rsid w:val="002F18D7"/>
    <w:rsid w:val="002F1E08"/>
    <w:rsid w:val="002F1FA5"/>
    <w:rsid w:val="002F2258"/>
    <w:rsid w:val="002F3689"/>
    <w:rsid w:val="002F417B"/>
    <w:rsid w:val="002F59EE"/>
    <w:rsid w:val="00302D9D"/>
    <w:rsid w:val="00303855"/>
    <w:rsid w:val="00305942"/>
    <w:rsid w:val="00307118"/>
    <w:rsid w:val="0031001A"/>
    <w:rsid w:val="003151B2"/>
    <w:rsid w:val="00317448"/>
    <w:rsid w:val="003215F8"/>
    <w:rsid w:val="003240D1"/>
    <w:rsid w:val="00325737"/>
    <w:rsid w:val="00325EEB"/>
    <w:rsid w:val="00326A1A"/>
    <w:rsid w:val="00327C6D"/>
    <w:rsid w:val="003326BA"/>
    <w:rsid w:val="00332A72"/>
    <w:rsid w:val="00333357"/>
    <w:rsid w:val="00333430"/>
    <w:rsid w:val="00337450"/>
    <w:rsid w:val="003379D5"/>
    <w:rsid w:val="0034030D"/>
    <w:rsid w:val="00341976"/>
    <w:rsid w:val="00341E4F"/>
    <w:rsid w:val="00344683"/>
    <w:rsid w:val="00345C9E"/>
    <w:rsid w:val="00345D87"/>
    <w:rsid w:val="00346535"/>
    <w:rsid w:val="00347F01"/>
    <w:rsid w:val="0035127E"/>
    <w:rsid w:val="00352ABD"/>
    <w:rsid w:val="00353C03"/>
    <w:rsid w:val="00354C8A"/>
    <w:rsid w:val="00361EA1"/>
    <w:rsid w:val="00366257"/>
    <w:rsid w:val="003671BE"/>
    <w:rsid w:val="00367729"/>
    <w:rsid w:val="003716DB"/>
    <w:rsid w:val="003777B3"/>
    <w:rsid w:val="00383FCF"/>
    <w:rsid w:val="00385077"/>
    <w:rsid w:val="00385AC5"/>
    <w:rsid w:val="00386F4C"/>
    <w:rsid w:val="00387275"/>
    <w:rsid w:val="00391310"/>
    <w:rsid w:val="00396FBB"/>
    <w:rsid w:val="003A06E0"/>
    <w:rsid w:val="003A212C"/>
    <w:rsid w:val="003A5C37"/>
    <w:rsid w:val="003A6EA6"/>
    <w:rsid w:val="003A7B98"/>
    <w:rsid w:val="003B01A0"/>
    <w:rsid w:val="003B0609"/>
    <w:rsid w:val="003B0AD7"/>
    <w:rsid w:val="003B168B"/>
    <w:rsid w:val="003B48DA"/>
    <w:rsid w:val="003B5046"/>
    <w:rsid w:val="003B5890"/>
    <w:rsid w:val="003B6633"/>
    <w:rsid w:val="003B67E0"/>
    <w:rsid w:val="003C1202"/>
    <w:rsid w:val="003C1AB0"/>
    <w:rsid w:val="003C42A9"/>
    <w:rsid w:val="003C5A37"/>
    <w:rsid w:val="003C6CD1"/>
    <w:rsid w:val="003C79AD"/>
    <w:rsid w:val="003C7F72"/>
    <w:rsid w:val="003D1D0B"/>
    <w:rsid w:val="003D25AA"/>
    <w:rsid w:val="003D4AAB"/>
    <w:rsid w:val="003D6671"/>
    <w:rsid w:val="003D7567"/>
    <w:rsid w:val="003E414F"/>
    <w:rsid w:val="003F04EB"/>
    <w:rsid w:val="003F0754"/>
    <w:rsid w:val="003F151F"/>
    <w:rsid w:val="003F15B7"/>
    <w:rsid w:val="003F48B7"/>
    <w:rsid w:val="003F51BA"/>
    <w:rsid w:val="003F56B4"/>
    <w:rsid w:val="003F58DF"/>
    <w:rsid w:val="00401929"/>
    <w:rsid w:val="00402265"/>
    <w:rsid w:val="00402846"/>
    <w:rsid w:val="00405408"/>
    <w:rsid w:val="00405604"/>
    <w:rsid w:val="004060F7"/>
    <w:rsid w:val="00406BCC"/>
    <w:rsid w:val="004072F7"/>
    <w:rsid w:val="00407E1A"/>
    <w:rsid w:val="00411905"/>
    <w:rsid w:val="00412B04"/>
    <w:rsid w:val="004136EA"/>
    <w:rsid w:val="0041463A"/>
    <w:rsid w:val="004160CB"/>
    <w:rsid w:val="004160F4"/>
    <w:rsid w:val="00416303"/>
    <w:rsid w:val="00417ADE"/>
    <w:rsid w:val="00420431"/>
    <w:rsid w:val="00420482"/>
    <w:rsid w:val="004243EF"/>
    <w:rsid w:val="0042675B"/>
    <w:rsid w:val="00426B1C"/>
    <w:rsid w:val="00427478"/>
    <w:rsid w:val="00427496"/>
    <w:rsid w:val="004277F6"/>
    <w:rsid w:val="00430AAD"/>
    <w:rsid w:val="00430CE5"/>
    <w:rsid w:val="0043412A"/>
    <w:rsid w:val="00434E21"/>
    <w:rsid w:val="004370FF"/>
    <w:rsid w:val="00440B99"/>
    <w:rsid w:val="004420AF"/>
    <w:rsid w:val="0044380C"/>
    <w:rsid w:val="00444FD2"/>
    <w:rsid w:val="0044732A"/>
    <w:rsid w:val="0045056D"/>
    <w:rsid w:val="00450D31"/>
    <w:rsid w:val="00453F30"/>
    <w:rsid w:val="004547D2"/>
    <w:rsid w:val="004564B0"/>
    <w:rsid w:val="00456B1C"/>
    <w:rsid w:val="00460714"/>
    <w:rsid w:val="00460C4D"/>
    <w:rsid w:val="00464A02"/>
    <w:rsid w:val="004675A4"/>
    <w:rsid w:val="00467FF3"/>
    <w:rsid w:val="00470BC2"/>
    <w:rsid w:val="00472D88"/>
    <w:rsid w:val="00473411"/>
    <w:rsid w:val="0047398F"/>
    <w:rsid w:val="00475558"/>
    <w:rsid w:val="00475B63"/>
    <w:rsid w:val="00482A52"/>
    <w:rsid w:val="004862BB"/>
    <w:rsid w:val="00486B09"/>
    <w:rsid w:val="00487CA1"/>
    <w:rsid w:val="00491549"/>
    <w:rsid w:val="00491586"/>
    <w:rsid w:val="0049161E"/>
    <w:rsid w:val="0049250B"/>
    <w:rsid w:val="00492E9F"/>
    <w:rsid w:val="004949C2"/>
    <w:rsid w:val="00495F75"/>
    <w:rsid w:val="0049633D"/>
    <w:rsid w:val="00496371"/>
    <w:rsid w:val="00497BE1"/>
    <w:rsid w:val="004A0629"/>
    <w:rsid w:val="004A1479"/>
    <w:rsid w:val="004A31A6"/>
    <w:rsid w:val="004A50F9"/>
    <w:rsid w:val="004A673F"/>
    <w:rsid w:val="004B068D"/>
    <w:rsid w:val="004B08FA"/>
    <w:rsid w:val="004B336B"/>
    <w:rsid w:val="004B41EE"/>
    <w:rsid w:val="004C0977"/>
    <w:rsid w:val="004C0A1F"/>
    <w:rsid w:val="004C3564"/>
    <w:rsid w:val="004C7CE0"/>
    <w:rsid w:val="004C7DC0"/>
    <w:rsid w:val="004D083E"/>
    <w:rsid w:val="004D2B4D"/>
    <w:rsid w:val="004D5984"/>
    <w:rsid w:val="004D605B"/>
    <w:rsid w:val="004D7071"/>
    <w:rsid w:val="004E10FE"/>
    <w:rsid w:val="004E20A1"/>
    <w:rsid w:val="004E297E"/>
    <w:rsid w:val="004E2A91"/>
    <w:rsid w:val="004E5CA0"/>
    <w:rsid w:val="004E6EC9"/>
    <w:rsid w:val="004E6F65"/>
    <w:rsid w:val="004E73CB"/>
    <w:rsid w:val="004F0316"/>
    <w:rsid w:val="004F13AD"/>
    <w:rsid w:val="004F41A7"/>
    <w:rsid w:val="004F61B5"/>
    <w:rsid w:val="004F7486"/>
    <w:rsid w:val="00500379"/>
    <w:rsid w:val="00500DC7"/>
    <w:rsid w:val="00500FB4"/>
    <w:rsid w:val="00500FDA"/>
    <w:rsid w:val="00501EB2"/>
    <w:rsid w:val="00501FCA"/>
    <w:rsid w:val="005024C2"/>
    <w:rsid w:val="00502B15"/>
    <w:rsid w:val="005031BA"/>
    <w:rsid w:val="00504943"/>
    <w:rsid w:val="005052AC"/>
    <w:rsid w:val="005061D3"/>
    <w:rsid w:val="005079D9"/>
    <w:rsid w:val="00507D27"/>
    <w:rsid w:val="0051296F"/>
    <w:rsid w:val="0051738D"/>
    <w:rsid w:val="00520E4E"/>
    <w:rsid w:val="00521861"/>
    <w:rsid w:val="00524580"/>
    <w:rsid w:val="00525F30"/>
    <w:rsid w:val="005267D1"/>
    <w:rsid w:val="0052726A"/>
    <w:rsid w:val="005276BB"/>
    <w:rsid w:val="00527B90"/>
    <w:rsid w:val="00531E4D"/>
    <w:rsid w:val="0053290E"/>
    <w:rsid w:val="00532AE8"/>
    <w:rsid w:val="00533AF4"/>
    <w:rsid w:val="005341F6"/>
    <w:rsid w:val="00537810"/>
    <w:rsid w:val="00537E59"/>
    <w:rsid w:val="005402A5"/>
    <w:rsid w:val="00542D81"/>
    <w:rsid w:val="00543651"/>
    <w:rsid w:val="0054383E"/>
    <w:rsid w:val="00543E28"/>
    <w:rsid w:val="00545935"/>
    <w:rsid w:val="00545DCA"/>
    <w:rsid w:val="00546DF6"/>
    <w:rsid w:val="00550254"/>
    <w:rsid w:val="00550611"/>
    <w:rsid w:val="005506EA"/>
    <w:rsid w:val="0055118F"/>
    <w:rsid w:val="005537A7"/>
    <w:rsid w:val="00554CB4"/>
    <w:rsid w:val="0055614A"/>
    <w:rsid w:val="00557D26"/>
    <w:rsid w:val="00562DB0"/>
    <w:rsid w:val="00562E4A"/>
    <w:rsid w:val="00564A55"/>
    <w:rsid w:val="00565D5F"/>
    <w:rsid w:val="00565DB0"/>
    <w:rsid w:val="0056648A"/>
    <w:rsid w:val="005672FE"/>
    <w:rsid w:val="00574575"/>
    <w:rsid w:val="00575150"/>
    <w:rsid w:val="00581FEC"/>
    <w:rsid w:val="005830CE"/>
    <w:rsid w:val="00586F29"/>
    <w:rsid w:val="00591CAA"/>
    <w:rsid w:val="00594814"/>
    <w:rsid w:val="00595846"/>
    <w:rsid w:val="005A1C0F"/>
    <w:rsid w:val="005A2EA0"/>
    <w:rsid w:val="005A3240"/>
    <w:rsid w:val="005A4F38"/>
    <w:rsid w:val="005A5EB3"/>
    <w:rsid w:val="005A6EA6"/>
    <w:rsid w:val="005B0FBA"/>
    <w:rsid w:val="005B3C25"/>
    <w:rsid w:val="005B676D"/>
    <w:rsid w:val="005C095B"/>
    <w:rsid w:val="005C1708"/>
    <w:rsid w:val="005C17D2"/>
    <w:rsid w:val="005C1B18"/>
    <w:rsid w:val="005C24C0"/>
    <w:rsid w:val="005C2B69"/>
    <w:rsid w:val="005C2D92"/>
    <w:rsid w:val="005C2E26"/>
    <w:rsid w:val="005C2FCE"/>
    <w:rsid w:val="005C477F"/>
    <w:rsid w:val="005C4D3E"/>
    <w:rsid w:val="005C5A3C"/>
    <w:rsid w:val="005D0A16"/>
    <w:rsid w:val="005D6135"/>
    <w:rsid w:val="005D6186"/>
    <w:rsid w:val="005D6A7D"/>
    <w:rsid w:val="005D6B1F"/>
    <w:rsid w:val="005D76C6"/>
    <w:rsid w:val="005E45D7"/>
    <w:rsid w:val="005E56B0"/>
    <w:rsid w:val="005E59F7"/>
    <w:rsid w:val="005E67FE"/>
    <w:rsid w:val="005E75D4"/>
    <w:rsid w:val="005F13C0"/>
    <w:rsid w:val="005F18E6"/>
    <w:rsid w:val="005F2E8D"/>
    <w:rsid w:val="005F5099"/>
    <w:rsid w:val="005F59E7"/>
    <w:rsid w:val="005F6F61"/>
    <w:rsid w:val="006009FD"/>
    <w:rsid w:val="0060108D"/>
    <w:rsid w:val="006010A1"/>
    <w:rsid w:val="00601668"/>
    <w:rsid w:val="0060173D"/>
    <w:rsid w:val="006033FF"/>
    <w:rsid w:val="00603411"/>
    <w:rsid w:val="006037DE"/>
    <w:rsid w:val="00604401"/>
    <w:rsid w:val="00605265"/>
    <w:rsid w:val="00606F70"/>
    <w:rsid w:val="00611936"/>
    <w:rsid w:val="00612BDA"/>
    <w:rsid w:val="00617DB1"/>
    <w:rsid w:val="00621890"/>
    <w:rsid w:val="00621B64"/>
    <w:rsid w:val="006227F4"/>
    <w:rsid w:val="006337C3"/>
    <w:rsid w:val="00635203"/>
    <w:rsid w:val="00635FB6"/>
    <w:rsid w:val="00637412"/>
    <w:rsid w:val="0063785E"/>
    <w:rsid w:val="00641A3D"/>
    <w:rsid w:val="00641BD9"/>
    <w:rsid w:val="00650B8B"/>
    <w:rsid w:val="00652321"/>
    <w:rsid w:val="00653B52"/>
    <w:rsid w:val="00653C47"/>
    <w:rsid w:val="00660A03"/>
    <w:rsid w:val="0066102C"/>
    <w:rsid w:val="0066304D"/>
    <w:rsid w:val="00664057"/>
    <w:rsid w:val="00665924"/>
    <w:rsid w:val="006703C8"/>
    <w:rsid w:val="006706CC"/>
    <w:rsid w:val="00670C96"/>
    <w:rsid w:val="00671039"/>
    <w:rsid w:val="00673941"/>
    <w:rsid w:val="0067447B"/>
    <w:rsid w:val="00674833"/>
    <w:rsid w:val="00675554"/>
    <w:rsid w:val="006758E0"/>
    <w:rsid w:val="006759B7"/>
    <w:rsid w:val="00676280"/>
    <w:rsid w:val="006807F9"/>
    <w:rsid w:val="00681135"/>
    <w:rsid w:val="006819BB"/>
    <w:rsid w:val="00683ADB"/>
    <w:rsid w:val="00683B12"/>
    <w:rsid w:val="00685EE0"/>
    <w:rsid w:val="006876FC"/>
    <w:rsid w:val="00687E22"/>
    <w:rsid w:val="006909C2"/>
    <w:rsid w:val="00690AAA"/>
    <w:rsid w:val="0069355C"/>
    <w:rsid w:val="0069511D"/>
    <w:rsid w:val="00697707"/>
    <w:rsid w:val="006978F2"/>
    <w:rsid w:val="00697C37"/>
    <w:rsid w:val="006A0211"/>
    <w:rsid w:val="006A0851"/>
    <w:rsid w:val="006A09A9"/>
    <w:rsid w:val="006A1731"/>
    <w:rsid w:val="006A25AC"/>
    <w:rsid w:val="006A3470"/>
    <w:rsid w:val="006A618D"/>
    <w:rsid w:val="006A6585"/>
    <w:rsid w:val="006A6F85"/>
    <w:rsid w:val="006A7BA7"/>
    <w:rsid w:val="006B0086"/>
    <w:rsid w:val="006B1E94"/>
    <w:rsid w:val="006B29CB"/>
    <w:rsid w:val="006B2CE2"/>
    <w:rsid w:val="006B2E84"/>
    <w:rsid w:val="006B3C32"/>
    <w:rsid w:val="006C0392"/>
    <w:rsid w:val="006C0E64"/>
    <w:rsid w:val="006C4607"/>
    <w:rsid w:val="006C5142"/>
    <w:rsid w:val="006C60C5"/>
    <w:rsid w:val="006D2165"/>
    <w:rsid w:val="006D45DC"/>
    <w:rsid w:val="006D66E9"/>
    <w:rsid w:val="006D7CC1"/>
    <w:rsid w:val="006D7F8E"/>
    <w:rsid w:val="006E0809"/>
    <w:rsid w:val="006E1D45"/>
    <w:rsid w:val="006E2986"/>
    <w:rsid w:val="006E6FEB"/>
    <w:rsid w:val="006E7005"/>
    <w:rsid w:val="006E732A"/>
    <w:rsid w:val="006F0D78"/>
    <w:rsid w:val="006F1E5A"/>
    <w:rsid w:val="006F29F2"/>
    <w:rsid w:val="006F50C8"/>
    <w:rsid w:val="006F57EC"/>
    <w:rsid w:val="006F79A9"/>
    <w:rsid w:val="00700420"/>
    <w:rsid w:val="00700E58"/>
    <w:rsid w:val="007027F6"/>
    <w:rsid w:val="00702A15"/>
    <w:rsid w:val="00705B4B"/>
    <w:rsid w:val="00707B91"/>
    <w:rsid w:val="00711D1F"/>
    <w:rsid w:val="0071221E"/>
    <w:rsid w:val="007150FA"/>
    <w:rsid w:val="00715193"/>
    <w:rsid w:val="00716B88"/>
    <w:rsid w:val="00717FDA"/>
    <w:rsid w:val="00721306"/>
    <w:rsid w:val="007220FB"/>
    <w:rsid w:val="0072591F"/>
    <w:rsid w:val="00726527"/>
    <w:rsid w:val="00730957"/>
    <w:rsid w:val="0073190B"/>
    <w:rsid w:val="00733B65"/>
    <w:rsid w:val="00734193"/>
    <w:rsid w:val="007344E1"/>
    <w:rsid w:val="007351F9"/>
    <w:rsid w:val="00735ADF"/>
    <w:rsid w:val="0073694F"/>
    <w:rsid w:val="00741506"/>
    <w:rsid w:val="00741D4A"/>
    <w:rsid w:val="007426A6"/>
    <w:rsid w:val="00742F8A"/>
    <w:rsid w:val="007446A7"/>
    <w:rsid w:val="00747F22"/>
    <w:rsid w:val="00752655"/>
    <w:rsid w:val="00752A31"/>
    <w:rsid w:val="00754964"/>
    <w:rsid w:val="00755FDA"/>
    <w:rsid w:val="00761E61"/>
    <w:rsid w:val="00765A2A"/>
    <w:rsid w:val="00770559"/>
    <w:rsid w:val="00771B28"/>
    <w:rsid w:val="007723C8"/>
    <w:rsid w:val="007725A6"/>
    <w:rsid w:val="0077536B"/>
    <w:rsid w:val="00776506"/>
    <w:rsid w:val="00777A6F"/>
    <w:rsid w:val="00780ECA"/>
    <w:rsid w:val="007811E4"/>
    <w:rsid w:val="00781455"/>
    <w:rsid w:val="00782091"/>
    <w:rsid w:val="00782D37"/>
    <w:rsid w:val="00790466"/>
    <w:rsid w:val="007904CB"/>
    <w:rsid w:val="00794D2A"/>
    <w:rsid w:val="00796ABD"/>
    <w:rsid w:val="00797351"/>
    <w:rsid w:val="007A04A3"/>
    <w:rsid w:val="007A3333"/>
    <w:rsid w:val="007A58AA"/>
    <w:rsid w:val="007A6ACF"/>
    <w:rsid w:val="007A729E"/>
    <w:rsid w:val="007B0D9A"/>
    <w:rsid w:val="007B29A5"/>
    <w:rsid w:val="007B2FB0"/>
    <w:rsid w:val="007B52EA"/>
    <w:rsid w:val="007B6B7F"/>
    <w:rsid w:val="007C06C7"/>
    <w:rsid w:val="007C0EA5"/>
    <w:rsid w:val="007C235D"/>
    <w:rsid w:val="007C2B7B"/>
    <w:rsid w:val="007C5E90"/>
    <w:rsid w:val="007C6E92"/>
    <w:rsid w:val="007C7360"/>
    <w:rsid w:val="007C7FE7"/>
    <w:rsid w:val="007D0377"/>
    <w:rsid w:val="007D0581"/>
    <w:rsid w:val="007D23AA"/>
    <w:rsid w:val="007D4662"/>
    <w:rsid w:val="007D46D1"/>
    <w:rsid w:val="007D6363"/>
    <w:rsid w:val="007D6F4A"/>
    <w:rsid w:val="007E0349"/>
    <w:rsid w:val="007E1ED5"/>
    <w:rsid w:val="007E59A8"/>
    <w:rsid w:val="007E7CDF"/>
    <w:rsid w:val="007F1491"/>
    <w:rsid w:val="007F169B"/>
    <w:rsid w:val="007F70B3"/>
    <w:rsid w:val="007F7F45"/>
    <w:rsid w:val="00801A32"/>
    <w:rsid w:val="008022BD"/>
    <w:rsid w:val="00802E6A"/>
    <w:rsid w:val="00803CDB"/>
    <w:rsid w:val="008079B2"/>
    <w:rsid w:val="00807A3E"/>
    <w:rsid w:val="0081099A"/>
    <w:rsid w:val="008127A8"/>
    <w:rsid w:val="00813418"/>
    <w:rsid w:val="008141E8"/>
    <w:rsid w:val="008145B6"/>
    <w:rsid w:val="00816811"/>
    <w:rsid w:val="00821380"/>
    <w:rsid w:val="00825602"/>
    <w:rsid w:val="0082722D"/>
    <w:rsid w:val="00831D50"/>
    <w:rsid w:val="00831F2B"/>
    <w:rsid w:val="00832A0E"/>
    <w:rsid w:val="00832ED3"/>
    <w:rsid w:val="008344FF"/>
    <w:rsid w:val="00835225"/>
    <w:rsid w:val="00837D9C"/>
    <w:rsid w:val="00840A52"/>
    <w:rsid w:val="00840BA1"/>
    <w:rsid w:val="00841398"/>
    <w:rsid w:val="00843469"/>
    <w:rsid w:val="0084626F"/>
    <w:rsid w:val="0084722F"/>
    <w:rsid w:val="00847A07"/>
    <w:rsid w:val="0085071E"/>
    <w:rsid w:val="00850953"/>
    <w:rsid w:val="00853981"/>
    <w:rsid w:val="00854557"/>
    <w:rsid w:val="00855100"/>
    <w:rsid w:val="008561EE"/>
    <w:rsid w:val="008566BE"/>
    <w:rsid w:val="00857A89"/>
    <w:rsid w:val="008609C4"/>
    <w:rsid w:val="00863E05"/>
    <w:rsid w:val="00865EEA"/>
    <w:rsid w:val="00870A9F"/>
    <w:rsid w:val="00871922"/>
    <w:rsid w:val="008741CA"/>
    <w:rsid w:val="008742A6"/>
    <w:rsid w:val="00875990"/>
    <w:rsid w:val="00876E5D"/>
    <w:rsid w:val="00881CD0"/>
    <w:rsid w:val="008848AD"/>
    <w:rsid w:val="00884E2D"/>
    <w:rsid w:val="008864E3"/>
    <w:rsid w:val="00886935"/>
    <w:rsid w:val="00887AD6"/>
    <w:rsid w:val="00890267"/>
    <w:rsid w:val="00890283"/>
    <w:rsid w:val="00890C4E"/>
    <w:rsid w:val="0089313C"/>
    <w:rsid w:val="00895D83"/>
    <w:rsid w:val="0089668C"/>
    <w:rsid w:val="008A312F"/>
    <w:rsid w:val="008A35F7"/>
    <w:rsid w:val="008A4807"/>
    <w:rsid w:val="008A4B1E"/>
    <w:rsid w:val="008A5953"/>
    <w:rsid w:val="008C25D4"/>
    <w:rsid w:val="008C41F9"/>
    <w:rsid w:val="008C578D"/>
    <w:rsid w:val="008C6F73"/>
    <w:rsid w:val="008D1E65"/>
    <w:rsid w:val="008D50D1"/>
    <w:rsid w:val="008D6AD8"/>
    <w:rsid w:val="008D6CF5"/>
    <w:rsid w:val="008E16C1"/>
    <w:rsid w:val="008E1CF0"/>
    <w:rsid w:val="008E30D4"/>
    <w:rsid w:val="008E64EE"/>
    <w:rsid w:val="008E6C86"/>
    <w:rsid w:val="008F05F5"/>
    <w:rsid w:val="008F2B1C"/>
    <w:rsid w:val="008F2D0A"/>
    <w:rsid w:val="008F2EFA"/>
    <w:rsid w:val="008F5E2A"/>
    <w:rsid w:val="008F7027"/>
    <w:rsid w:val="008F7481"/>
    <w:rsid w:val="00906428"/>
    <w:rsid w:val="009146FD"/>
    <w:rsid w:val="009148F2"/>
    <w:rsid w:val="009154AD"/>
    <w:rsid w:val="00917237"/>
    <w:rsid w:val="009209C7"/>
    <w:rsid w:val="00920FC2"/>
    <w:rsid w:val="00921635"/>
    <w:rsid w:val="0092269A"/>
    <w:rsid w:val="00923E6D"/>
    <w:rsid w:val="00926263"/>
    <w:rsid w:val="009279F7"/>
    <w:rsid w:val="00930762"/>
    <w:rsid w:val="009309F2"/>
    <w:rsid w:val="00931EE5"/>
    <w:rsid w:val="0093435D"/>
    <w:rsid w:val="00934C5F"/>
    <w:rsid w:val="00935645"/>
    <w:rsid w:val="00943C65"/>
    <w:rsid w:val="0094455A"/>
    <w:rsid w:val="00944BFF"/>
    <w:rsid w:val="009473A0"/>
    <w:rsid w:val="0095136C"/>
    <w:rsid w:val="009519BC"/>
    <w:rsid w:val="0095215C"/>
    <w:rsid w:val="00952B73"/>
    <w:rsid w:val="00953EAF"/>
    <w:rsid w:val="009548C0"/>
    <w:rsid w:val="00956AF4"/>
    <w:rsid w:val="00956CAA"/>
    <w:rsid w:val="00961B50"/>
    <w:rsid w:val="0096331C"/>
    <w:rsid w:val="00963C58"/>
    <w:rsid w:val="009648E0"/>
    <w:rsid w:val="00965C40"/>
    <w:rsid w:val="00966925"/>
    <w:rsid w:val="009674A8"/>
    <w:rsid w:val="0096783D"/>
    <w:rsid w:val="00967A10"/>
    <w:rsid w:val="009707C6"/>
    <w:rsid w:val="00971753"/>
    <w:rsid w:val="00972716"/>
    <w:rsid w:val="00972968"/>
    <w:rsid w:val="00973E9C"/>
    <w:rsid w:val="009753B4"/>
    <w:rsid w:val="009776F1"/>
    <w:rsid w:val="00977FDB"/>
    <w:rsid w:val="00980BDF"/>
    <w:rsid w:val="009852D2"/>
    <w:rsid w:val="00986363"/>
    <w:rsid w:val="00986435"/>
    <w:rsid w:val="00987DEE"/>
    <w:rsid w:val="00991388"/>
    <w:rsid w:val="009933B7"/>
    <w:rsid w:val="00994345"/>
    <w:rsid w:val="00996DD3"/>
    <w:rsid w:val="009A1DD8"/>
    <w:rsid w:val="009A2CEB"/>
    <w:rsid w:val="009A472C"/>
    <w:rsid w:val="009A5946"/>
    <w:rsid w:val="009A6830"/>
    <w:rsid w:val="009A7E6A"/>
    <w:rsid w:val="009B0314"/>
    <w:rsid w:val="009B2DEB"/>
    <w:rsid w:val="009B3D48"/>
    <w:rsid w:val="009B40E4"/>
    <w:rsid w:val="009B4535"/>
    <w:rsid w:val="009B7BCA"/>
    <w:rsid w:val="009C08EC"/>
    <w:rsid w:val="009C53B5"/>
    <w:rsid w:val="009C600D"/>
    <w:rsid w:val="009D0DE7"/>
    <w:rsid w:val="009D1291"/>
    <w:rsid w:val="009D3E8D"/>
    <w:rsid w:val="009D5337"/>
    <w:rsid w:val="009D6367"/>
    <w:rsid w:val="009D772A"/>
    <w:rsid w:val="009E1114"/>
    <w:rsid w:val="009E21F0"/>
    <w:rsid w:val="009E3D2A"/>
    <w:rsid w:val="009E46E0"/>
    <w:rsid w:val="009E4EEE"/>
    <w:rsid w:val="009E5E7A"/>
    <w:rsid w:val="009E7FB1"/>
    <w:rsid w:val="009F0C40"/>
    <w:rsid w:val="009F1FC5"/>
    <w:rsid w:val="009F238A"/>
    <w:rsid w:val="009F251D"/>
    <w:rsid w:val="009F274F"/>
    <w:rsid w:val="009F5605"/>
    <w:rsid w:val="009F621C"/>
    <w:rsid w:val="009F623D"/>
    <w:rsid w:val="00A047FB"/>
    <w:rsid w:val="00A04C0A"/>
    <w:rsid w:val="00A0663C"/>
    <w:rsid w:val="00A07333"/>
    <w:rsid w:val="00A110E2"/>
    <w:rsid w:val="00A11987"/>
    <w:rsid w:val="00A11E50"/>
    <w:rsid w:val="00A126B3"/>
    <w:rsid w:val="00A1350B"/>
    <w:rsid w:val="00A137C5"/>
    <w:rsid w:val="00A13E04"/>
    <w:rsid w:val="00A15BF4"/>
    <w:rsid w:val="00A17085"/>
    <w:rsid w:val="00A1733E"/>
    <w:rsid w:val="00A17872"/>
    <w:rsid w:val="00A17936"/>
    <w:rsid w:val="00A2082E"/>
    <w:rsid w:val="00A229F6"/>
    <w:rsid w:val="00A26AAC"/>
    <w:rsid w:val="00A276FF"/>
    <w:rsid w:val="00A3087C"/>
    <w:rsid w:val="00A34085"/>
    <w:rsid w:val="00A34653"/>
    <w:rsid w:val="00A34902"/>
    <w:rsid w:val="00A351B8"/>
    <w:rsid w:val="00A36540"/>
    <w:rsid w:val="00A37284"/>
    <w:rsid w:val="00A46C6A"/>
    <w:rsid w:val="00A53F39"/>
    <w:rsid w:val="00A54809"/>
    <w:rsid w:val="00A61EDA"/>
    <w:rsid w:val="00A66418"/>
    <w:rsid w:val="00A7279A"/>
    <w:rsid w:val="00A7376A"/>
    <w:rsid w:val="00A73806"/>
    <w:rsid w:val="00A7382D"/>
    <w:rsid w:val="00A73B48"/>
    <w:rsid w:val="00A73FC8"/>
    <w:rsid w:val="00A77F1B"/>
    <w:rsid w:val="00A80B5E"/>
    <w:rsid w:val="00A84E5B"/>
    <w:rsid w:val="00A84FA3"/>
    <w:rsid w:val="00A85EFD"/>
    <w:rsid w:val="00A862BF"/>
    <w:rsid w:val="00A863F3"/>
    <w:rsid w:val="00A90BDD"/>
    <w:rsid w:val="00A90DA7"/>
    <w:rsid w:val="00A913AC"/>
    <w:rsid w:val="00A919D1"/>
    <w:rsid w:val="00A91AF1"/>
    <w:rsid w:val="00A91F14"/>
    <w:rsid w:val="00A920E2"/>
    <w:rsid w:val="00A94641"/>
    <w:rsid w:val="00A949A8"/>
    <w:rsid w:val="00A956B6"/>
    <w:rsid w:val="00AA02AB"/>
    <w:rsid w:val="00AA18D2"/>
    <w:rsid w:val="00AA3163"/>
    <w:rsid w:val="00AA360C"/>
    <w:rsid w:val="00AA5C88"/>
    <w:rsid w:val="00AA71B5"/>
    <w:rsid w:val="00AC1403"/>
    <w:rsid w:val="00AC657A"/>
    <w:rsid w:val="00AD1F70"/>
    <w:rsid w:val="00AD2100"/>
    <w:rsid w:val="00AD2223"/>
    <w:rsid w:val="00AD2A0C"/>
    <w:rsid w:val="00AD3E45"/>
    <w:rsid w:val="00AD5FFF"/>
    <w:rsid w:val="00AD749F"/>
    <w:rsid w:val="00AD7B19"/>
    <w:rsid w:val="00AD7DE0"/>
    <w:rsid w:val="00AE0DB9"/>
    <w:rsid w:val="00AE1043"/>
    <w:rsid w:val="00AE108A"/>
    <w:rsid w:val="00AE15F9"/>
    <w:rsid w:val="00AE6ABC"/>
    <w:rsid w:val="00AE747B"/>
    <w:rsid w:val="00AE78EA"/>
    <w:rsid w:val="00AF1500"/>
    <w:rsid w:val="00AF1C7D"/>
    <w:rsid w:val="00AF1E2A"/>
    <w:rsid w:val="00AF3116"/>
    <w:rsid w:val="00AF3426"/>
    <w:rsid w:val="00AF3D5F"/>
    <w:rsid w:val="00AF4B8A"/>
    <w:rsid w:val="00AF620F"/>
    <w:rsid w:val="00B00870"/>
    <w:rsid w:val="00B02608"/>
    <w:rsid w:val="00B030C5"/>
    <w:rsid w:val="00B033D5"/>
    <w:rsid w:val="00B0588E"/>
    <w:rsid w:val="00B1034B"/>
    <w:rsid w:val="00B11893"/>
    <w:rsid w:val="00B1259F"/>
    <w:rsid w:val="00B16739"/>
    <w:rsid w:val="00B20025"/>
    <w:rsid w:val="00B25AAA"/>
    <w:rsid w:val="00B3000D"/>
    <w:rsid w:val="00B34BDA"/>
    <w:rsid w:val="00B3552D"/>
    <w:rsid w:val="00B45552"/>
    <w:rsid w:val="00B45A79"/>
    <w:rsid w:val="00B465F9"/>
    <w:rsid w:val="00B4672A"/>
    <w:rsid w:val="00B475AC"/>
    <w:rsid w:val="00B4790E"/>
    <w:rsid w:val="00B51576"/>
    <w:rsid w:val="00B52672"/>
    <w:rsid w:val="00B5460E"/>
    <w:rsid w:val="00B55178"/>
    <w:rsid w:val="00B56C6E"/>
    <w:rsid w:val="00B63484"/>
    <w:rsid w:val="00B6486D"/>
    <w:rsid w:val="00B64CFE"/>
    <w:rsid w:val="00B65188"/>
    <w:rsid w:val="00B656C5"/>
    <w:rsid w:val="00B706AA"/>
    <w:rsid w:val="00B7113D"/>
    <w:rsid w:val="00B7241E"/>
    <w:rsid w:val="00B72608"/>
    <w:rsid w:val="00B72A28"/>
    <w:rsid w:val="00B74950"/>
    <w:rsid w:val="00B76DB1"/>
    <w:rsid w:val="00B7730B"/>
    <w:rsid w:val="00B80D54"/>
    <w:rsid w:val="00B84802"/>
    <w:rsid w:val="00B85DED"/>
    <w:rsid w:val="00B86294"/>
    <w:rsid w:val="00B8684F"/>
    <w:rsid w:val="00B904DF"/>
    <w:rsid w:val="00B933F3"/>
    <w:rsid w:val="00B947EC"/>
    <w:rsid w:val="00B94AAD"/>
    <w:rsid w:val="00B95F26"/>
    <w:rsid w:val="00B97035"/>
    <w:rsid w:val="00BA1096"/>
    <w:rsid w:val="00BA1190"/>
    <w:rsid w:val="00BA2A83"/>
    <w:rsid w:val="00BA2BF9"/>
    <w:rsid w:val="00BA353D"/>
    <w:rsid w:val="00BA3ABF"/>
    <w:rsid w:val="00BA48AB"/>
    <w:rsid w:val="00BB0772"/>
    <w:rsid w:val="00BB0A0D"/>
    <w:rsid w:val="00BB3AE8"/>
    <w:rsid w:val="00BB5736"/>
    <w:rsid w:val="00BC0BDC"/>
    <w:rsid w:val="00BC1886"/>
    <w:rsid w:val="00BC308E"/>
    <w:rsid w:val="00BC4926"/>
    <w:rsid w:val="00BC4DE8"/>
    <w:rsid w:val="00BD3BB7"/>
    <w:rsid w:val="00BD3BF0"/>
    <w:rsid w:val="00BD5444"/>
    <w:rsid w:val="00BD5950"/>
    <w:rsid w:val="00BD63D2"/>
    <w:rsid w:val="00BD7372"/>
    <w:rsid w:val="00BE0418"/>
    <w:rsid w:val="00BE6C94"/>
    <w:rsid w:val="00BE78E3"/>
    <w:rsid w:val="00BF0D62"/>
    <w:rsid w:val="00BF1DE4"/>
    <w:rsid w:val="00BF4DA3"/>
    <w:rsid w:val="00BF5040"/>
    <w:rsid w:val="00BF6FDE"/>
    <w:rsid w:val="00BF77AD"/>
    <w:rsid w:val="00C0007A"/>
    <w:rsid w:val="00C03C79"/>
    <w:rsid w:val="00C042D6"/>
    <w:rsid w:val="00C055A9"/>
    <w:rsid w:val="00C06453"/>
    <w:rsid w:val="00C06974"/>
    <w:rsid w:val="00C0737E"/>
    <w:rsid w:val="00C0791C"/>
    <w:rsid w:val="00C10FF8"/>
    <w:rsid w:val="00C12014"/>
    <w:rsid w:val="00C12C19"/>
    <w:rsid w:val="00C16664"/>
    <w:rsid w:val="00C20A23"/>
    <w:rsid w:val="00C23EAC"/>
    <w:rsid w:val="00C24DEE"/>
    <w:rsid w:val="00C24E39"/>
    <w:rsid w:val="00C26792"/>
    <w:rsid w:val="00C26DF9"/>
    <w:rsid w:val="00C27634"/>
    <w:rsid w:val="00C32ED5"/>
    <w:rsid w:val="00C34841"/>
    <w:rsid w:val="00C352B8"/>
    <w:rsid w:val="00C35DC2"/>
    <w:rsid w:val="00C413AE"/>
    <w:rsid w:val="00C41A65"/>
    <w:rsid w:val="00C428EC"/>
    <w:rsid w:val="00C439DB"/>
    <w:rsid w:val="00C44E4F"/>
    <w:rsid w:val="00C454DF"/>
    <w:rsid w:val="00C46555"/>
    <w:rsid w:val="00C47161"/>
    <w:rsid w:val="00C477E1"/>
    <w:rsid w:val="00C50ACB"/>
    <w:rsid w:val="00C5162E"/>
    <w:rsid w:val="00C5297E"/>
    <w:rsid w:val="00C56644"/>
    <w:rsid w:val="00C5698B"/>
    <w:rsid w:val="00C5733C"/>
    <w:rsid w:val="00C60788"/>
    <w:rsid w:val="00C66426"/>
    <w:rsid w:val="00C71CAB"/>
    <w:rsid w:val="00C72BAA"/>
    <w:rsid w:val="00C72BCD"/>
    <w:rsid w:val="00C72EBF"/>
    <w:rsid w:val="00C7369C"/>
    <w:rsid w:val="00C75D00"/>
    <w:rsid w:val="00C76CB7"/>
    <w:rsid w:val="00C77A70"/>
    <w:rsid w:val="00C77DB2"/>
    <w:rsid w:val="00C801DF"/>
    <w:rsid w:val="00C80297"/>
    <w:rsid w:val="00C81B44"/>
    <w:rsid w:val="00C81D72"/>
    <w:rsid w:val="00C83C71"/>
    <w:rsid w:val="00C83D8B"/>
    <w:rsid w:val="00C84B01"/>
    <w:rsid w:val="00C8617E"/>
    <w:rsid w:val="00C864EF"/>
    <w:rsid w:val="00C8672C"/>
    <w:rsid w:val="00C87653"/>
    <w:rsid w:val="00C90D5A"/>
    <w:rsid w:val="00C91DC4"/>
    <w:rsid w:val="00C930C9"/>
    <w:rsid w:val="00C93345"/>
    <w:rsid w:val="00C9415F"/>
    <w:rsid w:val="00C94649"/>
    <w:rsid w:val="00C9655E"/>
    <w:rsid w:val="00C9679F"/>
    <w:rsid w:val="00C97C88"/>
    <w:rsid w:val="00CA2F68"/>
    <w:rsid w:val="00CA3847"/>
    <w:rsid w:val="00CA4D43"/>
    <w:rsid w:val="00CA7C5E"/>
    <w:rsid w:val="00CB27CA"/>
    <w:rsid w:val="00CB3490"/>
    <w:rsid w:val="00CB3921"/>
    <w:rsid w:val="00CB4B71"/>
    <w:rsid w:val="00CB4D5B"/>
    <w:rsid w:val="00CB6FF2"/>
    <w:rsid w:val="00CC0268"/>
    <w:rsid w:val="00CC2016"/>
    <w:rsid w:val="00CC27EC"/>
    <w:rsid w:val="00CC38CF"/>
    <w:rsid w:val="00CC3FF6"/>
    <w:rsid w:val="00CC665C"/>
    <w:rsid w:val="00CD0B49"/>
    <w:rsid w:val="00CD1B4D"/>
    <w:rsid w:val="00CD2FF4"/>
    <w:rsid w:val="00CD49E6"/>
    <w:rsid w:val="00CD63E4"/>
    <w:rsid w:val="00CD720E"/>
    <w:rsid w:val="00CD7DEA"/>
    <w:rsid w:val="00CE172C"/>
    <w:rsid w:val="00CE57FF"/>
    <w:rsid w:val="00CE76FD"/>
    <w:rsid w:val="00CE7B19"/>
    <w:rsid w:val="00CF0049"/>
    <w:rsid w:val="00CF2B32"/>
    <w:rsid w:val="00CF3E7A"/>
    <w:rsid w:val="00CF5971"/>
    <w:rsid w:val="00CF609E"/>
    <w:rsid w:val="00CF6E9B"/>
    <w:rsid w:val="00CF7220"/>
    <w:rsid w:val="00D00219"/>
    <w:rsid w:val="00D01A00"/>
    <w:rsid w:val="00D0272D"/>
    <w:rsid w:val="00D03755"/>
    <w:rsid w:val="00D03FB8"/>
    <w:rsid w:val="00D042CB"/>
    <w:rsid w:val="00D0570B"/>
    <w:rsid w:val="00D05808"/>
    <w:rsid w:val="00D0614B"/>
    <w:rsid w:val="00D061BD"/>
    <w:rsid w:val="00D06619"/>
    <w:rsid w:val="00D1001B"/>
    <w:rsid w:val="00D1013B"/>
    <w:rsid w:val="00D1073B"/>
    <w:rsid w:val="00D11BDF"/>
    <w:rsid w:val="00D12954"/>
    <w:rsid w:val="00D12E64"/>
    <w:rsid w:val="00D159BA"/>
    <w:rsid w:val="00D16F4B"/>
    <w:rsid w:val="00D17569"/>
    <w:rsid w:val="00D21D77"/>
    <w:rsid w:val="00D25526"/>
    <w:rsid w:val="00D26A7F"/>
    <w:rsid w:val="00D3072D"/>
    <w:rsid w:val="00D3115C"/>
    <w:rsid w:val="00D33140"/>
    <w:rsid w:val="00D353FB"/>
    <w:rsid w:val="00D35CE0"/>
    <w:rsid w:val="00D3639E"/>
    <w:rsid w:val="00D363D5"/>
    <w:rsid w:val="00D40D14"/>
    <w:rsid w:val="00D419C3"/>
    <w:rsid w:val="00D429D1"/>
    <w:rsid w:val="00D42AFD"/>
    <w:rsid w:val="00D461E6"/>
    <w:rsid w:val="00D47FC8"/>
    <w:rsid w:val="00D50A6C"/>
    <w:rsid w:val="00D50E73"/>
    <w:rsid w:val="00D52A2C"/>
    <w:rsid w:val="00D56B8D"/>
    <w:rsid w:val="00D56BD6"/>
    <w:rsid w:val="00D608A1"/>
    <w:rsid w:val="00D61F95"/>
    <w:rsid w:val="00D620AA"/>
    <w:rsid w:val="00D636B6"/>
    <w:rsid w:val="00D64354"/>
    <w:rsid w:val="00D64409"/>
    <w:rsid w:val="00D67891"/>
    <w:rsid w:val="00D70842"/>
    <w:rsid w:val="00D71056"/>
    <w:rsid w:val="00D7152E"/>
    <w:rsid w:val="00D73A0F"/>
    <w:rsid w:val="00D7561F"/>
    <w:rsid w:val="00D7635E"/>
    <w:rsid w:val="00D77575"/>
    <w:rsid w:val="00D801F5"/>
    <w:rsid w:val="00D85868"/>
    <w:rsid w:val="00D8671B"/>
    <w:rsid w:val="00D8709F"/>
    <w:rsid w:val="00D90369"/>
    <w:rsid w:val="00D9073F"/>
    <w:rsid w:val="00D910CC"/>
    <w:rsid w:val="00D93ED0"/>
    <w:rsid w:val="00D9562F"/>
    <w:rsid w:val="00D95871"/>
    <w:rsid w:val="00DA2694"/>
    <w:rsid w:val="00DA2AB5"/>
    <w:rsid w:val="00DA4409"/>
    <w:rsid w:val="00DA6CF9"/>
    <w:rsid w:val="00DA7483"/>
    <w:rsid w:val="00DB168B"/>
    <w:rsid w:val="00DB16E8"/>
    <w:rsid w:val="00DB3242"/>
    <w:rsid w:val="00DB5DA7"/>
    <w:rsid w:val="00DB6A4A"/>
    <w:rsid w:val="00DC1090"/>
    <w:rsid w:val="00DC1284"/>
    <w:rsid w:val="00DC1680"/>
    <w:rsid w:val="00DC1BCA"/>
    <w:rsid w:val="00DD0538"/>
    <w:rsid w:val="00DD117F"/>
    <w:rsid w:val="00DD20A4"/>
    <w:rsid w:val="00DD35E0"/>
    <w:rsid w:val="00DD38A9"/>
    <w:rsid w:val="00DD4B0E"/>
    <w:rsid w:val="00DD5992"/>
    <w:rsid w:val="00DD6AD8"/>
    <w:rsid w:val="00DE0C4B"/>
    <w:rsid w:val="00DE54C7"/>
    <w:rsid w:val="00DE5C52"/>
    <w:rsid w:val="00DE6592"/>
    <w:rsid w:val="00DE73B1"/>
    <w:rsid w:val="00DF12B9"/>
    <w:rsid w:val="00DF1CB1"/>
    <w:rsid w:val="00DF24A6"/>
    <w:rsid w:val="00DF5842"/>
    <w:rsid w:val="00DF5D3C"/>
    <w:rsid w:val="00DF68FF"/>
    <w:rsid w:val="00E0311C"/>
    <w:rsid w:val="00E05642"/>
    <w:rsid w:val="00E064D1"/>
    <w:rsid w:val="00E0776C"/>
    <w:rsid w:val="00E10E6D"/>
    <w:rsid w:val="00E11841"/>
    <w:rsid w:val="00E1372D"/>
    <w:rsid w:val="00E13BD9"/>
    <w:rsid w:val="00E152EE"/>
    <w:rsid w:val="00E15F86"/>
    <w:rsid w:val="00E16C1C"/>
    <w:rsid w:val="00E20CFC"/>
    <w:rsid w:val="00E21A97"/>
    <w:rsid w:val="00E23BAB"/>
    <w:rsid w:val="00E256AE"/>
    <w:rsid w:val="00E266EC"/>
    <w:rsid w:val="00E27E2E"/>
    <w:rsid w:val="00E30D4C"/>
    <w:rsid w:val="00E3252D"/>
    <w:rsid w:val="00E327A9"/>
    <w:rsid w:val="00E32F32"/>
    <w:rsid w:val="00E34B9E"/>
    <w:rsid w:val="00E42D6B"/>
    <w:rsid w:val="00E43738"/>
    <w:rsid w:val="00E443AD"/>
    <w:rsid w:val="00E456FF"/>
    <w:rsid w:val="00E50679"/>
    <w:rsid w:val="00E507E4"/>
    <w:rsid w:val="00E51204"/>
    <w:rsid w:val="00E518CF"/>
    <w:rsid w:val="00E51F1C"/>
    <w:rsid w:val="00E528F9"/>
    <w:rsid w:val="00E53DC6"/>
    <w:rsid w:val="00E543AE"/>
    <w:rsid w:val="00E60351"/>
    <w:rsid w:val="00E63261"/>
    <w:rsid w:val="00E6354E"/>
    <w:rsid w:val="00E63798"/>
    <w:rsid w:val="00E63DE0"/>
    <w:rsid w:val="00E675E1"/>
    <w:rsid w:val="00E67BC9"/>
    <w:rsid w:val="00E71514"/>
    <w:rsid w:val="00E71820"/>
    <w:rsid w:val="00E72355"/>
    <w:rsid w:val="00E736FE"/>
    <w:rsid w:val="00E75EDD"/>
    <w:rsid w:val="00E75FE2"/>
    <w:rsid w:val="00E76F2A"/>
    <w:rsid w:val="00E84E3E"/>
    <w:rsid w:val="00E84F0E"/>
    <w:rsid w:val="00E85E5C"/>
    <w:rsid w:val="00E87064"/>
    <w:rsid w:val="00E87BFC"/>
    <w:rsid w:val="00E928B6"/>
    <w:rsid w:val="00E92C72"/>
    <w:rsid w:val="00E93F9A"/>
    <w:rsid w:val="00E942BE"/>
    <w:rsid w:val="00E94B1A"/>
    <w:rsid w:val="00E94CFE"/>
    <w:rsid w:val="00E95379"/>
    <w:rsid w:val="00E9665E"/>
    <w:rsid w:val="00E96D37"/>
    <w:rsid w:val="00EA2428"/>
    <w:rsid w:val="00EA6D6A"/>
    <w:rsid w:val="00EB0B57"/>
    <w:rsid w:val="00EB15DA"/>
    <w:rsid w:val="00EB2327"/>
    <w:rsid w:val="00EB4AD7"/>
    <w:rsid w:val="00EB4F73"/>
    <w:rsid w:val="00EB5901"/>
    <w:rsid w:val="00EB67D7"/>
    <w:rsid w:val="00EB6BE1"/>
    <w:rsid w:val="00EC095C"/>
    <w:rsid w:val="00EC2EBA"/>
    <w:rsid w:val="00EC47D0"/>
    <w:rsid w:val="00EC4AAC"/>
    <w:rsid w:val="00EC6AF1"/>
    <w:rsid w:val="00ED0179"/>
    <w:rsid w:val="00ED1C5F"/>
    <w:rsid w:val="00ED23B7"/>
    <w:rsid w:val="00ED472D"/>
    <w:rsid w:val="00ED5974"/>
    <w:rsid w:val="00ED7CED"/>
    <w:rsid w:val="00EE1E55"/>
    <w:rsid w:val="00EE1F9D"/>
    <w:rsid w:val="00EE345D"/>
    <w:rsid w:val="00EE3563"/>
    <w:rsid w:val="00EE38D0"/>
    <w:rsid w:val="00EE392A"/>
    <w:rsid w:val="00EE503C"/>
    <w:rsid w:val="00EE5F45"/>
    <w:rsid w:val="00EE77FA"/>
    <w:rsid w:val="00EF184E"/>
    <w:rsid w:val="00EF57A2"/>
    <w:rsid w:val="00EF72D1"/>
    <w:rsid w:val="00EF7491"/>
    <w:rsid w:val="00EF7B11"/>
    <w:rsid w:val="00F00974"/>
    <w:rsid w:val="00F0225D"/>
    <w:rsid w:val="00F03DF1"/>
    <w:rsid w:val="00F041CB"/>
    <w:rsid w:val="00F05396"/>
    <w:rsid w:val="00F05D14"/>
    <w:rsid w:val="00F1071B"/>
    <w:rsid w:val="00F10F6A"/>
    <w:rsid w:val="00F118ED"/>
    <w:rsid w:val="00F152ED"/>
    <w:rsid w:val="00F15676"/>
    <w:rsid w:val="00F20060"/>
    <w:rsid w:val="00F2443C"/>
    <w:rsid w:val="00F247B9"/>
    <w:rsid w:val="00F2778D"/>
    <w:rsid w:val="00F3137C"/>
    <w:rsid w:val="00F327B4"/>
    <w:rsid w:val="00F339A9"/>
    <w:rsid w:val="00F3495E"/>
    <w:rsid w:val="00F4022F"/>
    <w:rsid w:val="00F4051A"/>
    <w:rsid w:val="00F40FC7"/>
    <w:rsid w:val="00F41EC9"/>
    <w:rsid w:val="00F43E64"/>
    <w:rsid w:val="00F446E4"/>
    <w:rsid w:val="00F459D2"/>
    <w:rsid w:val="00F45AF6"/>
    <w:rsid w:val="00F47C72"/>
    <w:rsid w:val="00F50714"/>
    <w:rsid w:val="00F52287"/>
    <w:rsid w:val="00F528A7"/>
    <w:rsid w:val="00F52FF7"/>
    <w:rsid w:val="00F53278"/>
    <w:rsid w:val="00F53384"/>
    <w:rsid w:val="00F53A2B"/>
    <w:rsid w:val="00F546BF"/>
    <w:rsid w:val="00F55C92"/>
    <w:rsid w:val="00F56C8B"/>
    <w:rsid w:val="00F600FF"/>
    <w:rsid w:val="00F72063"/>
    <w:rsid w:val="00F744FA"/>
    <w:rsid w:val="00F755CD"/>
    <w:rsid w:val="00F77CD9"/>
    <w:rsid w:val="00F77DB9"/>
    <w:rsid w:val="00F813E9"/>
    <w:rsid w:val="00F814E9"/>
    <w:rsid w:val="00F81832"/>
    <w:rsid w:val="00F81835"/>
    <w:rsid w:val="00F8237C"/>
    <w:rsid w:val="00F852CD"/>
    <w:rsid w:val="00F878A0"/>
    <w:rsid w:val="00F90B91"/>
    <w:rsid w:val="00F96057"/>
    <w:rsid w:val="00F96441"/>
    <w:rsid w:val="00F97907"/>
    <w:rsid w:val="00FA01D6"/>
    <w:rsid w:val="00FA03EB"/>
    <w:rsid w:val="00FA1202"/>
    <w:rsid w:val="00FA2041"/>
    <w:rsid w:val="00FA5613"/>
    <w:rsid w:val="00FA64B2"/>
    <w:rsid w:val="00FA6F21"/>
    <w:rsid w:val="00FB1F2A"/>
    <w:rsid w:val="00FB4CE9"/>
    <w:rsid w:val="00FB4DF0"/>
    <w:rsid w:val="00FB50F0"/>
    <w:rsid w:val="00FB5B25"/>
    <w:rsid w:val="00FB7D65"/>
    <w:rsid w:val="00FC2B1A"/>
    <w:rsid w:val="00FC3D63"/>
    <w:rsid w:val="00FC4327"/>
    <w:rsid w:val="00FC475B"/>
    <w:rsid w:val="00FC5433"/>
    <w:rsid w:val="00FC7B88"/>
    <w:rsid w:val="00FD0223"/>
    <w:rsid w:val="00FD02C6"/>
    <w:rsid w:val="00FD1286"/>
    <w:rsid w:val="00FD4B74"/>
    <w:rsid w:val="00FD6C21"/>
    <w:rsid w:val="00FD6E64"/>
    <w:rsid w:val="00FE0D10"/>
    <w:rsid w:val="00FE6888"/>
    <w:rsid w:val="00FE75E5"/>
    <w:rsid w:val="00FE7B84"/>
    <w:rsid w:val="00FE7DB6"/>
    <w:rsid w:val="00FF1AF1"/>
    <w:rsid w:val="00FF28AA"/>
    <w:rsid w:val="00FF3BBF"/>
    <w:rsid w:val="00FF54F8"/>
    <w:rsid w:val="00FF562C"/>
    <w:rsid w:val="00FF587B"/>
    <w:rsid w:val="00FF6578"/>
    <w:rsid w:val="00FF675F"/>
    <w:rsid w:val="00FF75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59">
      <o:colormenu v:ext="edit" fill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5A6"/>
    <w:pPr>
      <w:spacing w:after="200" w:line="276" w:lineRule="auto"/>
    </w:pPr>
    <w:rPr>
      <w:sz w:val="22"/>
      <w:szCs w:val="22"/>
    </w:rPr>
  </w:style>
  <w:style w:type="paragraph" w:styleId="Heading1">
    <w:name w:val="heading 1"/>
    <w:basedOn w:val="Normal"/>
    <w:next w:val="Normal"/>
    <w:link w:val="Heading1Char"/>
    <w:qFormat/>
    <w:rsid w:val="00C72EBF"/>
    <w:pPr>
      <w:keepNext/>
      <w:spacing w:before="240" w:after="60" w:line="240" w:lineRule="auto"/>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C72EBF"/>
    <w:pPr>
      <w:keepNext/>
      <w:spacing w:before="240" w:after="60" w:line="240" w:lineRule="auto"/>
      <w:outlineLvl w:val="1"/>
    </w:pPr>
    <w:rPr>
      <w:rFonts w:ascii="Cambria" w:eastAsia="Times New Roman" w:hAnsi="Cambria"/>
      <w:b/>
      <w:bCs/>
      <w:i/>
      <w:iCs/>
      <w:sz w:val="28"/>
      <w:szCs w:val="28"/>
    </w:rPr>
  </w:style>
  <w:style w:type="paragraph" w:styleId="Heading3">
    <w:name w:val="heading 3"/>
    <w:basedOn w:val="Normal"/>
    <w:next w:val="Normal"/>
    <w:link w:val="Heading3Char"/>
    <w:qFormat/>
    <w:rsid w:val="00D042CB"/>
    <w:pPr>
      <w:keepNext/>
      <w:spacing w:after="0" w:line="240" w:lineRule="auto"/>
      <w:outlineLvl w:val="2"/>
    </w:pPr>
    <w:rPr>
      <w:rFonts w:ascii="Arial" w:eastAsia="Times New Roman" w:hAnsi="Arial"/>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137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473411"/>
    <w:pPr>
      <w:tabs>
        <w:tab w:val="center" w:pos="4680"/>
        <w:tab w:val="right" w:pos="9360"/>
      </w:tabs>
    </w:pPr>
  </w:style>
  <w:style w:type="character" w:customStyle="1" w:styleId="HeaderChar">
    <w:name w:val="Header Char"/>
    <w:basedOn w:val="DefaultParagraphFont"/>
    <w:link w:val="Header"/>
    <w:uiPriority w:val="99"/>
    <w:rsid w:val="00473411"/>
    <w:rPr>
      <w:sz w:val="22"/>
      <w:szCs w:val="22"/>
    </w:rPr>
  </w:style>
  <w:style w:type="paragraph" w:styleId="Footer">
    <w:name w:val="footer"/>
    <w:basedOn w:val="Normal"/>
    <w:link w:val="FooterChar"/>
    <w:uiPriority w:val="99"/>
    <w:unhideWhenUsed/>
    <w:rsid w:val="00473411"/>
    <w:pPr>
      <w:tabs>
        <w:tab w:val="center" w:pos="4680"/>
        <w:tab w:val="right" w:pos="9360"/>
      </w:tabs>
    </w:pPr>
  </w:style>
  <w:style w:type="character" w:customStyle="1" w:styleId="FooterChar">
    <w:name w:val="Footer Char"/>
    <w:basedOn w:val="DefaultParagraphFont"/>
    <w:link w:val="Footer"/>
    <w:uiPriority w:val="99"/>
    <w:rsid w:val="00473411"/>
    <w:rPr>
      <w:sz w:val="22"/>
      <w:szCs w:val="22"/>
    </w:rPr>
  </w:style>
  <w:style w:type="paragraph" w:styleId="DocumentMap">
    <w:name w:val="Document Map"/>
    <w:basedOn w:val="Normal"/>
    <w:link w:val="DocumentMapChar"/>
    <w:uiPriority w:val="99"/>
    <w:semiHidden/>
    <w:unhideWhenUsed/>
    <w:rsid w:val="000A1629"/>
    <w:rPr>
      <w:rFonts w:ascii="Tahoma" w:hAnsi="Tahoma" w:cs="Tahoma"/>
      <w:sz w:val="16"/>
      <w:szCs w:val="16"/>
    </w:rPr>
  </w:style>
  <w:style w:type="character" w:customStyle="1" w:styleId="DocumentMapChar">
    <w:name w:val="Document Map Char"/>
    <w:basedOn w:val="DefaultParagraphFont"/>
    <w:link w:val="DocumentMap"/>
    <w:uiPriority w:val="99"/>
    <w:semiHidden/>
    <w:rsid w:val="000A1629"/>
    <w:rPr>
      <w:rFonts w:ascii="Tahoma" w:hAnsi="Tahoma" w:cs="Tahoma"/>
      <w:sz w:val="16"/>
      <w:szCs w:val="16"/>
    </w:rPr>
  </w:style>
  <w:style w:type="character" w:customStyle="1" w:styleId="Heading3Char">
    <w:name w:val="Heading 3 Char"/>
    <w:basedOn w:val="DefaultParagraphFont"/>
    <w:link w:val="Heading3"/>
    <w:rsid w:val="00D042CB"/>
    <w:rPr>
      <w:rFonts w:ascii="Arial" w:eastAsia="Times New Roman" w:hAnsi="Arial"/>
      <w:b/>
      <w:sz w:val="22"/>
      <w:lang w:val="en-GB"/>
    </w:rPr>
  </w:style>
  <w:style w:type="character" w:styleId="PageNumber">
    <w:name w:val="page number"/>
    <w:basedOn w:val="DefaultParagraphFont"/>
    <w:rsid w:val="00D042CB"/>
  </w:style>
  <w:style w:type="paragraph" w:styleId="ListParagraph">
    <w:name w:val="List Paragraph"/>
    <w:basedOn w:val="Normal"/>
    <w:uiPriority w:val="34"/>
    <w:qFormat/>
    <w:rsid w:val="00D042CB"/>
    <w:pPr>
      <w:spacing w:after="0" w:line="240" w:lineRule="auto"/>
      <w:ind w:left="720"/>
    </w:pPr>
    <w:rPr>
      <w:rFonts w:ascii="Times New Roman" w:eastAsia="Times New Roman" w:hAnsi="Times New Roman"/>
      <w:sz w:val="24"/>
      <w:szCs w:val="24"/>
    </w:rPr>
  </w:style>
  <w:style w:type="paragraph" w:styleId="NoSpacing">
    <w:name w:val="No Spacing"/>
    <w:link w:val="NoSpacingChar"/>
    <w:qFormat/>
    <w:rsid w:val="004B41EE"/>
    <w:rPr>
      <w:rFonts w:eastAsia="Times New Roman"/>
      <w:sz w:val="22"/>
      <w:szCs w:val="22"/>
    </w:rPr>
  </w:style>
  <w:style w:type="character" w:customStyle="1" w:styleId="NoSpacingChar">
    <w:name w:val="No Spacing Char"/>
    <w:basedOn w:val="DefaultParagraphFont"/>
    <w:link w:val="NoSpacing"/>
    <w:locked/>
    <w:rsid w:val="004B41EE"/>
    <w:rPr>
      <w:rFonts w:eastAsia="Times New Roman"/>
      <w:sz w:val="22"/>
      <w:szCs w:val="22"/>
      <w:lang w:val="en-US" w:eastAsia="en-US" w:bidi="ar-SA"/>
    </w:rPr>
  </w:style>
  <w:style w:type="character" w:customStyle="1" w:styleId="Heading1Char">
    <w:name w:val="Heading 1 Char"/>
    <w:basedOn w:val="DefaultParagraphFont"/>
    <w:link w:val="Heading1"/>
    <w:rsid w:val="00C72EBF"/>
    <w:rPr>
      <w:rFonts w:ascii="Cambria" w:eastAsia="Times New Roman" w:hAnsi="Cambria"/>
      <w:b/>
      <w:bCs/>
      <w:kern w:val="32"/>
      <w:sz w:val="32"/>
      <w:szCs w:val="32"/>
    </w:rPr>
  </w:style>
  <w:style w:type="character" w:customStyle="1" w:styleId="Heading2Char">
    <w:name w:val="Heading 2 Char"/>
    <w:basedOn w:val="DefaultParagraphFont"/>
    <w:link w:val="Heading2"/>
    <w:rsid w:val="00C72EBF"/>
    <w:rPr>
      <w:rFonts w:ascii="Cambria" w:eastAsia="Times New Roman" w:hAnsi="Cambria"/>
      <w:b/>
      <w:bCs/>
      <w:i/>
      <w:iCs/>
      <w:sz w:val="28"/>
      <w:szCs w:val="28"/>
    </w:rPr>
  </w:style>
  <w:style w:type="paragraph" w:styleId="Caption">
    <w:name w:val="caption"/>
    <w:basedOn w:val="Normal"/>
    <w:next w:val="Normal"/>
    <w:uiPriority w:val="99"/>
    <w:qFormat/>
    <w:rsid w:val="00D9562F"/>
    <w:rPr>
      <w:b/>
      <w:bCs/>
      <w:sz w:val="20"/>
      <w:szCs w:val="20"/>
    </w:rPr>
  </w:style>
  <w:style w:type="table" w:customStyle="1" w:styleId="Calendar1">
    <w:name w:val="Calendar 1"/>
    <w:basedOn w:val="TableNormal"/>
    <w:uiPriority w:val="99"/>
    <w:qFormat/>
    <w:rsid w:val="00E71820"/>
    <w:rPr>
      <w:rFonts w:eastAsia="Times New Roman"/>
      <w:sz w:val="22"/>
      <w:szCs w:val="22"/>
      <w:lang w:bidi="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styleId="BodyText">
    <w:name w:val="Body Text"/>
    <w:basedOn w:val="Normal"/>
    <w:link w:val="BodyTextChar"/>
    <w:rsid w:val="00BC1886"/>
    <w:pPr>
      <w:spacing w:after="0" w:line="240" w:lineRule="auto"/>
    </w:pPr>
    <w:rPr>
      <w:rFonts w:ascii="Times New Roman" w:eastAsia="Times New Roman" w:hAnsi="Times New Roman"/>
      <w:sz w:val="28"/>
      <w:szCs w:val="20"/>
      <w:lang w:val="de-DE"/>
    </w:rPr>
  </w:style>
  <w:style w:type="character" w:customStyle="1" w:styleId="BodyTextChar">
    <w:name w:val="Body Text Char"/>
    <w:basedOn w:val="DefaultParagraphFont"/>
    <w:link w:val="BodyText"/>
    <w:rsid w:val="00BC1886"/>
    <w:rPr>
      <w:rFonts w:ascii="Times New Roman" w:eastAsia="Times New Roman" w:hAnsi="Times New Roman"/>
      <w:sz w:val="28"/>
      <w:lang w:val="de-DE"/>
    </w:rPr>
  </w:style>
  <w:style w:type="paragraph" w:styleId="NormalWeb">
    <w:name w:val="Normal (Web)"/>
    <w:basedOn w:val="Normal"/>
    <w:rsid w:val="00653B52"/>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E63798"/>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FE0D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0D10"/>
    <w:rPr>
      <w:rFonts w:ascii="Tahoma" w:hAnsi="Tahoma" w:cs="Tahoma"/>
      <w:sz w:val="16"/>
      <w:szCs w:val="16"/>
    </w:rPr>
  </w:style>
  <w:style w:type="paragraph" w:styleId="BodyText2">
    <w:name w:val="Body Text 2"/>
    <w:basedOn w:val="Normal"/>
    <w:link w:val="BodyText2Char"/>
    <w:uiPriority w:val="99"/>
    <w:unhideWhenUsed/>
    <w:rsid w:val="00776506"/>
    <w:pPr>
      <w:spacing w:after="120" w:line="480" w:lineRule="auto"/>
    </w:pPr>
  </w:style>
  <w:style w:type="character" w:customStyle="1" w:styleId="BodyText2Char">
    <w:name w:val="Body Text 2 Char"/>
    <w:basedOn w:val="DefaultParagraphFont"/>
    <w:link w:val="BodyText2"/>
    <w:uiPriority w:val="99"/>
    <w:rsid w:val="00776506"/>
    <w:rPr>
      <w:sz w:val="22"/>
      <w:szCs w:val="22"/>
    </w:rPr>
  </w:style>
  <w:style w:type="character" w:customStyle="1" w:styleId="definedword">
    <w:name w:val="definedword"/>
    <w:basedOn w:val="DefaultParagraphFont"/>
    <w:rsid w:val="00E95379"/>
  </w:style>
  <w:style w:type="character" w:customStyle="1" w:styleId="glossary-term">
    <w:name w:val="glossary-term"/>
    <w:basedOn w:val="DefaultParagraphFont"/>
    <w:rsid w:val="00E95379"/>
  </w:style>
  <w:style w:type="character" w:customStyle="1" w:styleId="glossary-definition">
    <w:name w:val="glossary-definition"/>
    <w:basedOn w:val="DefaultParagraphFont"/>
    <w:rsid w:val="00E95379"/>
  </w:style>
</w:styles>
</file>

<file path=word/webSettings.xml><?xml version="1.0" encoding="utf-8"?>
<w:webSettings xmlns:r="http://schemas.openxmlformats.org/officeDocument/2006/relationships" xmlns:w="http://schemas.openxmlformats.org/wordprocessingml/2006/main">
  <w:divs>
    <w:div w:id="264385154">
      <w:bodyDiv w:val="1"/>
      <w:marLeft w:val="0"/>
      <w:marRight w:val="0"/>
      <w:marTop w:val="0"/>
      <w:marBottom w:val="0"/>
      <w:divBdr>
        <w:top w:val="none" w:sz="0" w:space="0" w:color="auto"/>
        <w:left w:val="none" w:sz="0" w:space="0" w:color="auto"/>
        <w:bottom w:val="none" w:sz="0" w:space="0" w:color="auto"/>
        <w:right w:val="none" w:sz="0" w:space="0" w:color="auto"/>
      </w:divBdr>
    </w:div>
    <w:div w:id="264964728">
      <w:bodyDiv w:val="1"/>
      <w:marLeft w:val="0"/>
      <w:marRight w:val="0"/>
      <w:marTop w:val="0"/>
      <w:marBottom w:val="0"/>
      <w:divBdr>
        <w:top w:val="none" w:sz="0" w:space="0" w:color="auto"/>
        <w:left w:val="none" w:sz="0" w:space="0" w:color="auto"/>
        <w:bottom w:val="none" w:sz="0" w:space="0" w:color="auto"/>
        <w:right w:val="none" w:sz="0" w:space="0" w:color="auto"/>
      </w:divBdr>
    </w:div>
    <w:div w:id="954555568">
      <w:bodyDiv w:val="1"/>
      <w:marLeft w:val="0"/>
      <w:marRight w:val="0"/>
      <w:marTop w:val="0"/>
      <w:marBottom w:val="0"/>
      <w:divBdr>
        <w:top w:val="none" w:sz="0" w:space="0" w:color="auto"/>
        <w:left w:val="none" w:sz="0" w:space="0" w:color="auto"/>
        <w:bottom w:val="none" w:sz="0" w:space="0" w:color="auto"/>
        <w:right w:val="none" w:sz="0" w:space="0" w:color="auto"/>
      </w:divBdr>
    </w:div>
    <w:div w:id="1136950671">
      <w:bodyDiv w:val="1"/>
      <w:marLeft w:val="0"/>
      <w:marRight w:val="0"/>
      <w:marTop w:val="0"/>
      <w:marBottom w:val="0"/>
      <w:divBdr>
        <w:top w:val="none" w:sz="0" w:space="0" w:color="auto"/>
        <w:left w:val="none" w:sz="0" w:space="0" w:color="auto"/>
        <w:bottom w:val="none" w:sz="0" w:space="0" w:color="auto"/>
        <w:right w:val="none" w:sz="0" w:space="0" w:color="auto"/>
      </w:divBdr>
    </w:div>
    <w:div w:id="1823499770">
      <w:bodyDiv w:val="1"/>
      <w:marLeft w:val="0"/>
      <w:marRight w:val="0"/>
      <w:marTop w:val="0"/>
      <w:marBottom w:val="0"/>
      <w:divBdr>
        <w:top w:val="none" w:sz="0" w:space="0" w:color="auto"/>
        <w:left w:val="none" w:sz="0" w:space="0" w:color="auto"/>
        <w:bottom w:val="none" w:sz="0" w:space="0" w:color="auto"/>
        <w:right w:val="none" w:sz="0" w:space="0" w:color="auto"/>
      </w:divBdr>
      <w:divsChild>
        <w:div w:id="1837525980">
          <w:marLeft w:val="0"/>
          <w:marRight w:val="0"/>
          <w:marTop w:val="0"/>
          <w:marBottom w:val="0"/>
          <w:divBdr>
            <w:top w:val="none" w:sz="0" w:space="0" w:color="auto"/>
            <w:left w:val="none" w:sz="0" w:space="0" w:color="auto"/>
            <w:bottom w:val="none" w:sz="0" w:space="0" w:color="auto"/>
            <w:right w:val="none" w:sz="0" w:space="0" w:color="auto"/>
          </w:divBdr>
          <w:divsChild>
            <w:div w:id="1505052339">
              <w:marLeft w:val="0"/>
              <w:marRight w:val="0"/>
              <w:marTop w:val="0"/>
              <w:marBottom w:val="0"/>
              <w:divBdr>
                <w:top w:val="none" w:sz="0" w:space="0" w:color="auto"/>
                <w:left w:val="none" w:sz="0" w:space="0" w:color="auto"/>
                <w:bottom w:val="none" w:sz="0" w:space="0" w:color="auto"/>
                <w:right w:val="none" w:sz="0" w:space="0" w:color="auto"/>
              </w:divBdr>
              <w:divsChild>
                <w:div w:id="135503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135395">
      <w:bodyDiv w:val="1"/>
      <w:marLeft w:val="0"/>
      <w:marRight w:val="0"/>
      <w:marTop w:val="0"/>
      <w:marBottom w:val="0"/>
      <w:divBdr>
        <w:top w:val="none" w:sz="0" w:space="0" w:color="auto"/>
        <w:left w:val="none" w:sz="0" w:space="0" w:color="auto"/>
        <w:bottom w:val="none" w:sz="0" w:space="0" w:color="auto"/>
        <w:right w:val="none" w:sz="0" w:space="0" w:color="auto"/>
      </w:divBdr>
    </w:div>
    <w:div w:id="1940748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2403E-C042-48BB-807D-2C3EC3644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402291</TotalTime>
  <Pages>87</Pages>
  <Words>25092</Words>
  <Characters>143031</Characters>
  <Application>Microsoft Office Word</Application>
  <DocSecurity>0</DocSecurity>
  <Lines>1191</Lines>
  <Paragraphs>335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natural</cp:lastModifiedBy>
  <cp:revision>298</cp:revision>
  <dcterms:created xsi:type="dcterms:W3CDTF">2008-12-04T22:11:00Z</dcterms:created>
  <dcterms:modified xsi:type="dcterms:W3CDTF">2011-11-23T16:01:00Z</dcterms:modified>
</cp:coreProperties>
</file>